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0342" w14:textId="77777777" w:rsidR="00EB3926" w:rsidRPr="009C6A58" w:rsidRDefault="00F21F78">
      <w:pPr>
        <w:rPr>
          <w:rFonts w:ascii="Arial" w:hAnsi="Arial" w:cs="Arial"/>
          <w:sz w:val="24"/>
          <w:szCs w:val="24"/>
        </w:rPr>
      </w:pPr>
      <w:r w:rsidRPr="009C6A58">
        <w:rPr>
          <w:rFonts w:ascii="Arial" w:hAnsi="Arial" w:cs="Arial"/>
          <w:sz w:val="24"/>
          <w:szCs w:val="24"/>
        </w:rPr>
        <w:t>STANDARD OPERATING PROCEDURE</w:t>
      </w:r>
    </w:p>
    <w:p w14:paraId="0A83B0DB" w14:textId="77777777" w:rsidR="00F21F78" w:rsidRPr="009C6A58" w:rsidRDefault="00F21F78">
      <w:pPr>
        <w:rPr>
          <w:rFonts w:ascii="Arial" w:hAnsi="Arial" w:cs="Arial"/>
          <w:sz w:val="24"/>
          <w:szCs w:val="24"/>
        </w:rPr>
      </w:pPr>
    </w:p>
    <w:p w14:paraId="792465AC" w14:textId="4F75FD45" w:rsidR="00F21F78" w:rsidRPr="009C6A58" w:rsidRDefault="00F21F78">
      <w:pPr>
        <w:rPr>
          <w:rFonts w:ascii="Arial" w:hAnsi="Arial" w:cs="Arial"/>
          <w:sz w:val="24"/>
          <w:szCs w:val="24"/>
        </w:rPr>
      </w:pPr>
      <w:r w:rsidRPr="009C6A58">
        <w:rPr>
          <w:rFonts w:ascii="Arial" w:hAnsi="Arial" w:cs="Arial"/>
          <w:sz w:val="24"/>
          <w:szCs w:val="24"/>
        </w:rPr>
        <w:t xml:space="preserve">SOP Number:  </w:t>
      </w:r>
      <w:r w:rsidR="00672C33" w:rsidRPr="009C6A58">
        <w:rPr>
          <w:rFonts w:ascii="Arial" w:hAnsi="Arial" w:cs="Arial"/>
          <w:sz w:val="24"/>
          <w:szCs w:val="24"/>
        </w:rPr>
        <w:t xml:space="preserve">Purchasing and AP </w:t>
      </w:r>
      <w:r w:rsidR="00CE2067">
        <w:rPr>
          <w:rFonts w:ascii="Arial" w:hAnsi="Arial" w:cs="Arial"/>
          <w:sz w:val="24"/>
          <w:szCs w:val="24"/>
        </w:rPr>
        <w:t>2</w:t>
      </w:r>
      <w:r w:rsidR="007D4F24">
        <w:rPr>
          <w:rFonts w:ascii="Arial" w:hAnsi="Arial" w:cs="Arial"/>
          <w:sz w:val="24"/>
          <w:szCs w:val="24"/>
        </w:rPr>
        <w:t>3-02</w:t>
      </w:r>
    </w:p>
    <w:p w14:paraId="045D6675" w14:textId="77777777" w:rsidR="00F21F78" w:rsidRPr="009C6A58" w:rsidRDefault="00F21F78">
      <w:pPr>
        <w:rPr>
          <w:rFonts w:ascii="Arial" w:hAnsi="Arial" w:cs="Arial"/>
          <w:sz w:val="24"/>
          <w:szCs w:val="24"/>
        </w:rPr>
      </w:pPr>
    </w:p>
    <w:p w14:paraId="0E304A6F" w14:textId="1A9B27C6" w:rsidR="00F21F78" w:rsidRPr="009C6A58" w:rsidRDefault="00F21F78">
      <w:pPr>
        <w:rPr>
          <w:rFonts w:ascii="Arial" w:hAnsi="Arial" w:cs="Arial"/>
          <w:sz w:val="24"/>
          <w:szCs w:val="24"/>
        </w:rPr>
      </w:pPr>
      <w:r w:rsidRPr="009C6A58">
        <w:rPr>
          <w:rFonts w:ascii="Arial" w:hAnsi="Arial" w:cs="Arial"/>
          <w:sz w:val="24"/>
          <w:szCs w:val="24"/>
        </w:rPr>
        <w:t xml:space="preserve">SOP Title:        </w:t>
      </w:r>
      <w:r w:rsidR="007D4F24">
        <w:rPr>
          <w:rFonts w:ascii="Arial" w:hAnsi="Arial" w:cs="Arial"/>
          <w:sz w:val="24"/>
          <w:szCs w:val="24"/>
        </w:rPr>
        <w:t>Waiver of Competition Criteria and Sole Source Purchases</w:t>
      </w:r>
    </w:p>
    <w:p w14:paraId="6DA43314" w14:textId="77777777" w:rsidR="00F21F78" w:rsidRPr="009C6A58" w:rsidRDefault="00F21F78">
      <w:pPr>
        <w:rPr>
          <w:rFonts w:ascii="Arial" w:hAnsi="Arial" w:cs="Arial"/>
          <w:sz w:val="24"/>
          <w:szCs w:val="24"/>
        </w:rPr>
      </w:pPr>
    </w:p>
    <w:p w14:paraId="4F486D4B" w14:textId="5692A7E4" w:rsidR="00F21F78" w:rsidRPr="009C6A58" w:rsidRDefault="00F21F78">
      <w:pPr>
        <w:rPr>
          <w:rFonts w:ascii="Arial" w:hAnsi="Arial" w:cs="Arial"/>
          <w:sz w:val="24"/>
          <w:szCs w:val="24"/>
        </w:rPr>
      </w:pPr>
      <w:r w:rsidRPr="009C6A58">
        <w:rPr>
          <w:rFonts w:ascii="Arial" w:hAnsi="Arial" w:cs="Arial"/>
          <w:sz w:val="24"/>
          <w:szCs w:val="24"/>
        </w:rPr>
        <w:t>Ef</w:t>
      </w:r>
      <w:r w:rsidR="00672C33" w:rsidRPr="009C6A58">
        <w:rPr>
          <w:rFonts w:ascii="Arial" w:hAnsi="Arial" w:cs="Arial"/>
          <w:sz w:val="24"/>
          <w:szCs w:val="24"/>
        </w:rPr>
        <w:t xml:space="preserve">fective Date:   </w:t>
      </w:r>
      <w:r w:rsidR="007D4F24">
        <w:rPr>
          <w:rFonts w:ascii="Arial" w:hAnsi="Arial" w:cs="Arial"/>
          <w:sz w:val="24"/>
          <w:szCs w:val="24"/>
        </w:rPr>
        <w:t>2/1/23</w:t>
      </w:r>
    </w:p>
    <w:p w14:paraId="2895A6CC" w14:textId="77777777" w:rsidR="00F21F78" w:rsidRPr="009C6A58" w:rsidRDefault="00F21F78">
      <w:pPr>
        <w:rPr>
          <w:rFonts w:ascii="Arial" w:hAnsi="Arial" w:cs="Arial"/>
          <w:sz w:val="24"/>
          <w:szCs w:val="24"/>
        </w:rPr>
      </w:pPr>
    </w:p>
    <w:p w14:paraId="102C9DB4" w14:textId="77777777" w:rsidR="00F21F78" w:rsidRPr="009C6A58" w:rsidRDefault="00F21F78" w:rsidP="00F21F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6A58">
        <w:rPr>
          <w:rFonts w:ascii="Arial" w:hAnsi="Arial" w:cs="Arial"/>
          <w:sz w:val="24"/>
          <w:szCs w:val="24"/>
        </w:rPr>
        <w:t xml:space="preserve"> PURPOSE</w:t>
      </w:r>
    </w:p>
    <w:p w14:paraId="1AAAC1B5" w14:textId="77777777" w:rsidR="00F21F78" w:rsidRPr="007D4F24" w:rsidRDefault="00F21F78" w:rsidP="00F21F78">
      <w:pPr>
        <w:pStyle w:val="ListParagraph"/>
        <w:rPr>
          <w:rFonts w:ascii="Arial" w:hAnsi="Arial" w:cs="Arial"/>
          <w:sz w:val="24"/>
          <w:szCs w:val="24"/>
        </w:rPr>
      </w:pPr>
    </w:p>
    <w:p w14:paraId="5FE96E12" w14:textId="346B7104" w:rsidR="007B4722" w:rsidRPr="007D4F24" w:rsidRDefault="007D4F24" w:rsidP="00A656C7">
      <w:pPr>
        <w:pStyle w:val="ListParagraph"/>
        <w:rPr>
          <w:rFonts w:ascii="Arial" w:hAnsi="Arial" w:cs="Arial"/>
          <w:sz w:val="24"/>
          <w:szCs w:val="24"/>
        </w:rPr>
      </w:pPr>
      <w:r w:rsidRPr="007D4F24">
        <w:rPr>
          <w:rFonts w:ascii="Arial" w:hAnsi="Arial" w:cs="Arial"/>
          <w:sz w:val="24"/>
          <w:szCs w:val="24"/>
          <w:shd w:val="clear" w:color="auto" w:fill="FFFFFF"/>
        </w:rPr>
        <w:t>This policy describes the circumstances under which sole source purchases and waivers</w:t>
      </w:r>
      <w:r w:rsidRPr="007D4F24">
        <w:rPr>
          <w:rFonts w:ascii="Arial" w:hAnsi="Arial" w:cs="Arial"/>
          <w:sz w:val="24"/>
          <w:szCs w:val="24"/>
        </w:rPr>
        <w:t> </w:t>
      </w:r>
      <w:r w:rsidRPr="007D4F24">
        <w:rPr>
          <w:rFonts w:ascii="Arial" w:hAnsi="Arial" w:cs="Arial"/>
          <w:sz w:val="24"/>
          <w:szCs w:val="24"/>
          <w:shd w:val="clear" w:color="auto" w:fill="FFFFFF"/>
        </w:rPr>
        <w:t>of competition are allowed.</w:t>
      </w:r>
    </w:p>
    <w:p w14:paraId="5EDC7256" w14:textId="77777777" w:rsidR="007B4722" w:rsidRPr="007B4722" w:rsidRDefault="007B4722" w:rsidP="007B472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8BD5479" w14:textId="77777777" w:rsidR="00F37D71" w:rsidRPr="009C6A58" w:rsidRDefault="00F37D71" w:rsidP="00F37D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6A58">
        <w:rPr>
          <w:rFonts w:ascii="Arial" w:hAnsi="Arial" w:cs="Arial"/>
          <w:sz w:val="24"/>
          <w:szCs w:val="24"/>
        </w:rPr>
        <w:t>SCOPE</w:t>
      </w:r>
    </w:p>
    <w:p w14:paraId="625E4919" w14:textId="3E7AF67E" w:rsidR="00F37D71" w:rsidRPr="009C6A58" w:rsidRDefault="00F37D71" w:rsidP="00F37D71">
      <w:pPr>
        <w:ind w:left="720"/>
        <w:rPr>
          <w:rFonts w:ascii="Arial" w:hAnsi="Arial" w:cs="Arial"/>
          <w:sz w:val="24"/>
          <w:szCs w:val="24"/>
        </w:rPr>
      </w:pPr>
      <w:r w:rsidRPr="009C6A58">
        <w:rPr>
          <w:rFonts w:ascii="Arial" w:hAnsi="Arial" w:cs="Arial"/>
          <w:sz w:val="24"/>
          <w:szCs w:val="24"/>
        </w:rPr>
        <w:t xml:space="preserve">This SOP applies to </w:t>
      </w:r>
      <w:r w:rsidR="00C1330C" w:rsidRPr="00C1330C">
        <w:rPr>
          <w:rFonts w:ascii="Arial" w:hAnsi="Arial" w:cs="Arial"/>
          <w:sz w:val="24"/>
          <w:szCs w:val="24"/>
        </w:rPr>
        <w:t>Western Carolina University</w:t>
      </w:r>
      <w:r w:rsidR="00A656C7">
        <w:rPr>
          <w:rFonts w:ascii="Arial" w:hAnsi="Arial" w:cs="Arial"/>
          <w:sz w:val="24"/>
          <w:szCs w:val="24"/>
        </w:rPr>
        <w:t xml:space="preserve"> employees, departments, and divisions</w:t>
      </w:r>
      <w:r w:rsidR="00547F17">
        <w:rPr>
          <w:rFonts w:ascii="Arial" w:hAnsi="Arial" w:cs="Arial"/>
          <w:sz w:val="24"/>
          <w:szCs w:val="24"/>
        </w:rPr>
        <w:t>.</w:t>
      </w:r>
    </w:p>
    <w:p w14:paraId="56272530" w14:textId="77777777" w:rsidR="00F37D71" w:rsidRPr="009C6A58" w:rsidRDefault="00F37D71" w:rsidP="00F37D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6A58">
        <w:rPr>
          <w:rFonts w:ascii="Arial" w:hAnsi="Arial" w:cs="Arial"/>
          <w:sz w:val="24"/>
          <w:szCs w:val="24"/>
        </w:rPr>
        <w:t>RESPONSIBILITIES</w:t>
      </w:r>
    </w:p>
    <w:p w14:paraId="36CA8BDD" w14:textId="77777777" w:rsidR="00F37D71" w:rsidRPr="009C6A58" w:rsidRDefault="00F37D71" w:rsidP="00F37D71">
      <w:pPr>
        <w:pStyle w:val="ListParagraph"/>
        <w:rPr>
          <w:rFonts w:ascii="Arial" w:hAnsi="Arial" w:cs="Arial"/>
          <w:sz w:val="24"/>
          <w:szCs w:val="24"/>
        </w:rPr>
      </w:pPr>
    </w:p>
    <w:p w14:paraId="13646691" w14:textId="39CE6810" w:rsidR="007A76D5" w:rsidRDefault="00672C33" w:rsidP="007A76D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C6A58">
        <w:rPr>
          <w:rFonts w:ascii="Arial" w:hAnsi="Arial" w:cs="Arial"/>
          <w:sz w:val="24"/>
          <w:szCs w:val="24"/>
          <w:u w:val="single"/>
        </w:rPr>
        <w:t xml:space="preserve">Director of Business </w:t>
      </w:r>
      <w:r w:rsidR="00DC2B09" w:rsidRPr="009C6A58">
        <w:rPr>
          <w:rFonts w:ascii="Arial" w:hAnsi="Arial" w:cs="Arial"/>
          <w:sz w:val="24"/>
          <w:szCs w:val="24"/>
          <w:u w:val="single"/>
        </w:rPr>
        <w:t>Operations</w:t>
      </w:r>
      <w:r w:rsidRPr="009C6A58">
        <w:rPr>
          <w:rFonts w:ascii="Arial" w:hAnsi="Arial" w:cs="Arial"/>
          <w:sz w:val="24"/>
          <w:szCs w:val="24"/>
        </w:rPr>
        <w:t xml:space="preserve"> </w:t>
      </w:r>
      <w:r w:rsidR="00DC2B09" w:rsidRPr="009C6A58">
        <w:rPr>
          <w:rFonts w:ascii="Arial" w:hAnsi="Arial" w:cs="Arial"/>
          <w:sz w:val="24"/>
          <w:szCs w:val="24"/>
        </w:rPr>
        <w:t>- The</w:t>
      </w:r>
      <w:r w:rsidRPr="009C6A58">
        <w:rPr>
          <w:rFonts w:ascii="Arial" w:hAnsi="Arial" w:cs="Arial"/>
          <w:sz w:val="24"/>
          <w:szCs w:val="24"/>
        </w:rPr>
        <w:t xml:space="preserve"> Director of Business </w:t>
      </w:r>
      <w:r w:rsidR="00DC2B09" w:rsidRPr="009C6A58">
        <w:rPr>
          <w:rFonts w:ascii="Arial" w:hAnsi="Arial" w:cs="Arial"/>
          <w:sz w:val="24"/>
          <w:szCs w:val="24"/>
        </w:rPr>
        <w:t>Operations</w:t>
      </w:r>
      <w:r w:rsidR="00F37D71" w:rsidRPr="009C6A58">
        <w:rPr>
          <w:rFonts w:ascii="Arial" w:hAnsi="Arial" w:cs="Arial"/>
          <w:sz w:val="24"/>
          <w:szCs w:val="24"/>
        </w:rPr>
        <w:t xml:space="preserve"> </w:t>
      </w:r>
      <w:r w:rsidR="0065204B">
        <w:rPr>
          <w:rFonts w:ascii="Arial" w:hAnsi="Arial" w:cs="Arial"/>
          <w:sz w:val="24"/>
          <w:szCs w:val="24"/>
        </w:rPr>
        <w:t>is responsible for ensuring compliance and biennial review of the policy</w:t>
      </w:r>
      <w:r w:rsidR="00547F17">
        <w:rPr>
          <w:rFonts w:ascii="Arial" w:hAnsi="Arial" w:cs="Arial"/>
          <w:sz w:val="24"/>
          <w:szCs w:val="24"/>
        </w:rPr>
        <w:t>.</w:t>
      </w:r>
    </w:p>
    <w:p w14:paraId="13996F3F" w14:textId="77777777" w:rsidR="00E91CBB" w:rsidRDefault="00E91CBB" w:rsidP="00E91CBB">
      <w:pPr>
        <w:pStyle w:val="ListParagraph"/>
        <w:ind w:left="1185"/>
        <w:rPr>
          <w:rFonts w:ascii="Arial" w:hAnsi="Arial" w:cs="Arial"/>
          <w:sz w:val="24"/>
          <w:szCs w:val="24"/>
        </w:rPr>
      </w:pPr>
    </w:p>
    <w:p w14:paraId="2E33BB21" w14:textId="10BAEA8C" w:rsidR="007D4F24" w:rsidRDefault="00E91CBB" w:rsidP="007D4F2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DEFINITIONS</w:t>
      </w:r>
    </w:p>
    <w:p w14:paraId="6DC4AA57" w14:textId="77777777" w:rsidR="007D4F24" w:rsidRDefault="007D4F24" w:rsidP="007D4F24">
      <w:pPr>
        <w:pStyle w:val="ListParagraph"/>
        <w:rPr>
          <w:rFonts w:ascii="Arial" w:hAnsi="Arial" w:cs="Arial"/>
          <w:sz w:val="24"/>
          <w:szCs w:val="24"/>
        </w:rPr>
      </w:pPr>
    </w:p>
    <w:p w14:paraId="69F5AB56" w14:textId="77777777" w:rsidR="007D4F24" w:rsidRPr="007D4F24" w:rsidRDefault="007D4F24" w:rsidP="007D4F2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D4F24">
        <w:rPr>
          <w:rFonts w:ascii="Arial" w:hAnsi="Arial" w:cs="Arial"/>
          <w:sz w:val="24"/>
          <w:szCs w:val="24"/>
          <w:u w:val="single"/>
        </w:rPr>
        <w:t>Single Source:</w:t>
      </w:r>
      <w:r w:rsidRPr="007D4F24">
        <w:rPr>
          <w:rFonts w:ascii="Arial" w:hAnsi="Arial" w:cs="Arial"/>
          <w:sz w:val="24"/>
          <w:szCs w:val="24"/>
        </w:rPr>
        <w:t xml:space="preserve"> When an item or Service is available from only one source of supply </w:t>
      </w:r>
    </w:p>
    <w:p w14:paraId="1031F5A7" w14:textId="61B02B83" w:rsidR="007D4F24" w:rsidRPr="007D4F24" w:rsidRDefault="007D4F24" w:rsidP="007D4F2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D4F24">
        <w:rPr>
          <w:rFonts w:ascii="Arial" w:hAnsi="Arial" w:cs="Arial"/>
          <w:sz w:val="24"/>
          <w:szCs w:val="24"/>
          <w:u w:val="single"/>
        </w:rPr>
        <w:t>Sole Source:</w:t>
      </w:r>
      <w:r w:rsidRPr="007D4F24">
        <w:rPr>
          <w:rFonts w:ascii="Arial" w:hAnsi="Arial" w:cs="Arial"/>
          <w:sz w:val="24"/>
          <w:szCs w:val="24"/>
        </w:rPr>
        <w:t xml:space="preserve"> A procurement method utilized when procuring goods or services where one or more of the “</w:t>
      </w:r>
      <w:proofErr w:type="gramStart"/>
      <w:r w:rsidRPr="007D4F24">
        <w:rPr>
          <w:rFonts w:ascii="Arial" w:hAnsi="Arial" w:cs="Arial"/>
          <w:sz w:val="24"/>
          <w:szCs w:val="24"/>
        </w:rPr>
        <w:t>waiver</w:t>
      </w:r>
      <w:proofErr w:type="gramEnd"/>
      <w:r w:rsidRPr="007D4F24">
        <w:rPr>
          <w:rFonts w:ascii="Arial" w:hAnsi="Arial" w:cs="Arial"/>
          <w:sz w:val="24"/>
          <w:szCs w:val="24"/>
        </w:rPr>
        <w:t xml:space="preserve"> of competition” defined under North Carolina Administrative Codes 01 NCAC 05B.1401 and 09 NCAC 06B.0901 policies are met.  </w:t>
      </w:r>
    </w:p>
    <w:p w14:paraId="3E38B837" w14:textId="77777777" w:rsidR="007D4F24" w:rsidRPr="007B4722" w:rsidRDefault="007D4F24" w:rsidP="007D4F24">
      <w:pPr>
        <w:pStyle w:val="ListParagraph"/>
        <w:ind w:left="1185"/>
        <w:rPr>
          <w:rFonts w:ascii="Arial" w:hAnsi="Arial" w:cs="Arial"/>
          <w:sz w:val="24"/>
          <w:szCs w:val="24"/>
        </w:rPr>
      </w:pPr>
    </w:p>
    <w:p w14:paraId="14348978" w14:textId="507197E5" w:rsidR="00A656C7" w:rsidRDefault="007A76D5" w:rsidP="007B47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6A58">
        <w:rPr>
          <w:rFonts w:ascii="Arial" w:hAnsi="Arial" w:cs="Arial"/>
          <w:sz w:val="24"/>
          <w:szCs w:val="24"/>
        </w:rPr>
        <w:t>SPECIFIC PROCEDUR</w:t>
      </w:r>
      <w:r w:rsidR="009F51FD">
        <w:rPr>
          <w:rFonts w:ascii="Arial" w:hAnsi="Arial" w:cs="Arial"/>
          <w:sz w:val="24"/>
          <w:szCs w:val="24"/>
        </w:rPr>
        <w:t>E</w:t>
      </w:r>
    </w:p>
    <w:p w14:paraId="30DD158B" w14:textId="77777777" w:rsidR="009F51FD" w:rsidRDefault="009F51FD" w:rsidP="009F51FD">
      <w:pPr>
        <w:pStyle w:val="ListParagraph"/>
        <w:rPr>
          <w:rFonts w:ascii="Arial" w:hAnsi="Arial" w:cs="Arial"/>
          <w:sz w:val="24"/>
          <w:szCs w:val="24"/>
        </w:rPr>
      </w:pPr>
    </w:p>
    <w:p w14:paraId="49FBF298" w14:textId="28221A80" w:rsidR="009F51FD" w:rsidRDefault="009F51FD" w:rsidP="009F51FD">
      <w:pPr>
        <w:pStyle w:val="ListParagraph"/>
        <w:numPr>
          <w:ilvl w:val="1"/>
          <w:numId w:val="1"/>
        </w:numPr>
        <w:rPr>
          <w:rStyle w:val="markedcontent"/>
          <w:rFonts w:ascii="Arial" w:hAnsi="Arial" w:cs="Arial"/>
          <w:sz w:val="24"/>
          <w:szCs w:val="24"/>
        </w:rPr>
      </w:pPr>
      <w:r w:rsidRPr="009F51FD">
        <w:rPr>
          <w:rStyle w:val="markedcontent"/>
          <w:rFonts w:ascii="Arial" w:hAnsi="Arial" w:cs="Arial"/>
          <w:sz w:val="24"/>
          <w:szCs w:val="24"/>
        </w:rPr>
        <w:t>There are items and services that may legitimately have only one source of supply and</w:t>
      </w:r>
      <w:r>
        <w:rPr>
          <w:rFonts w:ascii="Arial" w:hAnsi="Arial" w:cs="Arial"/>
          <w:sz w:val="24"/>
          <w:szCs w:val="24"/>
        </w:rPr>
        <w:t xml:space="preserve"> </w:t>
      </w:r>
      <w:r w:rsidRPr="009F51FD">
        <w:rPr>
          <w:rStyle w:val="markedcontent"/>
          <w:rFonts w:ascii="Arial" w:hAnsi="Arial" w:cs="Arial"/>
          <w:sz w:val="24"/>
          <w:szCs w:val="24"/>
        </w:rPr>
        <w:t>require a purchase order sent to that specific vendor. Any time it is requested that</w:t>
      </w:r>
      <w:r>
        <w:rPr>
          <w:rFonts w:ascii="Arial" w:hAnsi="Arial" w:cs="Arial"/>
          <w:sz w:val="24"/>
          <w:szCs w:val="24"/>
        </w:rPr>
        <w:t xml:space="preserve"> </w:t>
      </w:r>
      <w:r w:rsidRPr="009F51FD">
        <w:rPr>
          <w:rStyle w:val="markedcontent"/>
          <w:rFonts w:ascii="Arial" w:hAnsi="Arial" w:cs="Arial"/>
          <w:sz w:val="24"/>
          <w:szCs w:val="24"/>
        </w:rPr>
        <w:t>competition requirements be waived, a justification must be documented and provided</w:t>
      </w:r>
      <w:r>
        <w:rPr>
          <w:rFonts w:ascii="Arial" w:hAnsi="Arial" w:cs="Arial"/>
          <w:sz w:val="24"/>
          <w:szCs w:val="24"/>
        </w:rPr>
        <w:t xml:space="preserve"> </w:t>
      </w:r>
      <w:r w:rsidRPr="009F51FD">
        <w:rPr>
          <w:rStyle w:val="markedcontent"/>
          <w:rFonts w:ascii="Arial" w:hAnsi="Arial" w:cs="Arial"/>
          <w:sz w:val="24"/>
          <w:szCs w:val="24"/>
        </w:rPr>
        <w:t xml:space="preserve">to the Purchasing </w:t>
      </w:r>
      <w:r>
        <w:rPr>
          <w:rStyle w:val="markedcontent"/>
          <w:rFonts w:ascii="Arial" w:hAnsi="Arial" w:cs="Arial"/>
          <w:sz w:val="24"/>
          <w:szCs w:val="24"/>
        </w:rPr>
        <w:t>Department</w:t>
      </w:r>
      <w:r w:rsidRPr="009F51FD">
        <w:rPr>
          <w:rStyle w:val="markedcontent"/>
          <w:rFonts w:ascii="Arial" w:hAnsi="Arial" w:cs="Arial"/>
          <w:sz w:val="24"/>
          <w:szCs w:val="24"/>
        </w:rPr>
        <w:t xml:space="preserve"> when the request is submitted. This justification must clearly</w:t>
      </w:r>
      <w:r>
        <w:rPr>
          <w:rFonts w:ascii="Arial" w:hAnsi="Arial" w:cs="Arial"/>
          <w:sz w:val="24"/>
          <w:szCs w:val="24"/>
        </w:rPr>
        <w:t xml:space="preserve"> </w:t>
      </w:r>
      <w:r w:rsidRPr="009F51FD">
        <w:rPr>
          <w:rStyle w:val="markedcontent"/>
          <w:rFonts w:ascii="Arial" w:hAnsi="Arial" w:cs="Arial"/>
          <w:sz w:val="24"/>
          <w:szCs w:val="24"/>
        </w:rPr>
        <w:t>state how this item or service is unique, why it is only available from the requested</w:t>
      </w:r>
      <w:r>
        <w:rPr>
          <w:rFonts w:ascii="Arial" w:hAnsi="Arial" w:cs="Arial"/>
          <w:sz w:val="24"/>
          <w:szCs w:val="24"/>
        </w:rPr>
        <w:t xml:space="preserve"> </w:t>
      </w:r>
      <w:r w:rsidRPr="009F51FD">
        <w:rPr>
          <w:rStyle w:val="markedcontent"/>
          <w:rFonts w:ascii="Arial" w:hAnsi="Arial" w:cs="Arial"/>
          <w:sz w:val="24"/>
          <w:szCs w:val="24"/>
        </w:rPr>
        <w:t xml:space="preserve">vendor, and why that </w:t>
      </w:r>
      <w:r w:rsidRPr="009F51FD">
        <w:rPr>
          <w:rStyle w:val="markedcontent"/>
          <w:rFonts w:ascii="Arial" w:hAnsi="Arial" w:cs="Arial"/>
          <w:sz w:val="24"/>
          <w:szCs w:val="24"/>
        </w:rPr>
        <w:lastRenderedPageBreak/>
        <w:t>specific item or service is needed at the University.</w:t>
      </w:r>
      <w:r w:rsidR="002C4819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7B4722" w:rsidRPr="00E81BCA">
        <w:rPr>
          <w:rStyle w:val="markedcontent"/>
          <w:rFonts w:ascii="Arial" w:hAnsi="Arial" w:cs="Arial"/>
          <w:sz w:val="24"/>
          <w:szCs w:val="24"/>
        </w:rPr>
        <w:t>Orders that exceed any maximum quantity shall be forwarded to P&amp;C for processing.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F51FD">
        <w:rPr>
          <w:rStyle w:val="markedcontent"/>
          <w:rFonts w:ascii="Arial" w:hAnsi="Arial" w:cs="Arial"/>
          <w:sz w:val="24"/>
          <w:szCs w:val="24"/>
        </w:rPr>
        <w:t>Formal justification memo or email from the</w:t>
      </w:r>
      <w:r>
        <w:rPr>
          <w:sz w:val="24"/>
          <w:szCs w:val="24"/>
        </w:rPr>
        <w:t xml:space="preserve"> </w:t>
      </w:r>
      <w:r w:rsidRPr="009F51FD">
        <w:rPr>
          <w:rStyle w:val="markedcontent"/>
          <w:rFonts w:ascii="Arial" w:hAnsi="Arial" w:cs="Arial"/>
          <w:sz w:val="24"/>
          <w:szCs w:val="24"/>
        </w:rPr>
        <w:t>department is also an acceptable method for justifying the request if all</w:t>
      </w:r>
      <w:r>
        <w:rPr>
          <w:sz w:val="24"/>
          <w:szCs w:val="24"/>
        </w:rPr>
        <w:t xml:space="preserve"> </w:t>
      </w:r>
      <w:r w:rsidRPr="009F51FD">
        <w:rPr>
          <w:rStyle w:val="markedcontent"/>
          <w:rFonts w:ascii="Arial" w:hAnsi="Arial" w:cs="Arial"/>
          <w:sz w:val="24"/>
          <w:szCs w:val="24"/>
        </w:rPr>
        <w:t>pertinent points are included; assistance with these justifications can always be</w:t>
      </w:r>
      <w:r>
        <w:rPr>
          <w:sz w:val="24"/>
          <w:szCs w:val="24"/>
        </w:rPr>
        <w:t xml:space="preserve"> </w:t>
      </w:r>
      <w:r w:rsidRPr="009F51FD">
        <w:rPr>
          <w:rStyle w:val="markedcontent"/>
          <w:rFonts w:ascii="Arial" w:hAnsi="Arial" w:cs="Arial"/>
          <w:sz w:val="24"/>
          <w:szCs w:val="24"/>
        </w:rPr>
        <w:t xml:space="preserve">provided by Purchasing </w:t>
      </w:r>
      <w:r>
        <w:rPr>
          <w:rStyle w:val="markedcontent"/>
          <w:rFonts w:ascii="Arial" w:hAnsi="Arial" w:cs="Arial"/>
          <w:sz w:val="24"/>
          <w:szCs w:val="24"/>
        </w:rPr>
        <w:t>Department</w:t>
      </w:r>
      <w:r w:rsidRPr="009F51FD">
        <w:rPr>
          <w:rStyle w:val="markedcontent"/>
          <w:rFonts w:ascii="Arial" w:hAnsi="Arial" w:cs="Arial"/>
          <w:sz w:val="24"/>
          <w:szCs w:val="24"/>
        </w:rPr>
        <w:t xml:space="preserve"> staff. Each submitted justification will be reviewed and a</w:t>
      </w:r>
      <w:r>
        <w:rPr>
          <w:sz w:val="24"/>
          <w:szCs w:val="24"/>
        </w:rPr>
        <w:t xml:space="preserve"> </w:t>
      </w:r>
      <w:r w:rsidRPr="009F51FD">
        <w:rPr>
          <w:rStyle w:val="markedcontent"/>
          <w:rFonts w:ascii="Arial" w:hAnsi="Arial" w:cs="Arial"/>
          <w:sz w:val="24"/>
          <w:szCs w:val="24"/>
        </w:rPr>
        <w:t xml:space="preserve">decision will be rendered by the Purchasing </w:t>
      </w:r>
      <w:r>
        <w:rPr>
          <w:rStyle w:val="markedcontent"/>
          <w:rFonts w:ascii="Arial" w:hAnsi="Arial" w:cs="Arial"/>
          <w:sz w:val="24"/>
          <w:szCs w:val="24"/>
        </w:rPr>
        <w:t>Director</w:t>
      </w:r>
      <w:r w:rsidRPr="009F51FD">
        <w:rPr>
          <w:rStyle w:val="markedcontent"/>
          <w:rFonts w:ascii="Arial" w:hAnsi="Arial" w:cs="Arial"/>
          <w:sz w:val="24"/>
          <w:szCs w:val="24"/>
        </w:rPr>
        <w:t xml:space="preserve"> as to whether the State’s competition</w:t>
      </w:r>
      <w:r>
        <w:rPr>
          <w:sz w:val="24"/>
          <w:szCs w:val="24"/>
        </w:rPr>
        <w:t xml:space="preserve"> </w:t>
      </w:r>
      <w:r w:rsidRPr="009F51FD">
        <w:rPr>
          <w:rStyle w:val="markedcontent"/>
          <w:rFonts w:ascii="Arial" w:hAnsi="Arial" w:cs="Arial"/>
          <w:sz w:val="24"/>
          <w:szCs w:val="24"/>
        </w:rPr>
        <w:t>requirements may be waived to make the purchase</w:t>
      </w:r>
      <w:r>
        <w:rPr>
          <w:rStyle w:val="markedcontent"/>
          <w:rFonts w:ascii="Arial" w:hAnsi="Arial" w:cs="Arial"/>
          <w:sz w:val="24"/>
          <w:szCs w:val="24"/>
        </w:rPr>
        <w:t>.</w:t>
      </w:r>
    </w:p>
    <w:p w14:paraId="52F26D74" w14:textId="77777777" w:rsidR="009F51FD" w:rsidRDefault="009F51FD" w:rsidP="009F51FD">
      <w:pPr>
        <w:pStyle w:val="ListParagraph"/>
        <w:ind w:left="1185"/>
        <w:rPr>
          <w:rStyle w:val="markedcontent"/>
          <w:rFonts w:ascii="Arial" w:hAnsi="Arial" w:cs="Arial"/>
          <w:sz w:val="24"/>
          <w:szCs w:val="24"/>
        </w:rPr>
      </w:pPr>
    </w:p>
    <w:p w14:paraId="3E85B71D" w14:textId="5408F589" w:rsidR="009F51FD" w:rsidRPr="009F51FD" w:rsidRDefault="009F51FD" w:rsidP="009F51F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F51FD">
        <w:rPr>
          <w:rFonts w:ascii="Arial" w:hAnsi="Arial" w:cs="Arial"/>
          <w:sz w:val="24"/>
          <w:szCs w:val="24"/>
        </w:rPr>
        <w:t>A sole source request must be able to withstand the scrutiny of the test of ‘no alternatives.’ As such, the submittal of such a request and its documentation represents a good faith certification on behalf of the requesting department as well as the ability to substantiate the request and sustain any inquiries. </w:t>
      </w:r>
    </w:p>
    <w:p w14:paraId="2ACE9C4B" w14:textId="1D045705" w:rsidR="009F51FD" w:rsidRPr="009F51FD" w:rsidRDefault="009F51FD" w:rsidP="009F51FD">
      <w:pPr>
        <w:pStyle w:val="NormalWeb"/>
        <w:spacing w:before="132" w:beforeAutospacing="0" w:after="0" w:afterAutospacing="0"/>
        <w:ind w:left="1185" w:right="31"/>
        <w:rPr>
          <w:rFonts w:ascii="Arial" w:hAnsi="Arial" w:cs="Arial"/>
        </w:rPr>
      </w:pPr>
      <w:r w:rsidRPr="009F51FD">
        <w:rPr>
          <w:rFonts w:ascii="Arial" w:hAnsi="Arial" w:cs="Arial"/>
          <w:shd w:val="clear" w:color="auto" w:fill="FFFFFF"/>
        </w:rPr>
        <w:t>The determination as to whether to accept and act upon a sole source request relies on</w:t>
      </w:r>
      <w:r w:rsidRPr="009F51FD">
        <w:rPr>
          <w:rFonts w:ascii="Arial" w:hAnsi="Arial" w:cs="Arial"/>
        </w:rPr>
        <w:t> </w:t>
      </w:r>
      <w:r w:rsidRPr="009F51FD">
        <w:rPr>
          <w:rFonts w:ascii="Arial" w:hAnsi="Arial" w:cs="Arial"/>
          <w:shd w:val="clear" w:color="auto" w:fill="FFFFFF"/>
        </w:rPr>
        <w:t>the reasonability of the request and the clear demonstration that the campus department</w:t>
      </w:r>
      <w:r w:rsidRPr="009F51FD">
        <w:rPr>
          <w:rFonts w:ascii="Arial" w:hAnsi="Arial" w:cs="Arial"/>
        </w:rPr>
        <w:t> </w:t>
      </w:r>
      <w:r w:rsidRPr="009F51FD">
        <w:rPr>
          <w:rFonts w:ascii="Arial" w:hAnsi="Arial" w:cs="Arial"/>
          <w:shd w:val="clear" w:color="auto" w:fill="FFFFFF"/>
        </w:rPr>
        <w:t>has completed a comprehensive market survey where the investigation, evaluation and</w:t>
      </w:r>
      <w:r w:rsidRPr="009F51FD">
        <w:rPr>
          <w:rFonts w:ascii="Arial" w:hAnsi="Arial" w:cs="Arial"/>
        </w:rPr>
        <w:t> </w:t>
      </w:r>
      <w:r w:rsidRPr="009F51FD">
        <w:rPr>
          <w:rFonts w:ascii="Arial" w:hAnsi="Arial" w:cs="Arial"/>
          <w:shd w:val="clear" w:color="auto" w:fill="FFFFFF"/>
        </w:rPr>
        <w:t>documentation of alternative sources and products or services leaves no doubt as to the </w:t>
      </w:r>
    </w:p>
    <w:p w14:paraId="534EAB08" w14:textId="0C831D36" w:rsidR="009F51FD" w:rsidRPr="009F51FD" w:rsidRDefault="009F51FD" w:rsidP="009F51FD">
      <w:pPr>
        <w:pStyle w:val="NormalWeb"/>
        <w:spacing w:before="0" w:beforeAutospacing="0" w:after="0" w:afterAutospacing="0"/>
        <w:ind w:left="1185" w:right="96"/>
        <w:rPr>
          <w:rFonts w:ascii="Arial" w:hAnsi="Arial" w:cs="Arial"/>
        </w:rPr>
      </w:pPr>
      <w:r w:rsidRPr="009F51FD">
        <w:rPr>
          <w:rFonts w:ascii="Arial" w:hAnsi="Arial" w:cs="Arial"/>
          <w:shd w:val="clear" w:color="auto" w:fill="FFFFFF"/>
        </w:rPr>
        <w:t>course which the University has elected in the purchase. Key to this research is: the use</w:t>
      </w:r>
      <w:r w:rsidRPr="009F51FD">
        <w:rPr>
          <w:rFonts w:ascii="Arial" w:hAnsi="Arial" w:cs="Arial"/>
        </w:rPr>
        <w:t> </w:t>
      </w:r>
      <w:r w:rsidRPr="009F51FD">
        <w:rPr>
          <w:rFonts w:ascii="Arial" w:hAnsi="Arial" w:cs="Arial"/>
          <w:shd w:val="clear" w:color="auto" w:fill="FFFFFF"/>
        </w:rPr>
        <w:t>of specifications which only state the salient aspects of the requirement and can provide</w:t>
      </w:r>
      <w:r w:rsidRPr="009F51FD">
        <w:rPr>
          <w:rFonts w:ascii="Arial" w:hAnsi="Arial" w:cs="Arial"/>
        </w:rPr>
        <w:t> </w:t>
      </w:r>
      <w:r w:rsidRPr="009F51FD">
        <w:rPr>
          <w:rFonts w:ascii="Arial" w:hAnsi="Arial" w:cs="Arial"/>
          <w:shd w:val="clear" w:color="auto" w:fill="FFFFFF"/>
        </w:rPr>
        <w:t>for the purchase of the minimally acceptable quality necessary to perform a given task</w:t>
      </w:r>
      <w:r w:rsidRPr="009F51FD">
        <w:rPr>
          <w:rFonts w:ascii="Arial" w:hAnsi="Arial" w:cs="Arial"/>
        </w:rPr>
        <w:t> </w:t>
      </w:r>
      <w:r w:rsidRPr="009F51FD">
        <w:rPr>
          <w:rFonts w:ascii="Arial" w:hAnsi="Arial" w:cs="Arial"/>
          <w:shd w:val="clear" w:color="auto" w:fill="FFFFFF"/>
        </w:rPr>
        <w:t>or function satisfactorily at the lowest fair and reasonable cost.</w:t>
      </w:r>
      <w:r w:rsidRPr="009F51FD">
        <w:rPr>
          <w:rFonts w:ascii="Arial" w:hAnsi="Arial" w:cs="Arial"/>
        </w:rPr>
        <w:t> </w:t>
      </w:r>
    </w:p>
    <w:p w14:paraId="0C043E2E" w14:textId="77777777" w:rsidR="009F51FD" w:rsidRPr="009F51FD" w:rsidRDefault="009F51FD" w:rsidP="009F51FD">
      <w:pPr>
        <w:pStyle w:val="NormalWeb"/>
        <w:spacing w:before="133" w:beforeAutospacing="0" w:after="0" w:afterAutospacing="0"/>
        <w:ind w:left="724" w:firstLine="461"/>
        <w:rPr>
          <w:rFonts w:ascii="Arial" w:hAnsi="Arial" w:cs="Arial"/>
          <w:sz w:val="22"/>
          <w:szCs w:val="22"/>
        </w:rPr>
      </w:pPr>
      <w:r w:rsidRPr="009F51FD">
        <w:rPr>
          <w:rFonts w:ascii="Arial" w:hAnsi="Arial" w:cs="Arial"/>
        </w:rPr>
        <w:t>A sole source request is not to be submitted when</w:t>
      </w:r>
      <w:r w:rsidRPr="009F51FD">
        <w:rPr>
          <w:rFonts w:ascii="Arial" w:hAnsi="Arial" w:cs="Arial"/>
          <w:sz w:val="22"/>
          <w:szCs w:val="22"/>
        </w:rPr>
        <w:t>: </w:t>
      </w:r>
    </w:p>
    <w:p w14:paraId="19D2303F" w14:textId="77777777" w:rsidR="009F51FD" w:rsidRPr="009F51FD" w:rsidRDefault="009F51FD" w:rsidP="009F51FD">
      <w:pPr>
        <w:pStyle w:val="NormalWeb"/>
        <w:numPr>
          <w:ilvl w:val="0"/>
          <w:numId w:val="4"/>
        </w:numPr>
        <w:spacing w:before="161" w:beforeAutospacing="0" w:after="0" w:afterAutospacing="0"/>
        <w:textAlignment w:val="baseline"/>
        <w:rPr>
          <w:rFonts w:ascii="Arial" w:hAnsi="Arial" w:cs="Arial"/>
        </w:rPr>
      </w:pPr>
      <w:r w:rsidRPr="009F51FD">
        <w:rPr>
          <w:rFonts w:ascii="Arial" w:hAnsi="Arial" w:cs="Arial"/>
        </w:rPr>
        <w:t>Personal preference for a product, brand or vendor exists. </w:t>
      </w:r>
    </w:p>
    <w:p w14:paraId="2F91A9F1" w14:textId="726741A5" w:rsidR="009F51FD" w:rsidRPr="009F51FD" w:rsidRDefault="009F51FD" w:rsidP="009F51FD">
      <w:pPr>
        <w:pStyle w:val="NormalWeb"/>
        <w:numPr>
          <w:ilvl w:val="0"/>
          <w:numId w:val="4"/>
        </w:numPr>
        <w:spacing w:before="0" w:beforeAutospacing="0" w:after="0" w:afterAutospacing="0"/>
        <w:ind w:right="628"/>
        <w:textAlignment w:val="baseline"/>
        <w:rPr>
          <w:rFonts w:ascii="Arial" w:hAnsi="Arial" w:cs="Arial"/>
        </w:rPr>
      </w:pPr>
      <w:r w:rsidRPr="009F51FD">
        <w:rPr>
          <w:rFonts w:ascii="Arial" w:hAnsi="Arial" w:cs="Arial"/>
        </w:rPr>
        <w:t>Cost, vendor performance and delivery are the justification; these elements are considered in the evaluation for award factors. </w:t>
      </w:r>
    </w:p>
    <w:p w14:paraId="02316037" w14:textId="77777777" w:rsidR="009F51FD" w:rsidRPr="009F51FD" w:rsidRDefault="009F51FD" w:rsidP="009F51F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9F51FD">
        <w:rPr>
          <w:rFonts w:ascii="Arial" w:hAnsi="Arial" w:cs="Arial"/>
        </w:rPr>
        <w:t>The statement of “no substitution” is the only rationale. </w:t>
      </w:r>
    </w:p>
    <w:p w14:paraId="3B44D368" w14:textId="77777777" w:rsidR="009F51FD" w:rsidRPr="009F51FD" w:rsidRDefault="009F51FD" w:rsidP="009F51F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9F51FD">
        <w:rPr>
          <w:rFonts w:ascii="Arial" w:hAnsi="Arial" w:cs="Arial"/>
        </w:rPr>
        <w:t>Lack of planning exists on behalf of the required department. </w:t>
      </w:r>
    </w:p>
    <w:p w14:paraId="5A6F03D0" w14:textId="7E4E5BDC" w:rsidR="009F51FD" w:rsidRPr="009F51FD" w:rsidRDefault="009F51FD" w:rsidP="009F51FD">
      <w:pPr>
        <w:pStyle w:val="NormalWeb"/>
        <w:numPr>
          <w:ilvl w:val="0"/>
          <w:numId w:val="4"/>
        </w:numPr>
        <w:spacing w:before="0" w:beforeAutospacing="0" w:after="0" w:afterAutospacing="0"/>
        <w:ind w:right="339"/>
        <w:textAlignment w:val="baseline"/>
        <w:rPr>
          <w:rFonts w:ascii="Arial" w:hAnsi="Arial" w:cs="Arial"/>
        </w:rPr>
      </w:pPr>
      <w:r w:rsidRPr="009F51FD">
        <w:rPr>
          <w:rFonts w:ascii="Arial" w:hAnsi="Arial" w:cs="Arial"/>
        </w:rPr>
        <w:t>The justification is solely based on quality or price, and immediate availability for delivery, </w:t>
      </w:r>
    </w:p>
    <w:p w14:paraId="138DD37F" w14:textId="1C054571" w:rsidR="009F51FD" w:rsidRDefault="009F51FD" w:rsidP="009F51FD">
      <w:pPr>
        <w:pStyle w:val="NormalWeb"/>
        <w:numPr>
          <w:ilvl w:val="0"/>
          <w:numId w:val="4"/>
        </w:numPr>
        <w:spacing w:before="0" w:beforeAutospacing="0" w:after="0" w:afterAutospacing="0"/>
        <w:ind w:right="115"/>
        <w:textAlignment w:val="baseline"/>
        <w:rPr>
          <w:rFonts w:ascii="Arial" w:hAnsi="Arial" w:cs="Arial"/>
        </w:rPr>
      </w:pPr>
      <w:r w:rsidRPr="009F51FD">
        <w:rPr>
          <w:rFonts w:ascii="Arial" w:hAnsi="Arial" w:cs="Arial"/>
        </w:rPr>
        <w:t>Offers of trade-in allowances, no cost options or accessories, or special “package” or “deals” are made.</w:t>
      </w:r>
    </w:p>
    <w:p w14:paraId="69BB142D" w14:textId="146AA07A" w:rsidR="003256B6" w:rsidRDefault="003256B6" w:rsidP="003256B6">
      <w:pPr>
        <w:pStyle w:val="NormalWeb"/>
        <w:numPr>
          <w:ilvl w:val="1"/>
          <w:numId w:val="1"/>
        </w:numPr>
        <w:spacing w:before="134" w:beforeAutospacing="0" w:after="0" w:afterAutospacing="0"/>
        <w:ind w:right="1087"/>
        <w:rPr>
          <w:rFonts w:ascii="Arial" w:hAnsi="Arial" w:cs="Arial"/>
        </w:rPr>
      </w:pPr>
      <w:r>
        <w:rPr>
          <w:rFonts w:ascii="Arial" w:hAnsi="Arial" w:cs="Arial"/>
        </w:rPr>
        <w:t>Conditions permitting a waiver of competition include:</w:t>
      </w:r>
    </w:p>
    <w:p w14:paraId="599B2E61" w14:textId="77777777" w:rsidR="008A2FE5" w:rsidRDefault="008A2FE5" w:rsidP="008A2FE5">
      <w:pPr>
        <w:pStyle w:val="NormalWeb"/>
        <w:spacing w:before="134" w:beforeAutospacing="0" w:after="0" w:afterAutospacing="0"/>
        <w:ind w:left="1185" w:right="1087"/>
        <w:rPr>
          <w:rFonts w:ascii="Arial" w:hAnsi="Arial" w:cs="Arial"/>
        </w:rPr>
      </w:pPr>
    </w:p>
    <w:p w14:paraId="6A7579F6" w14:textId="2AE8591C" w:rsidR="008A2FE5" w:rsidRPr="008A2FE5" w:rsidRDefault="008A2FE5" w:rsidP="008A2FE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A2FE5">
        <w:rPr>
          <w:rFonts w:ascii="Arial" w:hAnsi="Arial" w:cs="Arial"/>
          <w:i/>
          <w:sz w:val="24"/>
          <w:szCs w:val="24"/>
        </w:rPr>
        <w:t xml:space="preserve">Where performance or price competition is not available. </w:t>
      </w:r>
    </w:p>
    <w:p w14:paraId="37D4B2E0" w14:textId="7E2E3C5C" w:rsidR="008A2FE5" w:rsidRPr="008A2FE5" w:rsidRDefault="008A2FE5" w:rsidP="008A2FE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A2FE5">
        <w:rPr>
          <w:rFonts w:ascii="Arial" w:hAnsi="Arial" w:cs="Arial"/>
          <w:i/>
          <w:sz w:val="24"/>
          <w:szCs w:val="24"/>
        </w:rPr>
        <w:t>Where a needed product or service is available from only one source of supply.</w:t>
      </w:r>
    </w:p>
    <w:p w14:paraId="75DF136A" w14:textId="56158680" w:rsidR="008A2FE5" w:rsidRPr="008A2FE5" w:rsidRDefault="008A2FE5" w:rsidP="008A2FE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A2FE5">
        <w:rPr>
          <w:rFonts w:ascii="Arial" w:hAnsi="Arial" w:cs="Arial"/>
          <w:i/>
          <w:sz w:val="24"/>
          <w:szCs w:val="24"/>
        </w:rPr>
        <w:t>Where emergency action is indicated.</w:t>
      </w:r>
    </w:p>
    <w:p w14:paraId="09F8B3C3" w14:textId="12D5D297" w:rsidR="008A2FE5" w:rsidRPr="008A2FE5" w:rsidRDefault="008A2FE5" w:rsidP="008A2FE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A2FE5">
        <w:rPr>
          <w:rFonts w:ascii="Arial" w:hAnsi="Arial" w:cs="Arial"/>
          <w:i/>
          <w:sz w:val="24"/>
          <w:szCs w:val="24"/>
        </w:rPr>
        <w:t>Where competition has been solicited but no satisfactory offers are received.</w:t>
      </w:r>
    </w:p>
    <w:p w14:paraId="2514E2D5" w14:textId="2FFCA886" w:rsidR="008A2FE5" w:rsidRPr="008A2FE5" w:rsidRDefault="008A2FE5" w:rsidP="008A2FE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A2FE5">
        <w:rPr>
          <w:rFonts w:ascii="Arial" w:hAnsi="Arial" w:cs="Arial"/>
          <w:i/>
          <w:sz w:val="24"/>
          <w:szCs w:val="24"/>
        </w:rPr>
        <w:lastRenderedPageBreak/>
        <w:t>Where standardization or compatibility is the overriding consideration.</w:t>
      </w:r>
    </w:p>
    <w:p w14:paraId="2D4ED88D" w14:textId="516FB131" w:rsidR="008A2FE5" w:rsidRPr="008A2FE5" w:rsidRDefault="008A2FE5" w:rsidP="008A2FE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A2FE5">
        <w:rPr>
          <w:rFonts w:ascii="Arial" w:hAnsi="Arial" w:cs="Arial"/>
          <w:i/>
          <w:sz w:val="24"/>
          <w:szCs w:val="24"/>
        </w:rPr>
        <w:t>Where a donation predicates the source of supply.</w:t>
      </w:r>
    </w:p>
    <w:p w14:paraId="44D66487" w14:textId="5E6856D6" w:rsidR="008A2FE5" w:rsidRPr="008A2FE5" w:rsidRDefault="008A2FE5" w:rsidP="008A2FE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A2FE5">
        <w:rPr>
          <w:rFonts w:ascii="Arial" w:hAnsi="Arial" w:cs="Arial"/>
          <w:i/>
          <w:sz w:val="24"/>
          <w:szCs w:val="24"/>
        </w:rPr>
        <w:t xml:space="preserve">Where personal or </w:t>
      </w:r>
      <w:proofErr w:type="gramStart"/>
      <w:r w:rsidRPr="008A2FE5">
        <w:rPr>
          <w:rFonts w:ascii="Arial" w:hAnsi="Arial" w:cs="Arial"/>
          <w:i/>
          <w:sz w:val="24"/>
          <w:szCs w:val="24"/>
        </w:rPr>
        <w:t>particular professional</w:t>
      </w:r>
      <w:proofErr w:type="gramEnd"/>
      <w:r w:rsidRPr="008A2FE5">
        <w:rPr>
          <w:rFonts w:ascii="Arial" w:hAnsi="Arial" w:cs="Arial"/>
          <w:i/>
          <w:sz w:val="24"/>
          <w:szCs w:val="24"/>
        </w:rPr>
        <w:t xml:space="preserve"> services are required.</w:t>
      </w:r>
    </w:p>
    <w:p w14:paraId="6FDB5792" w14:textId="1B324CE4" w:rsidR="008A2FE5" w:rsidRPr="008A2FE5" w:rsidRDefault="008A2FE5" w:rsidP="008A2FE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A2FE5">
        <w:rPr>
          <w:rFonts w:ascii="Arial" w:hAnsi="Arial" w:cs="Arial"/>
          <w:i/>
          <w:sz w:val="24"/>
          <w:szCs w:val="24"/>
        </w:rPr>
        <w:t>Where a particular medical product or service, or prosthetic appliance is needed.</w:t>
      </w:r>
    </w:p>
    <w:p w14:paraId="4CBB75A6" w14:textId="6161D049" w:rsidR="008A2FE5" w:rsidRPr="008A2FE5" w:rsidRDefault="008A2FE5" w:rsidP="008A2FE5">
      <w:pPr>
        <w:pStyle w:val="ListParagraph"/>
        <w:numPr>
          <w:ilvl w:val="0"/>
          <w:numId w:val="9"/>
        </w:numPr>
        <w:tabs>
          <w:tab w:val="left" w:pos="990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A2FE5">
        <w:rPr>
          <w:rFonts w:ascii="Arial" w:hAnsi="Arial" w:cs="Arial"/>
          <w:i/>
          <w:sz w:val="24"/>
          <w:szCs w:val="24"/>
        </w:rPr>
        <w:t>Where a product or service is needed for the blind or severely disabled and there are overriding considerations for its use.</w:t>
      </w:r>
    </w:p>
    <w:p w14:paraId="4E9D33A6" w14:textId="21258E94" w:rsidR="008A2FE5" w:rsidRPr="008A2FE5" w:rsidRDefault="008A2FE5" w:rsidP="008A2FE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A2FE5">
        <w:rPr>
          <w:rFonts w:ascii="Arial" w:hAnsi="Arial" w:cs="Arial"/>
          <w:i/>
          <w:sz w:val="24"/>
          <w:szCs w:val="24"/>
        </w:rPr>
        <w:t>Where additional products or services are needed to complete an ongoing job or task.</w:t>
      </w:r>
    </w:p>
    <w:p w14:paraId="7FD3590B" w14:textId="38DB8986" w:rsidR="008A2FE5" w:rsidRPr="008A2FE5" w:rsidRDefault="008A2FE5" w:rsidP="008A2FE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A2FE5">
        <w:rPr>
          <w:rFonts w:ascii="Arial" w:hAnsi="Arial" w:cs="Arial"/>
          <w:i/>
          <w:sz w:val="24"/>
          <w:szCs w:val="24"/>
        </w:rPr>
        <w:t>Where products are bought for “over the counter” resale.</w:t>
      </w:r>
    </w:p>
    <w:p w14:paraId="6A0BF0DB" w14:textId="597E716B" w:rsidR="008A2FE5" w:rsidRPr="008A2FE5" w:rsidRDefault="008A2FE5" w:rsidP="008A2FE5">
      <w:pPr>
        <w:pStyle w:val="ListParagraph"/>
        <w:numPr>
          <w:ilvl w:val="0"/>
          <w:numId w:val="9"/>
        </w:numPr>
        <w:tabs>
          <w:tab w:val="left" w:pos="990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A2FE5">
        <w:rPr>
          <w:rFonts w:ascii="Arial" w:hAnsi="Arial" w:cs="Arial"/>
          <w:i/>
          <w:sz w:val="24"/>
          <w:szCs w:val="24"/>
        </w:rPr>
        <w:t xml:space="preserve">Where a particular product or service </w:t>
      </w:r>
      <w:bookmarkStart w:id="0" w:name="OLE_LINK4"/>
      <w:bookmarkStart w:id="1" w:name="OLE_LINK5"/>
      <w:r w:rsidRPr="008A2FE5">
        <w:rPr>
          <w:rFonts w:ascii="Arial" w:hAnsi="Arial" w:cs="Arial"/>
          <w:i/>
          <w:sz w:val="24"/>
          <w:szCs w:val="24"/>
        </w:rPr>
        <w:t>is desired for educational</w:t>
      </w:r>
      <w:bookmarkEnd w:id="0"/>
      <w:bookmarkEnd w:id="1"/>
      <w:r w:rsidRPr="008A2FE5">
        <w:rPr>
          <w:rFonts w:ascii="Arial" w:hAnsi="Arial" w:cs="Arial"/>
          <w:i/>
          <w:sz w:val="24"/>
          <w:szCs w:val="24"/>
        </w:rPr>
        <w:t>, training, experimental, developmental or research work.</w:t>
      </w:r>
    </w:p>
    <w:p w14:paraId="6723F71E" w14:textId="62D1EFB6" w:rsidR="008A2FE5" w:rsidRPr="008A2FE5" w:rsidRDefault="008A2FE5" w:rsidP="008A2FE5">
      <w:pPr>
        <w:pStyle w:val="ListParagraph"/>
        <w:numPr>
          <w:ilvl w:val="0"/>
          <w:numId w:val="9"/>
        </w:numPr>
        <w:tabs>
          <w:tab w:val="left" w:pos="990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A2FE5">
        <w:rPr>
          <w:rFonts w:ascii="Arial" w:hAnsi="Arial" w:cs="Arial"/>
          <w:i/>
          <w:sz w:val="24"/>
          <w:szCs w:val="24"/>
        </w:rPr>
        <w:t>Where equipment is already installed, connected and in service, and it is determined advantageous to purchase it.</w:t>
      </w:r>
    </w:p>
    <w:p w14:paraId="69CC39E0" w14:textId="3C757149" w:rsidR="008A2FE5" w:rsidRPr="008A2FE5" w:rsidRDefault="008A2FE5" w:rsidP="008A2FE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A2FE5">
        <w:rPr>
          <w:rFonts w:ascii="Arial" w:hAnsi="Arial" w:cs="Arial"/>
          <w:i/>
          <w:sz w:val="24"/>
          <w:szCs w:val="24"/>
        </w:rPr>
        <w:t>Where items are subject to rapid price fluctuation or immediate acceptance.</w:t>
      </w:r>
    </w:p>
    <w:p w14:paraId="5AD52981" w14:textId="1F953FF5" w:rsidR="008A2FE5" w:rsidRPr="008A2FE5" w:rsidRDefault="008A2FE5" w:rsidP="008A2FE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A2FE5">
        <w:rPr>
          <w:rFonts w:ascii="Arial" w:hAnsi="Arial" w:cs="Arial"/>
          <w:i/>
          <w:sz w:val="24"/>
          <w:szCs w:val="24"/>
        </w:rPr>
        <w:t xml:space="preserve">Where there is evidence of resale, price maintenance or other control of prices, lawful or unlawful, or </w:t>
      </w:r>
      <w:r w:rsidRPr="008A2FE5">
        <w:rPr>
          <w:rFonts w:ascii="Arial" w:hAnsi="Arial" w:cs="Arial"/>
          <w:i/>
          <w:sz w:val="24"/>
          <w:szCs w:val="24"/>
        </w:rPr>
        <w:tab/>
        <w:t xml:space="preserve"> collusion on the part of companies, which thwarts normal competitive procedures.</w:t>
      </w:r>
    </w:p>
    <w:p w14:paraId="3EA61F9E" w14:textId="5BE0AC77" w:rsidR="008A2FE5" w:rsidRPr="008A2FE5" w:rsidRDefault="008A2FE5" w:rsidP="008A2FE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A2FE5">
        <w:rPr>
          <w:rFonts w:ascii="Arial" w:hAnsi="Arial" w:cs="Arial"/>
          <w:i/>
          <w:sz w:val="24"/>
          <w:szCs w:val="24"/>
        </w:rPr>
        <w:t xml:space="preserve">Where the amount of the purchase is too small to justify soliciting competition or where a purchase is </w:t>
      </w:r>
      <w:r w:rsidRPr="008A2FE5">
        <w:rPr>
          <w:rFonts w:ascii="Arial" w:hAnsi="Arial" w:cs="Arial"/>
          <w:i/>
          <w:sz w:val="24"/>
          <w:szCs w:val="24"/>
        </w:rPr>
        <w:tab/>
        <w:t xml:space="preserve">   being made and a satisfactory price is available from a previous contract.</w:t>
      </w:r>
    </w:p>
    <w:p w14:paraId="0617BD81" w14:textId="78C40E6F" w:rsidR="008A2FE5" w:rsidRPr="008A2FE5" w:rsidRDefault="008A2FE5" w:rsidP="008A2FE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A2FE5">
        <w:rPr>
          <w:rFonts w:ascii="Arial" w:hAnsi="Arial" w:cs="Arial"/>
          <w:i/>
          <w:sz w:val="24"/>
          <w:szCs w:val="24"/>
        </w:rPr>
        <w:t>Where the requirement is for an authorized cooperative project with another governmental unit(s) or a charitable non-profit organization(s).</w:t>
      </w:r>
    </w:p>
    <w:p w14:paraId="57CDADD1" w14:textId="175CF499" w:rsidR="008A2FE5" w:rsidRDefault="008A2FE5" w:rsidP="008A2FE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A2FE5">
        <w:rPr>
          <w:rFonts w:ascii="Arial" w:hAnsi="Arial" w:cs="Arial"/>
          <w:i/>
          <w:sz w:val="24"/>
          <w:szCs w:val="24"/>
        </w:rPr>
        <w:t>Where a used item(s) is available on short notice and subject to prior sale.</w:t>
      </w:r>
    </w:p>
    <w:p w14:paraId="642047E7" w14:textId="2182505D" w:rsidR="008A2FE5" w:rsidRDefault="008A2FE5" w:rsidP="008A2FE5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7ACCA2E" w14:textId="3FB96AFC" w:rsidR="002C4819" w:rsidRPr="002C4819" w:rsidRDefault="008A2FE5" w:rsidP="002C4819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4819">
        <w:rPr>
          <w:rFonts w:ascii="Arial" w:hAnsi="Arial" w:cs="Arial"/>
          <w:iCs/>
          <w:sz w:val="24"/>
          <w:szCs w:val="24"/>
        </w:rPr>
        <w:t xml:space="preserve">A </w:t>
      </w:r>
      <w:hyperlink r:id="rId5" w:history="1">
        <w:r w:rsidR="002C4819" w:rsidRPr="002C4819">
          <w:rPr>
            <w:rStyle w:val="Hyperlink"/>
            <w:rFonts w:ascii="Arial" w:eastAsia="Times New Roman" w:hAnsi="Arial" w:cs="Arial"/>
            <w:sz w:val="24"/>
            <w:szCs w:val="24"/>
          </w:rPr>
          <w:t>Wa</w:t>
        </w:r>
        <w:r w:rsidR="002C4819" w:rsidRPr="002C4819">
          <w:rPr>
            <w:rStyle w:val="Hyperlink"/>
            <w:rFonts w:ascii="Arial" w:eastAsia="Times New Roman" w:hAnsi="Arial" w:cs="Arial"/>
            <w:sz w:val="24"/>
            <w:szCs w:val="24"/>
          </w:rPr>
          <w:t>i</w:t>
        </w:r>
        <w:r w:rsidR="002C4819" w:rsidRPr="002C4819">
          <w:rPr>
            <w:rStyle w:val="Hyperlink"/>
            <w:rFonts w:ascii="Arial" w:eastAsia="Times New Roman" w:hAnsi="Arial" w:cs="Arial"/>
            <w:sz w:val="24"/>
            <w:szCs w:val="24"/>
          </w:rPr>
          <w:t>ver</w:t>
        </w:r>
      </w:hyperlink>
      <w:r w:rsidR="002C4819" w:rsidRPr="002C4819">
        <w:rPr>
          <w:rFonts w:ascii="Arial" w:eastAsia="Times New Roman" w:hAnsi="Arial" w:cs="Arial"/>
          <w:sz w:val="24"/>
          <w:szCs w:val="24"/>
        </w:rPr>
        <w:t xml:space="preserve"> of Competition must be submitted and signed by the requestin</w:t>
      </w:r>
      <w:r w:rsidR="002C4819">
        <w:rPr>
          <w:rFonts w:ascii="Arial" w:eastAsia="Times New Roman" w:hAnsi="Arial" w:cs="Arial"/>
          <w:sz w:val="24"/>
          <w:szCs w:val="24"/>
        </w:rPr>
        <w:t>g</w:t>
      </w:r>
      <w:r w:rsidR="002C4819" w:rsidRPr="002C4819">
        <w:rPr>
          <w:rFonts w:ascii="Arial" w:eastAsia="Times New Roman" w:hAnsi="Arial" w:cs="Arial"/>
          <w:sz w:val="24"/>
          <w:szCs w:val="24"/>
        </w:rPr>
        <w:t xml:space="preserve"> department along with</w:t>
      </w:r>
      <w:r w:rsidR="002C4819">
        <w:rPr>
          <w:rFonts w:ascii="Arial" w:eastAsia="Times New Roman" w:hAnsi="Arial" w:cs="Arial"/>
          <w:sz w:val="24"/>
          <w:szCs w:val="24"/>
        </w:rPr>
        <w:t xml:space="preserve"> </w:t>
      </w:r>
      <w:r w:rsidR="001F21FD">
        <w:rPr>
          <w:rFonts w:ascii="Arial" w:eastAsia="Times New Roman" w:hAnsi="Arial" w:cs="Arial"/>
          <w:sz w:val="24"/>
          <w:szCs w:val="24"/>
        </w:rPr>
        <w:t>a written</w:t>
      </w:r>
      <w:r w:rsidR="002C4819">
        <w:rPr>
          <w:rFonts w:ascii="Arial" w:eastAsia="Times New Roman" w:hAnsi="Arial" w:cs="Arial"/>
          <w:sz w:val="24"/>
          <w:szCs w:val="24"/>
        </w:rPr>
        <w:t xml:space="preserve"> memo with </w:t>
      </w:r>
      <w:r w:rsidR="001F21FD">
        <w:rPr>
          <w:rFonts w:ascii="Arial" w:eastAsia="Times New Roman" w:hAnsi="Arial" w:cs="Arial"/>
          <w:sz w:val="24"/>
          <w:szCs w:val="24"/>
        </w:rPr>
        <w:t xml:space="preserve">accompanying </w:t>
      </w:r>
      <w:r w:rsidR="002C4819">
        <w:rPr>
          <w:rFonts w:ascii="Arial" w:eastAsia="Times New Roman" w:hAnsi="Arial" w:cs="Arial"/>
          <w:sz w:val="24"/>
          <w:szCs w:val="24"/>
        </w:rPr>
        <w:t xml:space="preserve">justification </w:t>
      </w:r>
      <w:r w:rsidR="001F21FD">
        <w:rPr>
          <w:rFonts w:ascii="Arial" w:eastAsia="Times New Roman" w:hAnsi="Arial" w:cs="Arial"/>
          <w:sz w:val="24"/>
          <w:szCs w:val="24"/>
        </w:rPr>
        <w:t>to the Purchase Department for review.</w:t>
      </w:r>
    </w:p>
    <w:p w14:paraId="4C0B5981" w14:textId="77777777" w:rsidR="008A2FE5" w:rsidRPr="002C4819" w:rsidRDefault="008A2FE5" w:rsidP="001F21FD">
      <w:pPr>
        <w:pStyle w:val="NormalWeb"/>
        <w:spacing w:before="134" w:beforeAutospacing="0" w:after="0" w:afterAutospacing="0"/>
        <w:ind w:right="1087"/>
        <w:rPr>
          <w:rFonts w:ascii="Arial" w:hAnsi="Arial" w:cs="Arial"/>
          <w:i/>
        </w:rPr>
      </w:pPr>
    </w:p>
    <w:p w14:paraId="1CA41AA7" w14:textId="59549CFD" w:rsidR="00E81BCA" w:rsidRDefault="00E81BCA" w:rsidP="00E81BCA">
      <w:pPr>
        <w:rPr>
          <w:rFonts w:ascii="Arial" w:hAnsi="Arial" w:cs="Arial"/>
          <w:sz w:val="24"/>
          <w:szCs w:val="24"/>
        </w:rPr>
      </w:pPr>
    </w:p>
    <w:p w14:paraId="1E178A6D" w14:textId="4E100065" w:rsidR="00E81BCA" w:rsidRPr="00E81BCA" w:rsidRDefault="00E81BCA" w:rsidP="00E81B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RESOURCES</w:t>
      </w:r>
    </w:p>
    <w:p w14:paraId="260AEA52" w14:textId="2E8C9AC8" w:rsidR="007B4722" w:rsidRDefault="00E81BCA" w:rsidP="00E81BC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 Carolina Procurement Manual: </w:t>
      </w:r>
    </w:p>
    <w:p w14:paraId="631ABE33" w14:textId="1ED8431E" w:rsidR="00E81BCA" w:rsidRDefault="00000000" w:rsidP="00E81BCA">
      <w:pPr>
        <w:ind w:left="720"/>
        <w:rPr>
          <w:rFonts w:ascii="Arial" w:hAnsi="Arial" w:cs="Arial"/>
          <w:sz w:val="24"/>
          <w:szCs w:val="24"/>
        </w:rPr>
      </w:pPr>
      <w:hyperlink r:id="rId6" w:history="1">
        <w:r w:rsidR="00E81BCA" w:rsidRPr="00433692">
          <w:rPr>
            <w:rStyle w:val="Hyperlink"/>
            <w:rFonts w:ascii="Arial" w:hAnsi="Arial" w:cs="Arial"/>
            <w:sz w:val="24"/>
            <w:szCs w:val="24"/>
          </w:rPr>
          <w:t>https://files.nc.gov/ncdoa/documents/files/NC-Procurement-Manual-2022-with-TOC.pdf</w:t>
        </w:r>
      </w:hyperlink>
    </w:p>
    <w:p w14:paraId="51352E70" w14:textId="2B1F938B" w:rsidR="00E81BCA" w:rsidRDefault="00E81BCA" w:rsidP="00E81BC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NC Administrative Code 05B .1102</w:t>
      </w:r>
    </w:p>
    <w:p w14:paraId="0B2452FC" w14:textId="689E0212" w:rsidR="00E81BCA" w:rsidRDefault="00000000" w:rsidP="00E81BCA">
      <w:pPr>
        <w:ind w:left="720"/>
        <w:rPr>
          <w:rFonts w:ascii="Arial" w:hAnsi="Arial" w:cs="Arial"/>
          <w:sz w:val="24"/>
          <w:szCs w:val="24"/>
        </w:rPr>
      </w:pPr>
      <w:hyperlink r:id="rId7" w:history="1">
        <w:r w:rsidR="00E81BCA" w:rsidRPr="00433692">
          <w:rPr>
            <w:rStyle w:val="Hyperlink"/>
            <w:rFonts w:ascii="Arial" w:hAnsi="Arial" w:cs="Arial"/>
            <w:sz w:val="24"/>
            <w:szCs w:val="24"/>
          </w:rPr>
          <w:t xml:space="preserve">http://reports.oah.state.nc.us/ncac/title%2001%20 %20administration/chapter%2005%20 </w:t>
        </w:r>
        <w:proofErr w:type="spellStart"/>
        <w:r w:rsidR="00E81BCA" w:rsidRPr="00433692">
          <w:rPr>
            <w:rStyle w:val="Hyperlink"/>
            <w:rFonts w:ascii="Arial" w:hAnsi="Arial" w:cs="Arial"/>
            <w:sz w:val="24"/>
            <w:szCs w:val="24"/>
          </w:rPr>
          <w:t>nc</w:t>
        </w:r>
        <w:proofErr w:type="spellEnd"/>
        <w:r w:rsidR="00E81BCA" w:rsidRPr="00433692">
          <w:rPr>
            <w:rStyle w:val="Hyperlink"/>
            <w:rFonts w:ascii="Arial" w:hAnsi="Arial" w:cs="Arial"/>
            <w:sz w:val="24"/>
            <w:szCs w:val="24"/>
          </w:rPr>
          <w:t xml:space="preserve"> sta%20purchase%20and%20contract/subchapter%20b/01%20ncac%2005b%20.1102.pdf</w:t>
        </w:r>
      </w:hyperlink>
    </w:p>
    <w:p w14:paraId="0BF72685" w14:textId="77777777" w:rsidR="00E81BCA" w:rsidRPr="007B4722" w:rsidRDefault="00E81BCA" w:rsidP="00E81BCA">
      <w:pPr>
        <w:ind w:left="720"/>
        <w:rPr>
          <w:rFonts w:ascii="Arial" w:hAnsi="Arial" w:cs="Arial"/>
          <w:sz w:val="24"/>
          <w:szCs w:val="24"/>
        </w:rPr>
      </w:pPr>
    </w:p>
    <w:sectPr w:rsidR="00E81BCA" w:rsidRPr="007B4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C4916"/>
    <w:multiLevelType w:val="hybridMultilevel"/>
    <w:tmpl w:val="36A47DF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25642FF5"/>
    <w:multiLevelType w:val="hybridMultilevel"/>
    <w:tmpl w:val="0BDC47D0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 w15:restartNumberingAfterBreak="0">
    <w:nsid w:val="2EF66006"/>
    <w:multiLevelType w:val="multilevel"/>
    <w:tmpl w:val="4B162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1DB64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1030B0"/>
    <w:multiLevelType w:val="hybridMultilevel"/>
    <w:tmpl w:val="04DE159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3FC930F3"/>
    <w:multiLevelType w:val="hybridMultilevel"/>
    <w:tmpl w:val="E1868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F907FF"/>
    <w:multiLevelType w:val="hybridMultilevel"/>
    <w:tmpl w:val="F2DA4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F06C0D"/>
    <w:multiLevelType w:val="multilevel"/>
    <w:tmpl w:val="200C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714E71"/>
    <w:multiLevelType w:val="hybridMultilevel"/>
    <w:tmpl w:val="F1E44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6920511">
    <w:abstractNumId w:val="2"/>
  </w:num>
  <w:num w:numId="2" w16cid:durableId="1253203273">
    <w:abstractNumId w:val="6"/>
  </w:num>
  <w:num w:numId="3" w16cid:durableId="537090743">
    <w:abstractNumId w:val="7"/>
  </w:num>
  <w:num w:numId="4" w16cid:durableId="1251044668">
    <w:abstractNumId w:val="8"/>
  </w:num>
  <w:num w:numId="5" w16cid:durableId="1780298432">
    <w:abstractNumId w:val="1"/>
  </w:num>
  <w:num w:numId="6" w16cid:durableId="220557092">
    <w:abstractNumId w:val="0"/>
  </w:num>
  <w:num w:numId="7" w16cid:durableId="227228016">
    <w:abstractNumId w:val="4"/>
  </w:num>
  <w:num w:numId="8" w16cid:durableId="1453354392">
    <w:abstractNumId w:val="3"/>
  </w:num>
  <w:num w:numId="9" w16cid:durableId="17865370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78"/>
    <w:rsid w:val="000310D5"/>
    <w:rsid w:val="00033D0E"/>
    <w:rsid w:val="000444D2"/>
    <w:rsid w:val="000F7F80"/>
    <w:rsid w:val="001538DC"/>
    <w:rsid w:val="001F21FD"/>
    <w:rsid w:val="001F36FF"/>
    <w:rsid w:val="00215A8E"/>
    <w:rsid w:val="00221C37"/>
    <w:rsid w:val="002C4819"/>
    <w:rsid w:val="00304F16"/>
    <w:rsid w:val="003256B6"/>
    <w:rsid w:val="00395AA4"/>
    <w:rsid w:val="003D2B7B"/>
    <w:rsid w:val="00407C41"/>
    <w:rsid w:val="00443D56"/>
    <w:rsid w:val="00456597"/>
    <w:rsid w:val="00547F17"/>
    <w:rsid w:val="005939CC"/>
    <w:rsid w:val="00632B01"/>
    <w:rsid w:val="0065204B"/>
    <w:rsid w:val="00672C33"/>
    <w:rsid w:val="00692483"/>
    <w:rsid w:val="006B614C"/>
    <w:rsid w:val="00786BC0"/>
    <w:rsid w:val="007A76D5"/>
    <w:rsid w:val="007B4722"/>
    <w:rsid w:val="007C07EA"/>
    <w:rsid w:val="007D4F24"/>
    <w:rsid w:val="008A2FE5"/>
    <w:rsid w:val="008B5996"/>
    <w:rsid w:val="009557D0"/>
    <w:rsid w:val="009C6A58"/>
    <w:rsid w:val="009F51FD"/>
    <w:rsid w:val="00A656C7"/>
    <w:rsid w:val="00B365CB"/>
    <w:rsid w:val="00B5569E"/>
    <w:rsid w:val="00BE6E6D"/>
    <w:rsid w:val="00C1330C"/>
    <w:rsid w:val="00C91F57"/>
    <w:rsid w:val="00CC7BA1"/>
    <w:rsid w:val="00CE2067"/>
    <w:rsid w:val="00CF6865"/>
    <w:rsid w:val="00D250E9"/>
    <w:rsid w:val="00D34057"/>
    <w:rsid w:val="00DC2B09"/>
    <w:rsid w:val="00E81BCA"/>
    <w:rsid w:val="00E86E77"/>
    <w:rsid w:val="00E91CBB"/>
    <w:rsid w:val="00EB3926"/>
    <w:rsid w:val="00F04240"/>
    <w:rsid w:val="00F1502A"/>
    <w:rsid w:val="00F21F78"/>
    <w:rsid w:val="00F3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78CC3"/>
  <w15:chartTrackingRefBased/>
  <w15:docId w15:val="{0A418B27-77CC-4A8A-949B-F318C2E3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F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4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efaultParagraphFont"/>
    <w:rsid w:val="000310D5"/>
  </w:style>
  <w:style w:type="character" w:styleId="Hyperlink">
    <w:name w:val="Hyperlink"/>
    <w:basedOn w:val="DefaultParagraphFont"/>
    <w:uiPriority w:val="99"/>
    <w:unhideWhenUsed/>
    <w:rsid w:val="00E81B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BC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D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56B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256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ports.oah.state.nc.us/ncac/title%2001%20%20%20administration/chapter%2005%20%20nc%20sta%20purchase%20and%20contract/subchapter%20b/01%20ncac%2005b%20.110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s.nc.gov/ncdoa/documents/files/NC-Procurement-Manual-2022-with-TOC.pdf" TargetMode="External"/><Relationship Id="rId5" Type="http://schemas.openxmlformats.org/officeDocument/2006/relationships/hyperlink" Target="file:///H:\Purchasing%20&amp;%20AP\NEW%20WAIVER%20OF%20COMPETITION%20FORM%20_%20Sole%20Source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Steinbicker</dc:creator>
  <cp:keywords/>
  <dc:description/>
  <cp:lastModifiedBy>Bruce Barker</cp:lastModifiedBy>
  <cp:revision>4</cp:revision>
  <cp:lastPrinted>2021-12-13T14:21:00Z</cp:lastPrinted>
  <dcterms:created xsi:type="dcterms:W3CDTF">2023-01-13T21:56:00Z</dcterms:created>
  <dcterms:modified xsi:type="dcterms:W3CDTF">2023-01-18T14:54:00Z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321b5f-a4ea-42e4-9273-2f91b9a1a708_Enabled">
    <vt:lpwstr>true</vt:lpwstr>
  </property>
  <property fmtid="{D5CDD505-2E9C-101B-9397-08002B2CF9AE}" pid="3" name="MSIP_Label_8d321b5f-a4ea-42e4-9273-2f91b9a1a708_SetDate">
    <vt:lpwstr>2023-01-13T21:56:28Z</vt:lpwstr>
  </property>
  <property fmtid="{D5CDD505-2E9C-101B-9397-08002B2CF9AE}" pid="4" name="MSIP_Label_8d321b5f-a4ea-42e4-9273-2f91b9a1a708_Method">
    <vt:lpwstr>Standard</vt:lpwstr>
  </property>
  <property fmtid="{D5CDD505-2E9C-101B-9397-08002B2CF9AE}" pid="5" name="MSIP_Label_8d321b5f-a4ea-42e4-9273-2f91b9a1a708_Name">
    <vt:lpwstr>Low Confidentiality - Green</vt:lpwstr>
  </property>
  <property fmtid="{D5CDD505-2E9C-101B-9397-08002B2CF9AE}" pid="6" name="MSIP_Label_8d321b5f-a4ea-42e4-9273-2f91b9a1a708_SiteId">
    <vt:lpwstr>c5b35b5a-16d5-4414-8ee1-7bde70543f1b</vt:lpwstr>
  </property>
  <property fmtid="{D5CDD505-2E9C-101B-9397-08002B2CF9AE}" pid="7" name="MSIP_Label_8d321b5f-a4ea-42e4-9273-2f91b9a1a708_ActionId">
    <vt:lpwstr>16c7a1c4-0fa6-421a-94bf-94e9d64fdd8f</vt:lpwstr>
  </property>
  <property fmtid="{D5CDD505-2E9C-101B-9397-08002B2CF9AE}" pid="8" name="MSIP_Label_8d321b5f-a4ea-42e4-9273-2f91b9a1a708_ContentBits">
    <vt:lpwstr>0</vt:lpwstr>
  </property>
</Properties>
</file>