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9F753B"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4D1841" w:rsidP="00595C61">
      <w:pPr>
        <w:tabs>
          <w:tab w:val="left" w:pos="1980"/>
        </w:tabs>
        <w:jc w:val="center"/>
        <w:rPr>
          <w:b/>
          <w:bCs/>
          <w:color w:val="0000FF"/>
        </w:rPr>
      </w:pPr>
      <w:r>
        <w:rPr>
          <w:b/>
          <w:bCs/>
          <w:color w:val="0000FF"/>
        </w:rPr>
        <w:t>August 7</w:t>
      </w:r>
      <w:r w:rsidR="007B2949">
        <w:rPr>
          <w:b/>
          <w:bCs/>
          <w:color w:val="0000FF"/>
        </w:rPr>
        <w:t>, 2012</w:t>
      </w:r>
      <w:r w:rsidR="00D77B01">
        <w:rPr>
          <w:b/>
          <w:bCs/>
          <w:color w:val="0000FF"/>
        </w:rPr>
        <w:t xml:space="preserve">, </w:t>
      </w:r>
      <w:r w:rsidR="007B2949">
        <w:rPr>
          <w:b/>
          <w:bCs/>
          <w:color w:val="0000FF"/>
        </w:rPr>
        <w:t>10</w:t>
      </w:r>
      <w:r w:rsidR="002303E8">
        <w:rPr>
          <w:b/>
          <w:bCs/>
          <w:color w:val="0000FF"/>
        </w:rPr>
        <w:t>:00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9E1387" w:rsidRDefault="00392307" w:rsidP="004D1841">
            <w:pPr>
              <w:rPr>
                <w:sz w:val="20"/>
                <w:szCs w:val="20"/>
              </w:rPr>
            </w:pPr>
            <w:r>
              <w:rPr>
                <w:sz w:val="20"/>
                <w:szCs w:val="20"/>
              </w:rPr>
              <w:t>James Zhang, Dana Sally, Mimi Fenton, Mark Lord, Dale Carpenter, Angi Brenton, Carol Burton, Richard Starnes, Robert Kehrberg, Regis Gil</w:t>
            </w:r>
            <w:r w:rsidR="00337FE3">
              <w:rPr>
                <w:sz w:val="20"/>
                <w:szCs w:val="20"/>
              </w:rPr>
              <w:t>man, Marie Huff, Darrell Parker</w:t>
            </w:r>
          </w:p>
          <w:p w:rsidR="00392307" w:rsidRPr="009B07D5" w:rsidRDefault="00392307" w:rsidP="004D1841">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9E1387" w:rsidRDefault="00392307" w:rsidP="004D1841">
            <w:pPr>
              <w:rPr>
                <w:sz w:val="20"/>
                <w:szCs w:val="20"/>
              </w:rPr>
            </w:pPr>
            <w:r>
              <w:rPr>
                <w:sz w:val="20"/>
                <w:szCs w:val="20"/>
              </w:rPr>
              <w:t>Emily Sharpe for Brian Railsback</w:t>
            </w:r>
          </w:p>
          <w:p w:rsidR="00392307" w:rsidRDefault="00392307" w:rsidP="004D1841">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B2342C" w:rsidRDefault="00B2342C" w:rsidP="00595C61">
            <w:pPr>
              <w:rPr>
                <w:b/>
                <w:color w:val="0000FF"/>
                <w:sz w:val="20"/>
                <w:szCs w:val="20"/>
              </w:rPr>
            </w:pPr>
            <w:r>
              <w:rPr>
                <w:b/>
                <w:color w:val="0000FF"/>
                <w:sz w:val="20"/>
                <w:szCs w:val="20"/>
              </w:rPr>
              <w:t>COD Meetings</w:t>
            </w:r>
          </w:p>
          <w:p w:rsidR="00E6039D" w:rsidRDefault="00B2342C" w:rsidP="00595C61">
            <w:pPr>
              <w:rPr>
                <w:b/>
                <w:color w:val="0000FF"/>
                <w:sz w:val="20"/>
                <w:szCs w:val="20"/>
              </w:rPr>
            </w:pPr>
            <w:r>
              <w:rPr>
                <w:b/>
                <w:color w:val="0000FF"/>
                <w:sz w:val="20"/>
                <w:szCs w:val="20"/>
              </w:rPr>
              <w:t>(</w:t>
            </w:r>
            <w:r w:rsidR="00D1663A">
              <w:rPr>
                <w:b/>
                <w:color w:val="0000FF"/>
                <w:sz w:val="20"/>
                <w:szCs w:val="20"/>
              </w:rPr>
              <w:t>Angi</w:t>
            </w:r>
            <w:r>
              <w:rPr>
                <w:b/>
                <w:color w:val="0000FF"/>
                <w:sz w:val="20"/>
                <w:szCs w:val="20"/>
              </w:rPr>
              <w:t>)</w:t>
            </w:r>
            <w:r w:rsidR="00D1663A">
              <w:rPr>
                <w:b/>
                <w:color w:val="0000FF"/>
                <w:sz w:val="20"/>
                <w:szCs w:val="20"/>
              </w:rPr>
              <w:t xml:space="preserve"> </w:t>
            </w:r>
          </w:p>
        </w:tc>
        <w:tc>
          <w:tcPr>
            <w:tcW w:w="6768" w:type="dxa"/>
          </w:tcPr>
          <w:p w:rsidR="00D1663A" w:rsidRDefault="00D76AE6" w:rsidP="00D1663A">
            <w:pPr>
              <w:rPr>
                <w:sz w:val="20"/>
                <w:szCs w:val="20"/>
              </w:rPr>
            </w:pPr>
            <w:r>
              <w:rPr>
                <w:sz w:val="20"/>
                <w:szCs w:val="20"/>
              </w:rPr>
              <w:t>Angi</w:t>
            </w:r>
            <w:r w:rsidR="00D1663A">
              <w:rPr>
                <w:sz w:val="20"/>
                <w:szCs w:val="20"/>
              </w:rPr>
              <w:t xml:space="preserve"> welcomed the group. </w:t>
            </w:r>
            <w:r>
              <w:rPr>
                <w:sz w:val="20"/>
                <w:szCs w:val="20"/>
              </w:rPr>
              <w:t>She</w:t>
            </w:r>
            <w:r w:rsidR="00D1663A">
              <w:rPr>
                <w:sz w:val="20"/>
                <w:szCs w:val="20"/>
              </w:rPr>
              <w:t xml:space="preserve"> made clear the Associate Provost and Assistant Vice Chancellor for Undergraduate Studies </w:t>
            </w:r>
            <w:proofErr w:type="gramStart"/>
            <w:r>
              <w:rPr>
                <w:sz w:val="20"/>
                <w:szCs w:val="20"/>
              </w:rPr>
              <w:t>are</w:t>
            </w:r>
            <w:proofErr w:type="gramEnd"/>
            <w:r w:rsidR="00D1663A">
              <w:rPr>
                <w:sz w:val="20"/>
                <w:szCs w:val="20"/>
              </w:rPr>
              <w:t xml:space="preserve"> considered full voting members of this body.  We will not review announcements (except as required) or minutes during our meetings– </w:t>
            </w:r>
            <w:r>
              <w:rPr>
                <w:sz w:val="20"/>
                <w:szCs w:val="20"/>
              </w:rPr>
              <w:t>Angi</w:t>
            </w:r>
            <w:r w:rsidR="00D1663A">
              <w:rPr>
                <w:sz w:val="20"/>
                <w:szCs w:val="20"/>
              </w:rPr>
              <w:t xml:space="preserve"> prefers a more informal meeting.  We have streamlined the format –the goal is to utilize our time well and possibly eliminate some of the workdays.  At the end of the meeting there will be time to go around the table to hear from anyone that has a report or update to include.</w:t>
            </w:r>
          </w:p>
          <w:p w:rsidR="00F52B6C" w:rsidRDefault="00F52B6C" w:rsidP="00875E5F">
            <w:pPr>
              <w:tabs>
                <w:tab w:val="right" w:pos="480"/>
                <w:tab w:val="left" w:pos="720"/>
              </w:tabs>
              <w:rPr>
                <w:bCs/>
                <w:sz w:val="20"/>
                <w:szCs w:val="20"/>
              </w:rPr>
            </w:pPr>
          </w:p>
        </w:tc>
      </w:tr>
      <w:tr w:rsidR="00D709E4" w:rsidTr="00D1080B">
        <w:tc>
          <w:tcPr>
            <w:tcW w:w="2088" w:type="dxa"/>
          </w:tcPr>
          <w:p w:rsidR="00FF56A6" w:rsidRDefault="0064497B" w:rsidP="00595C61">
            <w:pPr>
              <w:rPr>
                <w:b/>
                <w:color w:val="0000FF"/>
                <w:sz w:val="20"/>
                <w:szCs w:val="20"/>
              </w:rPr>
            </w:pPr>
            <w:r>
              <w:rPr>
                <w:b/>
                <w:color w:val="0000FF"/>
                <w:sz w:val="20"/>
                <w:szCs w:val="20"/>
              </w:rPr>
              <w:t xml:space="preserve">Graduate </w:t>
            </w:r>
            <w:r w:rsidR="00D1663A">
              <w:rPr>
                <w:b/>
                <w:color w:val="0000FF"/>
                <w:sz w:val="20"/>
                <w:szCs w:val="20"/>
              </w:rPr>
              <w:t>Enrollment</w:t>
            </w:r>
          </w:p>
          <w:p w:rsidR="0064497B" w:rsidRPr="00F414F6" w:rsidRDefault="0064497B" w:rsidP="00595C61">
            <w:pPr>
              <w:rPr>
                <w:b/>
                <w:color w:val="0000FF"/>
                <w:sz w:val="20"/>
                <w:szCs w:val="20"/>
              </w:rPr>
            </w:pPr>
            <w:r>
              <w:rPr>
                <w:b/>
                <w:color w:val="0000FF"/>
                <w:sz w:val="20"/>
                <w:szCs w:val="20"/>
              </w:rPr>
              <w:t>(Mimi)</w:t>
            </w:r>
          </w:p>
        </w:tc>
        <w:tc>
          <w:tcPr>
            <w:tcW w:w="6768" w:type="dxa"/>
          </w:tcPr>
          <w:p w:rsidR="0064497B" w:rsidRPr="00E42E70" w:rsidRDefault="0064497B" w:rsidP="0064497B">
            <w:pPr>
              <w:tabs>
                <w:tab w:val="right" w:pos="480"/>
                <w:tab w:val="left" w:pos="720"/>
              </w:tabs>
              <w:rPr>
                <w:bCs/>
                <w:sz w:val="20"/>
                <w:szCs w:val="20"/>
              </w:rPr>
            </w:pPr>
            <w:r w:rsidRPr="00E42E70">
              <w:rPr>
                <w:bCs/>
                <w:sz w:val="20"/>
                <w:szCs w:val="20"/>
              </w:rPr>
              <w:t>There is concern about graduate enrollment, down 66, better than last week.  We hope to get another 30-40 – are contacting program directors. We are seeing an increase in graduate transfer students in distant education.  In our next meeting, Mimi will provide graduate enrollme</w:t>
            </w:r>
            <w:r w:rsidR="00D76AE6">
              <w:rPr>
                <w:bCs/>
                <w:sz w:val="20"/>
                <w:szCs w:val="20"/>
              </w:rPr>
              <w:t>nt by program</w:t>
            </w:r>
            <w:r w:rsidRPr="00E42E70">
              <w:rPr>
                <w:bCs/>
                <w:sz w:val="20"/>
                <w:szCs w:val="20"/>
              </w:rPr>
              <w:t>.  Mimi intends to create an ad</w:t>
            </w:r>
            <w:r w:rsidR="00855A36">
              <w:rPr>
                <w:bCs/>
                <w:sz w:val="20"/>
                <w:szCs w:val="20"/>
              </w:rPr>
              <w:t xml:space="preserve"> </w:t>
            </w:r>
            <w:r w:rsidRPr="00E42E70">
              <w:rPr>
                <w:bCs/>
                <w:sz w:val="20"/>
                <w:szCs w:val="20"/>
              </w:rPr>
              <w:t xml:space="preserve">hoc task force to address the issue of graduate enrollment.  </w:t>
            </w:r>
          </w:p>
          <w:p w:rsidR="00AE591B" w:rsidRDefault="00AE591B" w:rsidP="00E6039D">
            <w:pPr>
              <w:tabs>
                <w:tab w:val="right" w:pos="480"/>
                <w:tab w:val="left" w:pos="720"/>
              </w:tabs>
              <w:rPr>
                <w:bCs/>
                <w:sz w:val="20"/>
                <w:szCs w:val="20"/>
              </w:rPr>
            </w:pPr>
          </w:p>
        </w:tc>
      </w:tr>
      <w:tr w:rsidR="005B2DEF" w:rsidTr="00D1080B">
        <w:tc>
          <w:tcPr>
            <w:tcW w:w="2088" w:type="dxa"/>
          </w:tcPr>
          <w:p w:rsidR="005B2DEF" w:rsidRDefault="005B2DEF" w:rsidP="00595C61">
            <w:pPr>
              <w:rPr>
                <w:b/>
                <w:color w:val="0000FF"/>
                <w:sz w:val="20"/>
                <w:szCs w:val="20"/>
              </w:rPr>
            </w:pPr>
            <w:r>
              <w:rPr>
                <w:b/>
                <w:color w:val="0000FF"/>
                <w:sz w:val="20"/>
                <w:szCs w:val="20"/>
              </w:rPr>
              <w:t>Undergraduate Enrollment (Carol)</w:t>
            </w:r>
          </w:p>
        </w:tc>
        <w:tc>
          <w:tcPr>
            <w:tcW w:w="6768" w:type="dxa"/>
          </w:tcPr>
          <w:p w:rsidR="00725ED5" w:rsidRPr="00C03672" w:rsidRDefault="00725ED5" w:rsidP="00725ED5">
            <w:pPr>
              <w:tabs>
                <w:tab w:val="right" w:pos="480"/>
                <w:tab w:val="left" w:pos="720"/>
              </w:tabs>
              <w:rPr>
                <w:bCs/>
                <w:sz w:val="20"/>
                <w:szCs w:val="20"/>
              </w:rPr>
            </w:pPr>
            <w:r w:rsidRPr="00C03672">
              <w:rPr>
                <w:bCs/>
                <w:sz w:val="20"/>
                <w:szCs w:val="20"/>
              </w:rPr>
              <w:t xml:space="preserve">Drop for late payment was last Wednesday.  About 800 students were dropped, down from the previous year.  Other UNC universities had greater numbers than we did.  We usually see about 80-90% of those students re-enroll.  Total increase is about 395 students at this point in time.  </w:t>
            </w:r>
          </w:p>
          <w:p w:rsidR="005B2DEF" w:rsidRDefault="005B2DEF" w:rsidP="00FF56A6">
            <w:pPr>
              <w:tabs>
                <w:tab w:val="right" w:pos="480"/>
                <w:tab w:val="left" w:pos="720"/>
              </w:tabs>
              <w:rPr>
                <w:bCs/>
                <w:sz w:val="20"/>
                <w:szCs w:val="20"/>
              </w:rPr>
            </w:pPr>
          </w:p>
        </w:tc>
      </w:tr>
      <w:tr w:rsidR="00A250FC" w:rsidTr="00D1080B">
        <w:tc>
          <w:tcPr>
            <w:tcW w:w="2088" w:type="dxa"/>
          </w:tcPr>
          <w:p w:rsidR="00A250FC" w:rsidRDefault="00A250FC" w:rsidP="00595C61">
            <w:pPr>
              <w:rPr>
                <w:b/>
                <w:color w:val="0000FF"/>
                <w:sz w:val="20"/>
                <w:szCs w:val="20"/>
              </w:rPr>
            </w:pPr>
            <w:r>
              <w:rPr>
                <w:b/>
                <w:color w:val="0000FF"/>
                <w:sz w:val="20"/>
                <w:szCs w:val="20"/>
              </w:rPr>
              <w:t>Surcharge on ticketed events</w:t>
            </w:r>
          </w:p>
        </w:tc>
        <w:tc>
          <w:tcPr>
            <w:tcW w:w="6768" w:type="dxa"/>
          </w:tcPr>
          <w:p w:rsidR="00A250FC" w:rsidRDefault="00A250FC" w:rsidP="00944674">
            <w:pPr>
              <w:tabs>
                <w:tab w:val="right" w:pos="480"/>
                <w:tab w:val="left" w:pos="720"/>
              </w:tabs>
              <w:rPr>
                <w:bCs/>
                <w:sz w:val="20"/>
                <w:szCs w:val="20"/>
              </w:rPr>
            </w:pPr>
            <w:r w:rsidRPr="00C03672">
              <w:rPr>
                <w:bCs/>
                <w:sz w:val="20"/>
                <w:szCs w:val="20"/>
              </w:rPr>
              <w:t xml:space="preserve">Dana asked about second item on the printed provost announcements –surcharge on ticketed events.  This was something the Chancellor experienced at a previous institution – it worked well there.  </w:t>
            </w:r>
            <w:r w:rsidR="00D76AE6">
              <w:rPr>
                <w:bCs/>
                <w:sz w:val="20"/>
                <w:szCs w:val="20"/>
              </w:rPr>
              <w:t>Currently</w:t>
            </w:r>
            <w:r w:rsidRPr="00C03672">
              <w:rPr>
                <w:bCs/>
                <w:sz w:val="20"/>
                <w:szCs w:val="20"/>
              </w:rPr>
              <w:t xml:space="preserve"> there is a UNC policy that </w:t>
            </w:r>
            <w:r w:rsidR="00D76AE6">
              <w:rPr>
                <w:bCs/>
                <w:sz w:val="20"/>
                <w:szCs w:val="20"/>
              </w:rPr>
              <w:t>requires</w:t>
            </w:r>
            <w:r w:rsidRPr="00C03672">
              <w:rPr>
                <w:bCs/>
                <w:sz w:val="20"/>
                <w:szCs w:val="20"/>
              </w:rPr>
              <w:t xml:space="preserve"> any fees collected beyond ticket prices revert to the UNC system unless they are for operations –we are looking to see what we can do.  This is in the discussion phase.  </w:t>
            </w:r>
          </w:p>
          <w:p w:rsidR="00944674" w:rsidRDefault="00944674" w:rsidP="00944674">
            <w:pPr>
              <w:tabs>
                <w:tab w:val="right" w:pos="480"/>
                <w:tab w:val="left" w:pos="720"/>
              </w:tabs>
              <w:rPr>
                <w:bCs/>
                <w:sz w:val="20"/>
                <w:szCs w:val="20"/>
              </w:rPr>
            </w:pPr>
          </w:p>
        </w:tc>
      </w:tr>
      <w:tr w:rsidR="00944674" w:rsidTr="00D1080B">
        <w:tc>
          <w:tcPr>
            <w:tcW w:w="2088" w:type="dxa"/>
          </w:tcPr>
          <w:p w:rsidR="00944674" w:rsidRDefault="00944674" w:rsidP="00595C61">
            <w:pPr>
              <w:rPr>
                <w:b/>
                <w:color w:val="0000FF"/>
                <w:sz w:val="20"/>
                <w:szCs w:val="20"/>
              </w:rPr>
            </w:pPr>
            <w:r>
              <w:rPr>
                <w:b/>
                <w:color w:val="0000FF"/>
                <w:sz w:val="20"/>
                <w:szCs w:val="20"/>
              </w:rPr>
              <w:t>Policy on utilized public spaces in campus buildings</w:t>
            </w:r>
          </w:p>
        </w:tc>
        <w:tc>
          <w:tcPr>
            <w:tcW w:w="6768" w:type="dxa"/>
          </w:tcPr>
          <w:p w:rsidR="00944674" w:rsidRPr="00C03672" w:rsidRDefault="00944674" w:rsidP="00944674">
            <w:pPr>
              <w:tabs>
                <w:tab w:val="right" w:pos="480"/>
                <w:tab w:val="left" w:pos="720"/>
              </w:tabs>
              <w:rPr>
                <w:bCs/>
                <w:sz w:val="20"/>
                <w:szCs w:val="20"/>
              </w:rPr>
            </w:pPr>
            <w:r w:rsidRPr="00C03672">
              <w:rPr>
                <w:bCs/>
                <w:sz w:val="20"/>
                <w:szCs w:val="20"/>
              </w:rPr>
              <w:t xml:space="preserve">Marie voiced </w:t>
            </w:r>
            <w:r>
              <w:rPr>
                <w:bCs/>
                <w:sz w:val="20"/>
                <w:szCs w:val="20"/>
              </w:rPr>
              <w:t>concerns</w:t>
            </w:r>
            <w:r w:rsidRPr="00C03672">
              <w:rPr>
                <w:bCs/>
                <w:sz w:val="20"/>
                <w:szCs w:val="20"/>
              </w:rPr>
              <w:t xml:space="preserve"> </w:t>
            </w:r>
            <w:r>
              <w:rPr>
                <w:bCs/>
                <w:sz w:val="20"/>
                <w:szCs w:val="20"/>
              </w:rPr>
              <w:t xml:space="preserve">regarding </w:t>
            </w:r>
            <w:r w:rsidRPr="00C03672">
              <w:rPr>
                <w:bCs/>
                <w:sz w:val="20"/>
                <w:szCs w:val="20"/>
              </w:rPr>
              <w:t xml:space="preserve">the new building and utilized public spaces – technology support, set up, tear down.  We need to develop a campus wide policy on this.  </w:t>
            </w:r>
            <w:r>
              <w:rPr>
                <w:bCs/>
                <w:sz w:val="20"/>
                <w:szCs w:val="20"/>
              </w:rPr>
              <w:t>Angi</w:t>
            </w:r>
            <w:r w:rsidRPr="00C03672">
              <w:rPr>
                <w:bCs/>
                <w:sz w:val="20"/>
                <w:szCs w:val="20"/>
              </w:rPr>
              <w:t xml:space="preserve"> will raise this with Executive Council. James suggested this be extended to some high tech classrooms.</w:t>
            </w:r>
          </w:p>
          <w:p w:rsidR="00944674" w:rsidRPr="00C03672" w:rsidRDefault="00944674" w:rsidP="00A250FC">
            <w:pPr>
              <w:tabs>
                <w:tab w:val="right" w:pos="480"/>
                <w:tab w:val="left" w:pos="720"/>
              </w:tabs>
              <w:rPr>
                <w:bCs/>
                <w:sz w:val="20"/>
                <w:szCs w:val="20"/>
              </w:rPr>
            </w:pPr>
          </w:p>
        </w:tc>
      </w:tr>
    </w:tbl>
    <w:p w:rsidR="00000B6F" w:rsidRDefault="00000B6F" w:rsidP="00595C61">
      <w:pPr>
        <w:rPr>
          <w:sz w:val="20"/>
          <w:szCs w:val="20"/>
        </w:rPr>
      </w:pPr>
    </w:p>
    <w:p w:rsidR="00944674" w:rsidRDefault="00944674" w:rsidP="00595C61">
      <w:pPr>
        <w:rPr>
          <w:b/>
          <w:color w:val="0000FF"/>
          <w:sz w:val="20"/>
          <w:szCs w:val="20"/>
        </w:rPr>
      </w:pPr>
    </w:p>
    <w:p w:rsidR="00000B6F" w:rsidRPr="00000B6F" w:rsidRDefault="00000B6F" w:rsidP="00595C61">
      <w:pPr>
        <w:rPr>
          <w:b/>
          <w:color w:val="0000FF"/>
          <w:sz w:val="20"/>
          <w:szCs w:val="20"/>
        </w:rPr>
      </w:pPr>
      <w:r>
        <w:rPr>
          <w:b/>
          <w:color w:val="0000FF"/>
          <w:sz w:val="20"/>
          <w:szCs w:val="20"/>
        </w:rPr>
        <w:lastRenderedPageBreak/>
        <w:t>DISCUSSION</w:t>
      </w:r>
    </w:p>
    <w:tbl>
      <w:tblPr>
        <w:tblStyle w:val="TableGrid"/>
        <w:tblW w:w="0" w:type="auto"/>
        <w:tblLook w:val="04A0"/>
      </w:tblPr>
      <w:tblGrid>
        <w:gridCol w:w="2088"/>
        <w:gridCol w:w="6768"/>
      </w:tblGrid>
      <w:tr w:rsidR="008263AF" w:rsidTr="008263AF">
        <w:tc>
          <w:tcPr>
            <w:tcW w:w="2088" w:type="dxa"/>
          </w:tcPr>
          <w:p w:rsidR="00AE0B07" w:rsidRPr="00AE0B07" w:rsidRDefault="005205AF" w:rsidP="00595C61">
            <w:pPr>
              <w:rPr>
                <w:b/>
                <w:color w:val="0000FF"/>
                <w:sz w:val="20"/>
                <w:szCs w:val="20"/>
              </w:rPr>
            </w:pPr>
            <w:r>
              <w:rPr>
                <w:b/>
                <w:color w:val="0000FF"/>
                <w:sz w:val="20"/>
                <w:szCs w:val="20"/>
              </w:rPr>
              <w:t>Expectations (Angi)</w:t>
            </w:r>
          </w:p>
        </w:tc>
        <w:tc>
          <w:tcPr>
            <w:tcW w:w="6768" w:type="dxa"/>
          </w:tcPr>
          <w:p w:rsidR="005205AF" w:rsidRDefault="005205AF" w:rsidP="005205AF">
            <w:pPr>
              <w:tabs>
                <w:tab w:val="right" w:pos="480"/>
                <w:tab w:val="left" w:pos="1080"/>
                <w:tab w:val="left" w:leader="dot" w:pos="7380"/>
                <w:tab w:val="left" w:pos="7560"/>
              </w:tabs>
              <w:rPr>
                <w:bCs/>
                <w:sz w:val="20"/>
                <w:szCs w:val="20"/>
              </w:rPr>
            </w:pPr>
            <w:r>
              <w:rPr>
                <w:bCs/>
                <w:sz w:val="20"/>
                <w:szCs w:val="20"/>
              </w:rPr>
              <w:t>This is a two way discussion.  If there are expectations you feel are unreasonable or you are uncomfortable with, please express those.  The first two items on the attachment are very important.  There are times Angi will bring written proposals to the group to discuss and react to.  The intention is to begin an open discussion, candor is essential, feel free to speak up or talk one on one.  If you have concerns, please express them. It is essential we have a relationship of trust with one another and the provost.  We will not always agree on everything, but we are going to support one another and talk positively about one another.  We need to have the freedom to speak openly in our meetings without the fear this will be discussed outside of the meeting.</w:t>
            </w:r>
            <w:r w:rsidR="003C4DD5">
              <w:rPr>
                <w:bCs/>
                <w:sz w:val="20"/>
                <w:szCs w:val="20"/>
              </w:rPr>
              <w:t xml:space="preserve"> Before decisions are made, we will have an all out debate.</w:t>
            </w:r>
          </w:p>
          <w:p w:rsidR="00C351DD" w:rsidRDefault="00C351DD" w:rsidP="005205AF">
            <w:pPr>
              <w:tabs>
                <w:tab w:val="right" w:pos="480"/>
                <w:tab w:val="left" w:pos="1080"/>
                <w:tab w:val="left" w:leader="dot" w:pos="7380"/>
                <w:tab w:val="left" w:pos="7560"/>
              </w:tabs>
              <w:rPr>
                <w:bCs/>
                <w:sz w:val="20"/>
                <w:szCs w:val="20"/>
              </w:rPr>
            </w:pPr>
          </w:p>
          <w:p w:rsidR="00C351DD" w:rsidRDefault="00E7778A" w:rsidP="00C351DD">
            <w:pPr>
              <w:tabs>
                <w:tab w:val="right" w:pos="480"/>
                <w:tab w:val="left" w:pos="1080"/>
                <w:tab w:val="left" w:leader="dot" w:pos="7380"/>
                <w:tab w:val="left" w:pos="7560"/>
              </w:tabs>
              <w:rPr>
                <w:bCs/>
                <w:sz w:val="20"/>
                <w:szCs w:val="20"/>
              </w:rPr>
            </w:pPr>
            <w:r>
              <w:rPr>
                <w:bCs/>
                <w:sz w:val="20"/>
                <w:szCs w:val="20"/>
              </w:rPr>
              <w:t>Angi</w:t>
            </w:r>
            <w:r w:rsidR="00C351DD">
              <w:rPr>
                <w:bCs/>
                <w:sz w:val="20"/>
                <w:szCs w:val="20"/>
              </w:rPr>
              <w:t xml:space="preserve"> reviewed the attachment:</w:t>
            </w:r>
          </w:p>
          <w:p w:rsidR="00C351DD" w:rsidRDefault="00C351DD" w:rsidP="00C351DD">
            <w:pPr>
              <w:tabs>
                <w:tab w:val="right" w:pos="480"/>
                <w:tab w:val="left" w:pos="1080"/>
                <w:tab w:val="left" w:leader="dot" w:pos="7380"/>
                <w:tab w:val="left" w:pos="7560"/>
              </w:tabs>
              <w:rPr>
                <w:bCs/>
                <w:sz w:val="20"/>
                <w:szCs w:val="20"/>
              </w:rPr>
            </w:pPr>
          </w:p>
          <w:p w:rsid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Advocate for your interest while taking the broader view of the university.</w:t>
            </w:r>
          </w:p>
          <w:p w:rsid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 xml:space="preserve">Never hesitate to ask for help, but at the same time, if you know what you need to do, then do so. </w:t>
            </w:r>
          </w:p>
          <w:p w:rsidR="00C351DD" w:rsidRDefault="00E7778A" w:rsidP="00C351DD">
            <w:pPr>
              <w:pStyle w:val="ListParagraph"/>
              <w:numPr>
                <w:ilvl w:val="0"/>
                <w:numId w:val="39"/>
              </w:numPr>
              <w:tabs>
                <w:tab w:val="right" w:pos="480"/>
                <w:tab w:val="left" w:pos="1080"/>
                <w:tab w:val="left" w:leader="dot" w:pos="7380"/>
                <w:tab w:val="left" w:pos="7560"/>
              </w:tabs>
              <w:rPr>
                <w:bCs/>
                <w:sz w:val="20"/>
                <w:szCs w:val="20"/>
              </w:rPr>
            </w:pPr>
            <w:r>
              <w:rPr>
                <w:bCs/>
                <w:sz w:val="20"/>
                <w:szCs w:val="20"/>
              </w:rPr>
              <w:t>Department heads need</w:t>
            </w:r>
            <w:r w:rsidR="00C351DD" w:rsidRPr="00C351DD">
              <w:rPr>
                <w:bCs/>
                <w:sz w:val="20"/>
                <w:szCs w:val="20"/>
              </w:rPr>
              <w:t xml:space="preserve"> to be accountable</w:t>
            </w:r>
            <w:r w:rsidR="00855A36">
              <w:rPr>
                <w:bCs/>
                <w:sz w:val="20"/>
                <w:szCs w:val="20"/>
              </w:rPr>
              <w:t>;</w:t>
            </w:r>
            <w:r w:rsidR="00C351DD" w:rsidRPr="00C351DD">
              <w:rPr>
                <w:bCs/>
                <w:sz w:val="20"/>
                <w:szCs w:val="20"/>
              </w:rPr>
              <w:t xml:space="preserve"> Deans need to be accountable for their colleges.  </w:t>
            </w:r>
            <w:r>
              <w:rPr>
                <w:bCs/>
                <w:sz w:val="20"/>
                <w:szCs w:val="20"/>
              </w:rPr>
              <w:t>The Provost</w:t>
            </w:r>
            <w:r w:rsidR="00C351DD" w:rsidRPr="00C351DD">
              <w:rPr>
                <w:bCs/>
                <w:sz w:val="20"/>
                <w:szCs w:val="20"/>
              </w:rPr>
              <w:t xml:space="preserve"> </w:t>
            </w:r>
            <w:proofErr w:type="gramStart"/>
            <w:r w:rsidR="00C351DD" w:rsidRPr="00C351DD">
              <w:rPr>
                <w:bCs/>
                <w:sz w:val="20"/>
                <w:szCs w:val="20"/>
              </w:rPr>
              <w:t>will</w:t>
            </w:r>
            <w:proofErr w:type="gramEnd"/>
            <w:r w:rsidR="00C351DD" w:rsidRPr="00C351DD">
              <w:rPr>
                <w:bCs/>
                <w:sz w:val="20"/>
                <w:szCs w:val="20"/>
              </w:rPr>
              <w:t xml:space="preserve"> not micromanage or run your college, </w:t>
            </w:r>
            <w:r w:rsidR="00855A36">
              <w:rPr>
                <w:bCs/>
                <w:sz w:val="20"/>
                <w:szCs w:val="20"/>
              </w:rPr>
              <w:t xml:space="preserve">she </w:t>
            </w:r>
            <w:r w:rsidR="00C351DD" w:rsidRPr="00C351DD">
              <w:rPr>
                <w:bCs/>
                <w:sz w:val="20"/>
                <w:szCs w:val="20"/>
              </w:rPr>
              <w:t>expect</w:t>
            </w:r>
            <w:r w:rsidR="00855A36">
              <w:rPr>
                <w:bCs/>
                <w:sz w:val="20"/>
                <w:szCs w:val="20"/>
              </w:rPr>
              <w:t>s</w:t>
            </w:r>
            <w:r w:rsidR="00C351DD" w:rsidRPr="00C351DD">
              <w:rPr>
                <w:bCs/>
                <w:sz w:val="20"/>
                <w:szCs w:val="20"/>
              </w:rPr>
              <w:t xml:space="preserve"> you to handle it.</w:t>
            </w:r>
          </w:p>
          <w:p w:rsid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Work with HR and Legal prior to taking personnel actions – utilize that support.</w:t>
            </w:r>
          </w:p>
          <w:p w:rsid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 xml:space="preserve">Be responsive to email – if important </w:t>
            </w:r>
            <w:r w:rsidR="00E7778A">
              <w:rPr>
                <w:bCs/>
                <w:sz w:val="20"/>
                <w:szCs w:val="20"/>
              </w:rPr>
              <w:t>Angi</w:t>
            </w:r>
            <w:r w:rsidRPr="00C351DD">
              <w:rPr>
                <w:bCs/>
                <w:sz w:val="20"/>
                <w:szCs w:val="20"/>
              </w:rPr>
              <w:t xml:space="preserve"> will indicate that in the subject line.  </w:t>
            </w:r>
            <w:r w:rsidR="00E7778A">
              <w:rPr>
                <w:bCs/>
                <w:sz w:val="20"/>
                <w:szCs w:val="20"/>
              </w:rPr>
              <w:t>She</w:t>
            </w:r>
            <w:r w:rsidRPr="00C351DD">
              <w:rPr>
                <w:bCs/>
                <w:sz w:val="20"/>
                <w:szCs w:val="20"/>
              </w:rPr>
              <w:t xml:space="preserve"> will address items via email rather than bring to COD.</w:t>
            </w:r>
          </w:p>
          <w:p w:rsidR="00C351DD" w:rsidRDefault="00E7778A" w:rsidP="00C351DD">
            <w:pPr>
              <w:pStyle w:val="ListParagraph"/>
              <w:numPr>
                <w:ilvl w:val="0"/>
                <w:numId w:val="39"/>
              </w:numPr>
              <w:tabs>
                <w:tab w:val="right" w:pos="480"/>
                <w:tab w:val="left" w:pos="1080"/>
                <w:tab w:val="left" w:leader="dot" w:pos="7380"/>
                <w:tab w:val="left" w:pos="7560"/>
              </w:tabs>
              <w:rPr>
                <w:bCs/>
                <w:sz w:val="20"/>
                <w:szCs w:val="20"/>
              </w:rPr>
            </w:pPr>
            <w:r>
              <w:rPr>
                <w:bCs/>
                <w:sz w:val="20"/>
                <w:szCs w:val="20"/>
              </w:rPr>
              <w:t>Angi</w:t>
            </w:r>
            <w:r w:rsidR="00C351DD" w:rsidRPr="00C351DD">
              <w:rPr>
                <w:bCs/>
                <w:sz w:val="20"/>
                <w:szCs w:val="20"/>
              </w:rPr>
              <w:t xml:space="preserve"> will keep you as informed as possible about what is happening in Executive Council, etc.  Please keep your faculty informed – </w:t>
            </w:r>
            <w:r>
              <w:rPr>
                <w:bCs/>
                <w:sz w:val="20"/>
                <w:szCs w:val="20"/>
              </w:rPr>
              <w:t>she</w:t>
            </w:r>
            <w:r w:rsidR="00C351DD" w:rsidRPr="00C351DD">
              <w:rPr>
                <w:bCs/>
                <w:sz w:val="20"/>
                <w:szCs w:val="20"/>
              </w:rPr>
              <w:t xml:space="preserve"> will also send emails directly to faculty, redundancy is good.</w:t>
            </w:r>
          </w:p>
          <w:p w:rsid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 xml:space="preserve">Keep </w:t>
            </w:r>
            <w:r w:rsidR="00E7778A">
              <w:rPr>
                <w:bCs/>
                <w:sz w:val="20"/>
                <w:szCs w:val="20"/>
              </w:rPr>
              <w:t>Angi</w:t>
            </w:r>
            <w:r w:rsidRPr="00C351DD">
              <w:rPr>
                <w:bCs/>
                <w:sz w:val="20"/>
                <w:szCs w:val="20"/>
              </w:rPr>
              <w:t xml:space="preserve"> informed about brewing issues.</w:t>
            </w:r>
          </w:p>
          <w:p w:rsid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 xml:space="preserve">It is very important to document issues/grievances.  The greatest difficulty is when there is an issue and nothing has been documented. </w:t>
            </w:r>
          </w:p>
          <w:p w:rsid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Reque</w:t>
            </w:r>
            <w:r w:rsidR="00E7778A">
              <w:rPr>
                <w:bCs/>
                <w:sz w:val="20"/>
                <w:szCs w:val="20"/>
              </w:rPr>
              <w:t>sts – please make a data based/</w:t>
            </w:r>
            <w:r w:rsidRPr="00C351DD">
              <w:rPr>
                <w:bCs/>
                <w:sz w:val="20"/>
                <w:szCs w:val="20"/>
              </w:rPr>
              <w:t>evidence (not just numbers, but facts) case for that request. This has been i</w:t>
            </w:r>
            <w:r w:rsidR="00E7778A">
              <w:rPr>
                <w:bCs/>
                <w:sz w:val="20"/>
                <w:szCs w:val="20"/>
              </w:rPr>
              <w:t>n place at WC</w:t>
            </w:r>
            <w:r w:rsidRPr="00C351DD">
              <w:rPr>
                <w:bCs/>
                <w:sz w:val="20"/>
                <w:szCs w:val="20"/>
              </w:rPr>
              <w:t>U and is important to continue.</w:t>
            </w:r>
          </w:p>
          <w:p w:rsidR="00C351DD" w:rsidRDefault="00E7778A" w:rsidP="00C351DD">
            <w:pPr>
              <w:pStyle w:val="ListParagraph"/>
              <w:numPr>
                <w:ilvl w:val="0"/>
                <w:numId w:val="39"/>
              </w:numPr>
              <w:tabs>
                <w:tab w:val="right" w:pos="480"/>
                <w:tab w:val="left" w:pos="1080"/>
                <w:tab w:val="left" w:leader="dot" w:pos="7380"/>
                <w:tab w:val="left" w:pos="7560"/>
              </w:tabs>
              <w:rPr>
                <w:bCs/>
                <w:sz w:val="20"/>
                <w:szCs w:val="20"/>
              </w:rPr>
            </w:pPr>
            <w:r>
              <w:rPr>
                <w:bCs/>
                <w:sz w:val="20"/>
                <w:szCs w:val="20"/>
              </w:rPr>
              <w:t>Angi</w:t>
            </w:r>
            <w:r w:rsidR="00C351DD" w:rsidRPr="00C351DD">
              <w:rPr>
                <w:bCs/>
                <w:sz w:val="20"/>
                <w:szCs w:val="20"/>
              </w:rPr>
              <w:t xml:space="preserve"> will do all she can to </w:t>
            </w:r>
            <w:r>
              <w:rPr>
                <w:bCs/>
                <w:sz w:val="20"/>
                <w:szCs w:val="20"/>
              </w:rPr>
              <w:t xml:space="preserve">support you </w:t>
            </w:r>
            <w:r w:rsidR="00C351DD" w:rsidRPr="00C351DD">
              <w:rPr>
                <w:bCs/>
                <w:sz w:val="20"/>
                <w:szCs w:val="20"/>
              </w:rPr>
              <w:t>with your faculty.  She will be meeting with departments and will talk about your leadership and dedication to your college/area.</w:t>
            </w:r>
          </w:p>
          <w:p w:rsid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If a faculty member requests to m</w:t>
            </w:r>
            <w:r w:rsidR="00E7778A">
              <w:rPr>
                <w:bCs/>
                <w:sz w:val="20"/>
                <w:szCs w:val="20"/>
              </w:rPr>
              <w:t>eet with the p</w:t>
            </w:r>
            <w:r w:rsidRPr="00C351DD">
              <w:rPr>
                <w:bCs/>
                <w:sz w:val="20"/>
                <w:szCs w:val="20"/>
              </w:rPr>
              <w:t xml:space="preserve">rovost, </w:t>
            </w:r>
            <w:r w:rsidR="00E7778A">
              <w:rPr>
                <w:bCs/>
                <w:sz w:val="20"/>
                <w:szCs w:val="20"/>
              </w:rPr>
              <w:t>Angi</w:t>
            </w:r>
            <w:r w:rsidRPr="00C351DD">
              <w:rPr>
                <w:bCs/>
                <w:sz w:val="20"/>
                <w:szCs w:val="20"/>
              </w:rPr>
              <w:t xml:space="preserve"> will ask if they have spoken with the department head and</w:t>
            </w:r>
            <w:r w:rsidR="00855A36">
              <w:rPr>
                <w:bCs/>
                <w:sz w:val="20"/>
                <w:szCs w:val="20"/>
              </w:rPr>
              <w:t>/</w:t>
            </w:r>
            <w:r w:rsidRPr="00C351DD">
              <w:rPr>
                <w:bCs/>
                <w:sz w:val="20"/>
                <w:szCs w:val="20"/>
              </w:rPr>
              <w:t xml:space="preserve">or dean.  </w:t>
            </w:r>
            <w:r w:rsidR="00E7778A">
              <w:rPr>
                <w:bCs/>
                <w:sz w:val="20"/>
                <w:szCs w:val="20"/>
              </w:rPr>
              <w:t>She</w:t>
            </w:r>
            <w:r w:rsidRPr="00C351DD">
              <w:rPr>
                <w:bCs/>
                <w:sz w:val="20"/>
                <w:szCs w:val="20"/>
              </w:rPr>
              <w:t xml:space="preserve"> will never meet with a faculty member without informing you first.</w:t>
            </w:r>
          </w:p>
          <w:p w:rsidR="00C351DD" w:rsidRPr="00C351DD" w:rsidRDefault="00C351DD" w:rsidP="00C351DD">
            <w:pPr>
              <w:pStyle w:val="ListParagraph"/>
              <w:numPr>
                <w:ilvl w:val="0"/>
                <w:numId w:val="39"/>
              </w:numPr>
              <w:tabs>
                <w:tab w:val="right" w:pos="480"/>
                <w:tab w:val="left" w:pos="1080"/>
                <w:tab w:val="left" w:leader="dot" w:pos="7380"/>
                <w:tab w:val="left" w:pos="7560"/>
              </w:tabs>
              <w:rPr>
                <w:bCs/>
                <w:sz w:val="20"/>
                <w:szCs w:val="20"/>
              </w:rPr>
            </w:pPr>
            <w:r w:rsidRPr="00C351DD">
              <w:rPr>
                <w:bCs/>
                <w:sz w:val="20"/>
                <w:szCs w:val="20"/>
              </w:rPr>
              <w:t xml:space="preserve">Work with development.  Sometimes we are contacted by someone outside the university - we just need to let Development know.  Sometimes we are contacted by the news media – not sure what the campus policy is. Frequently </w:t>
            </w:r>
            <w:r w:rsidR="00E7778A">
              <w:rPr>
                <w:bCs/>
                <w:sz w:val="20"/>
                <w:szCs w:val="20"/>
              </w:rPr>
              <w:t>the media is</w:t>
            </w:r>
            <w:r w:rsidRPr="00C351DD">
              <w:rPr>
                <w:bCs/>
                <w:sz w:val="20"/>
                <w:szCs w:val="20"/>
              </w:rPr>
              <w:t xml:space="preserve"> asking for a reaction from an office, not personal</w:t>
            </w:r>
            <w:r w:rsidR="00855A36">
              <w:rPr>
                <w:bCs/>
                <w:sz w:val="20"/>
                <w:szCs w:val="20"/>
              </w:rPr>
              <w:t xml:space="preserve"> response</w:t>
            </w:r>
            <w:r w:rsidRPr="00C351DD">
              <w:rPr>
                <w:bCs/>
                <w:sz w:val="20"/>
                <w:szCs w:val="20"/>
              </w:rPr>
              <w:t>.  Angi will get back regarding the policy on this.  For request</w:t>
            </w:r>
            <w:r w:rsidR="00855A36">
              <w:rPr>
                <w:bCs/>
                <w:sz w:val="20"/>
                <w:szCs w:val="20"/>
              </w:rPr>
              <w:t>s</w:t>
            </w:r>
            <w:r w:rsidRPr="00C351DD">
              <w:rPr>
                <w:bCs/>
                <w:sz w:val="20"/>
                <w:szCs w:val="20"/>
              </w:rPr>
              <w:t xml:space="preserve"> of expertise on items, that is fine.  If they are asking you to speak on behalf of the university, likely you need to coordinate with Bill </w:t>
            </w:r>
            <w:r w:rsidR="00855A36" w:rsidRPr="00C351DD">
              <w:rPr>
                <w:bCs/>
                <w:sz w:val="20"/>
                <w:szCs w:val="20"/>
              </w:rPr>
              <w:t>Studenc’ s</w:t>
            </w:r>
            <w:r w:rsidRPr="00C351DD">
              <w:rPr>
                <w:bCs/>
                <w:sz w:val="20"/>
                <w:szCs w:val="20"/>
              </w:rPr>
              <w:t xml:space="preserve"> office, but will clarify.</w:t>
            </w:r>
          </w:p>
          <w:p w:rsidR="00C351DD" w:rsidRDefault="00C351DD" w:rsidP="00C351DD">
            <w:pPr>
              <w:tabs>
                <w:tab w:val="right" w:pos="480"/>
                <w:tab w:val="left" w:pos="1080"/>
                <w:tab w:val="left" w:leader="dot" w:pos="7380"/>
                <w:tab w:val="left" w:pos="7560"/>
              </w:tabs>
              <w:rPr>
                <w:bCs/>
                <w:sz w:val="20"/>
                <w:szCs w:val="20"/>
              </w:rPr>
            </w:pPr>
          </w:p>
          <w:p w:rsidR="0011198A" w:rsidRDefault="0011198A" w:rsidP="0011198A">
            <w:pPr>
              <w:tabs>
                <w:tab w:val="right" w:pos="480"/>
                <w:tab w:val="left" w:pos="1080"/>
                <w:tab w:val="left" w:leader="dot" w:pos="7380"/>
                <w:tab w:val="left" w:pos="7560"/>
              </w:tabs>
              <w:rPr>
                <w:bCs/>
                <w:sz w:val="20"/>
                <w:szCs w:val="20"/>
              </w:rPr>
            </w:pPr>
            <w:r>
              <w:rPr>
                <w:bCs/>
                <w:sz w:val="20"/>
                <w:szCs w:val="20"/>
              </w:rPr>
              <w:t>What are the deans’ expectations of the Provost?</w:t>
            </w:r>
          </w:p>
          <w:p w:rsidR="00410BE3" w:rsidRDefault="00410BE3" w:rsidP="00190C35">
            <w:pPr>
              <w:tabs>
                <w:tab w:val="right" w:pos="480"/>
                <w:tab w:val="left" w:pos="1080"/>
                <w:tab w:val="left" w:leader="dot" w:pos="7380"/>
                <w:tab w:val="left" w:pos="7560"/>
              </w:tabs>
              <w:rPr>
                <w:sz w:val="20"/>
                <w:szCs w:val="20"/>
              </w:rPr>
            </w:pPr>
          </w:p>
          <w:p w:rsidR="006A1592" w:rsidRDefault="006A1592" w:rsidP="006A1592">
            <w:pPr>
              <w:pStyle w:val="ListParagraph"/>
              <w:numPr>
                <w:ilvl w:val="0"/>
                <w:numId w:val="40"/>
              </w:numPr>
              <w:tabs>
                <w:tab w:val="right" w:pos="480"/>
                <w:tab w:val="left" w:pos="1080"/>
                <w:tab w:val="left" w:leader="dot" w:pos="7380"/>
                <w:tab w:val="left" w:pos="7560"/>
              </w:tabs>
              <w:rPr>
                <w:bCs/>
                <w:sz w:val="20"/>
                <w:szCs w:val="20"/>
              </w:rPr>
            </w:pPr>
            <w:r w:rsidRPr="006A1592">
              <w:rPr>
                <w:bCs/>
                <w:sz w:val="20"/>
                <w:szCs w:val="20"/>
              </w:rPr>
              <w:t xml:space="preserve">Reverse this list and give it to you.  </w:t>
            </w:r>
          </w:p>
          <w:p w:rsidR="00826B73" w:rsidRDefault="006A1592" w:rsidP="00826B73">
            <w:pPr>
              <w:pStyle w:val="ListParagraph"/>
              <w:numPr>
                <w:ilvl w:val="0"/>
                <w:numId w:val="40"/>
              </w:numPr>
              <w:tabs>
                <w:tab w:val="right" w:pos="480"/>
                <w:tab w:val="left" w:pos="1080"/>
                <w:tab w:val="left" w:leader="dot" w:pos="7380"/>
                <w:tab w:val="left" w:pos="7560"/>
              </w:tabs>
              <w:rPr>
                <w:bCs/>
                <w:sz w:val="20"/>
                <w:szCs w:val="20"/>
              </w:rPr>
            </w:pPr>
            <w:r w:rsidRPr="006A1592">
              <w:rPr>
                <w:bCs/>
                <w:sz w:val="20"/>
                <w:szCs w:val="20"/>
              </w:rPr>
              <w:t>Support for creative, nimble flexibility</w:t>
            </w:r>
            <w:r w:rsidR="00855A36">
              <w:rPr>
                <w:bCs/>
                <w:sz w:val="20"/>
                <w:szCs w:val="20"/>
              </w:rPr>
              <w:t>;</w:t>
            </w:r>
            <w:r w:rsidRPr="006A1592">
              <w:rPr>
                <w:bCs/>
                <w:sz w:val="20"/>
                <w:szCs w:val="20"/>
              </w:rPr>
              <w:t xml:space="preserve"> ways to say yes rather than master of no.  We may have a solution, but barriers pop up in other areas.  We will ask for the provost to be the advocate for the deans.</w:t>
            </w:r>
          </w:p>
          <w:p w:rsidR="007B456F" w:rsidRDefault="00E7778A" w:rsidP="007B456F">
            <w:pPr>
              <w:pStyle w:val="ListParagraph"/>
              <w:numPr>
                <w:ilvl w:val="0"/>
                <w:numId w:val="40"/>
              </w:numPr>
              <w:tabs>
                <w:tab w:val="right" w:pos="480"/>
                <w:tab w:val="left" w:pos="1080"/>
                <w:tab w:val="left" w:leader="dot" w:pos="7380"/>
                <w:tab w:val="left" w:pos="7560"/>
              </w:tabs>
              <w:rPr>
                <w:bCs/>
                <w:sz w:val="20"/>
                <w:szCs w:val="20"/>
              </w:rPr>
            </w:pPr>
            <w:r>
              <w:rPr>
                <w:bCs/>
                <w:sz w:val="20"/>
                <w:szCs w:val="20"/>
              </w:rPr>
              <w:lastRenderedPageBreak/>
              <w:t>It is critical the p</w:t>
            </w:r>
            <w:r w:rsidR="00826B73" w:rsidRPr="00826B73">
              <w:rPr>
                <w:bCs/>
                <w:sz w:val="20"/>
                <w:szCs w:val="20"/>
              </w:rPr>
              <w:t>rovost be seen as the champion for academic excellence</w:t>
            </w:r>
            <w:r w:rsidR="00855A36">
              <w:rPr>
                <w:bCs/>
                <w:sz w:val="20"/>
                <w:szCs w:val="20"/>
              </w:rPr>
              <w:t>.</w:t>
            </w:r>
            <w:r w:rsidR="00826B73" w:rsidRPr="00826B73">
              <w:rPr>
                <w:bCs/>
                <w:sz w:val="20"/>
                <w:szCs w:val="20"/>
              </w:rPr>
              <w:t xml:space="preserve"> </w:t>
            </w:r>
            <w:r w:rsidR="00855A36">
              <w:rPr>
                <w:bCs/>
                <w:sz w:val="20"/>
                <w:szCs w:val="20"/>
              </w:rPr>
              <w:t>W</w:t>
            </w:r>
            <w:r w:rsidR="00826B73" w:rsidRPr="00826B73">
              <w:rPr>
                <w:bCs/>
                <w:sz w:val="20"/>
                <w:szCs w:val="20"/>
              </w:rPr>
              <w:t>hen decisions are made, you are the representation for the deans on the academic side of the house.  Sometimes decisions have been made where academics</w:t>
            </w:r>
            <w:r>
              <w:rPr>
                <w:bCs/>
                <w:sz w:val="20"/>
                <w:szCs w:val="20"/>
              </w:rPr>
              <w:t xml:space="preserve"> may have not been considered. The p</w:t>
            </w:r>
            <w:r w:rsidR="00826B73" w:rsidRPr="00826B73">
              <w:rPr>
                <w:bCs/>
                <w:sz w:val="20"/>
                <w:szCs w:val="20"/>
              </w:rPr>
              <w:t xml:space="preserve">rovost is the #2 position at the university, not one among equals among the other vice chancellors. </w:t>
            </w:r>
          </w:p>
          <w:p w:rsidR="007B456F" w:rsidRPr="00E7778A" w:rsidRDefault="007B456F" w:rsidP="00E7778A">
            <w:pPr>
              <w:pStyle w:val="ListParagraph"/>
              <w:numPr>
                <w:ilvl w:val="0"/>
                <w:numId w:val="40"/>
              </w:numPr>
              <w:tabs>
                <w:tab w:val="right" w:pos="480"/>
                <w:tab w:val="left" w:pos="1080"/>
                <w:tab w:val="left" w:leader="dot" w:pos="7380"/>
                <w:tab w:val="left" w:pos="7560"/>
              </w:tabs>
              <w:rPr>
                <w:bCs/>
                <w:sz w:val="20"/>
                <w:szCs w:val="20"/>
              </w:rPr>
            </w:pPr>
            <w:r w:rsidRPr="007B456F">
              <w:rPr>
                <w:bCs/>
                <w:sz w:val="20"/>
                <w:szCs w:val="20"/>
              </w:rPr>
              <w:t xml:space="preserve">The provost must be visible and engaged on campus, approachable for faculty. </w:t>
            </w:r>
            <w:r w:rsidR="00E7778A">
              <w:rPr>
                <w:bCs/>
                <w:sz w:val="20"/>
                <w:szCs w:val="20"/>
              </w:rPr>
              <w:t xml:space="preserve"> </w:t>
            </w:r>
            <w:r w:rsidRPr="00E7778A">
              <w:rPr>
                <w:bCs/>
                <w:sz w:val="20"/>
                <w:szCs w:val="20"/>
              </w:rPr>
              <w:t xml:space="preserve">Angi asked for ideas in addition to meeting with every academic department this year.  </w:t>
            </w:r>
            <w:r w:rsidR="00E7778A">
              <w:rPr>
                <w:bCs/>
                <w:sz w:val="20"/>
                <w:szCs w:val="20"/>
              </w:rPr>
              <w:t>Angi</w:t>
            </w:r>
            <w:r w:rsidRPr="00E7778A">
              <w:rPr>
                <w:bCs/>
                <w:sz w:val="20"/>
                <w:szCs w:val="20"/>
              </w:rPr>
              <w:t xml:space="preserve"> is willing anytime the deans wish her to come to a department head meeting.  </w:t>
            </w:r>
          </w:p>
          <w:p w:rsidR="00AF6FEF" w:rsidRDefault="007B456F" w:rsidP="00AF6FEF">
            <w:pPr>
              <w:pStyle w:val="ListParagraph"/>
              <w:numPr>
                <w:ilvl w:val="0"/>
                <w:numId w:val="43"/>
              </w:numPr>
              <w:tabs>
                <w:tab w:val="right" w:pos="480"/>
                <w:tab w:val="left" w:pos="1080"/>
                <w:tab w:val="left" w:leader="dot" w:pos="7380"/>
                <w:tab w:val="left" w:pos="7560"/>
              </w:tabs>
              <w:rPr>
                <w:bCs/>
                <w:sz w:val="20"/>
                <w:szCs w:val="20"/>
              </w:rPr>
            </w:pPr>
            <w:r w:rsidRPr="00AF6FEF">
              <w:rPr>
                <w:bCs/>
                <w:sz w:val="20"/>
                <w:szCs w:val="20"/>
              </w:rPr>
              <w:t xml:space="preserve">Suggestions:  Enka campus, Biltmore campus – finding ways to </w:t>
            </w:r>
            <w:r w:rsidR="00AF6FEF">
              <w:rPr>
                <w:bCs/>
                <w:sz w:val="20"/>
                <w:szCs w:val="20"/>
              </w:rPr>
              <w:t>visit, as well as west campus</w:t>
            </w:r>
          </w:p>
          <w:p w:rsidR="00AF6FEF" w:rsidRDefault="007B456F" w:rsidP="00AF6FEF">
            <w:pPr>
              <w:pStyle w:val="ListParagraph"/>
              <w:numPr>
                <w:ilvl w:val="0"/>
                <w:numId w:val="43"/>
              </w:numPr>
              <w:tabs>
                <w:tab w:val="right" w:pos="480"/>
                <w:tab w:val="left" w:pos="1080"/>
                <w:tab w:val="left" w:leader="dot" w:pos="7380"/>
                <w:tab w:val="left" w:pos="7560"/>
              </w:tabs>
              <w:rPr>
                <w:bCs/>
                <w:sz w:val="20"/>
                <w:szCs w:val="20"/>
              </w:rPr>
            </w:pPr>
            <w:r w:rsidRPr="00AF6FEF">
              <w:rPr>
                <w:bCs/>
                <w:sz w:val="20"/>
                <w:szCs w:val="20"/>
              </w:rPr>
              <w:t>walking around on campus, chance opportunity to meet people, dining hall, Starbucks, showing up at student events, academic events, awards ceremonies</w:t>
            </w:r>
          </w:p>
          <w:p w:rsidR="00AF6FEF" w:rsidRDefault="007B456F" w:rsidP="00AF6FEF">
            <w:pPr>
              <w:pStyle w:val="ListParagraph"/>
              <w:numPr>
                <w:ilvl w:val="0"/>
                <w:numId w:val="43"/>
              </w:numPr>
              <w:tabs>
                <w:tab w:val="right" w:pos="480"/>
                <w:tab w:val="left" w:pos="1080"/>
                <w:tab w:val="left" w:leader="dot" w:pos="7380"/>
                <w:tab w:val="left" w:pos="7560"/>
              </w:tabs>
              <w:rPr>
                <w:bCs/>
                <w:sz w:val="20"/>
                <w:szCs w:val="20"/>
              </w:rPr>
            </w:pPr>
            <w:r w:rsidRPr="00AF6FEF">
              <w:rPr>
                <w:bCs/>
                <w:sz w:val="20"/>
                <w:szCs w:val="20"/>
              </w:rPr>
              <w:t>pay attention to the staff</w:t>
            </w:r>
            <w:r w:rsidR="00855A36">
              <w:rPr>
                <w:bCs/>
                <w:sz w:val="20"/>
                <w:szCs w:val="20"/>
              </w:rPr>
              <w:t>;</w:t>
            </w:r>
            <w:r w:rsidRPr="00AF6FEF">
              <w:rPr>
                <w:bCs/>
                <w:sz w:val="20"/>
                <w:szCs w:val="20"/>
              </w:rPr>
              <w:t xml:space="preserve"> introducing yourself</w:t>
            </w:r>
            <w:r w:rsidR="00AF6FEF" w:rsidRPr="00AF6FEF">
              <w:rPr>
                <w:bCs/>
                <w:sz w:val="20"/>
                <w:szCs w:val="20"/>
              </w:rPr>
              <w:t xml:space="preserve"> to departmental assistants</w:t>
            </w:r>
          </w:p>
          <w:p w:rsidR="00AF6FEF" w:rsidRDefault="00AF6FEF" w:rsidP="00AF6FEF">
            <w:pPr>
              <w:pStyle w:val="ListParagraph"/>
              <w:numPr>
                <w:ilvl w:val="0"/>
                <w:numId w:val="43"/>
              </w:numPr>
              <w:tabs>
                <w:tab w:val="right" w:pos="480"/>
                <w:tab w:val="left" w:pos="1080"/>
                <w:tab w:val="left" w:leader="dot" w:pos="7380"/>
                <w:tab w:val="left" w:pos="7560"/>
              </w:tabs>
              <w:rPr>
                <w:bCs/>
                <w:sz w:val="20"/>
                <w:szCs w:val="20"/>
              </w:rPr>
            </w:pPr>
            <w:r w:rsidRPr="00AF6FEF">
              <w:rPr>
                <w:bCs/>
                <w:sz w:val="20"/>
                <w:szCs w:val="20"/>
              </w:rPr>
              <w:t xml:space="preserve">It is </w:t>
            </w:r>
            <w:r>
              <w:rPr>
                <w:bCs/>
                <w:sz w:val="20"/>
                <w:szCs w:val="20"/>
              </w:rPr>
              <w:t>i</w:t>
            </w:r>
            <w:r w:rsidRPr="00AF6FEF">
              <w:rPr>
                <w:bCs/>
                <w:sz w:val="20"/>
                <w:szCs w:val="20"/>
              </w:rPr>
              <w:t>mportant for students to see our leaders and have that interaction – getting lunch on campus.  If there is a student gathering or group, please make Angi aware and sh</w:t>
            </w:r>
            <w:r>
              <w:rPr>
                <w:bCs/>
                <w:sz w:val="20"/>
                <w:szCs w:val="20"/>
              </w:rPr>
              <w:t xml:space="preserve">e will attend as best she can. </w:t>
            </w:r>
          </w:p>
          <w:p w:rsidR="007B456F" w:rsidRPr="00AF6FEF" w:rsidRDefault="00AF6FEF" w:rsidP="00AF6FEF">
            <w:pPr>
              <w:pStyle w:val="ListParagraph"/>
              <w:numPr>
                <w:ilvl w:val="0"/>
                <w:numId w:val="43"/>
              </w:numPr>
              <w:tabs>
                <w:tab w:val="right" w:pos="480"/>
                <w:tab w:val="left" w:pos="1080"/>
                <w:tab w:val="left" w:leader="dot" w:pos="7380"/>
                <w:tab w:val="left" w:pos="7560"/>
              </w:tabs>
              <w:rPr>
                <w:bCs/>
                <w:sz w:val="20"/>
                <w:szCs w:val="20"/>
              </w:rPr>
            </w:pPr>
            <w:r w:rsidRPr="00AF6FEF">
              <w:rPr>
                <w:bCs/>
                <w:sz w:val="20"/>
                <w:szCs w:val="20"/>
              </w:rPr>
              <w:t>Attending open houses is important.</w:t>
            </w:r>
          </w:p>
          <w:p w:rsidR="00B41AD5" w:rsidRDefault="00335B22" w:rsidP="00B41AD5">
            <w:pPr>
              <w:pStyle w:val="ListParagraph"/>
              <w:numPr>
                <w:ilvl w:val="0"/>
                <w:numId w:val="42"/>
              </w:numPr>
              <w:tabs>
                <w:tab w:val="right" w:pos="480"/>
                <w:tab w:val="left" w:pos="1080"/>
                <w:tab w:val="left" w:leader="dot" w:pos="7380"/>
                <w:tab w:val="left" w:pos="7560"/>
              </w:tabs>
              <w:rPr>
                <w:bCs/>
                <w:sz w:val="20"/>
                <w:szCs w:val="20"/>
              </w:rPr>
            </w:pPr>
            <w:r w:rsidRPr="00335B22">
              <w:rPr>
                <w:bCs/>
                <w:sz w:val="20"/>
                <w:szCs w:val="20"/>
              </w:rPr>
              <w:t xml:space="preserve">Emails from </w:t>
            </w:r>
            <w:r w:rsidR="00280545">
              <w:rPr>
                <w:bCs/>
                <w:sz w:val="20"/>
                <w:szCs w:val="20"/>
              </w:rPr>
              <w:t>deans</w:t>
            </w:r>
            <w:r w:rsidRPr="00335B22">
              <w:rPr>
                <w:bCs/>
                <w:sz w:val="20"/>
                <w:szCs w:val="20"/>
              </w:rPr>
              <w:t xml:space="preserve"> – what is your expectation?  Encourage you to be careful what you put in an email. Leave items of a sensitive nature to a phone call or face to face meeting.  </w:t>
            </w:r>
            <w:r w:rsidR="00280545">
              <w:rPr>
                <w:bCs/>
                <w:sz w:val="20"/>
                <w:szCs w:val="20"/>
              </w:rPr>
              <w:t>Angi</w:t>
            </w:r>
            <w:r w:rsidRPr="00335B22">
              <w:rPr>
                <w:bCs/>
                <w:sz w:val="20"/>
                <w:szCs w:val="20"/>
              </w:rPr>
              <w:t xml:space="preserve"> is very responsive by email. All cc’s go to Anne, who will sort through and determine what is important to be addressed.  If important, please send directly. Discourage people from cc’ing in order to elevate the level of conflict – ponder if it is really helpful or if the provost needs to know.  If it is a conflict matter, </w:t>
            </w:r>
            <w:r w:rsidR="00280545">
              <w:rPr>
                <w:bCs/>
                <w:sz w:val="20"/>
                <w:szCs w:val="20"/>
              </w:rPr>
              <w:t>Angi</w:t>
            </w:r>
            <w:r w:rsidRPr="00335B22">
              <w:rPr>
                <w:bCs/>
                <w:sz w:val="20"/>
                <w:szCs w:val="20"/>
              </w:rPr>
              <w:t xml:space="preserve"> will likely not respond through email but will deal with</w:t>
            </w:r>
            <w:r w:rsidR="00855A36">
              <w:rPr>
                <w:bCs/>
                <w:sz w:val="20"/>
                <w:szCs w:val="20"/>
              </w:rPr>
              <w:t xml:space="preserve"> it</w:t>
            </w:r>
            <w:r w:rsidRPr="00335B22">
              <w:rPr>
                <w:bCs/>
                <w:sz w:val="20"/>
                <w:szCs w:val="20"/>
              </w:rPr>
              <w:t xml:space="preserve"> face to face.  Sometimes we rely on email too much – sometimes it is quicker and easier to pick up the phone.</w:t>
            </w:r>
          </w:p>
          <w:p w:rsidR="00B41AD5" w:rsidRPr="00B41AD5" w:rsidRDefault="00B41AD5" w:rsidP="00B41AD5">
            <w:pPr>
              <w:pStyle w:val="ListParagraph"/>
              <w:numPr>
                <w:ilvl w:val="0"/>
                <w:numId w:val="42"/>
              </w:numPr>
              <w:tabs>
                <w:tab w:val="right" w:pos="480"/>
                <w:tab w:val="left" w:pos="1080"/>
                <w:tab w:val="left" w:leader="dot" w:pos="7380"/>
                <w:tab w:val="left" w:pos="7560"/>
              </w:tabs>
              <w:rPr>
                <w:bCs/>
                <w:sz w:val="20"/>
                <w:szCs w:val="20"/>
              </w:rPr>
            </w:pPr>
            <w:r w:rsidRPr="00B41AD5">
              <w:rPr>
                <w:bCs/>
                <w:sz w:val="20"/>
                <w:szCs w:val="20"/>
              </w:rPr>
              <w:t>When you send a request to COD, will you want a response directly?  It depends on the item.  If informational, likely send to Anne. If it applies to all, you may want to respond to all.</w:t>
            </w:r>
          </w:p>
          <w:p w:rsidR="006A1592" w:rsidRPr="00984AA4" w:rsidRDefault="006A1592" w:rsidP="00984AA4">
            <w:pPr>
              <w:pStyle w:val="ListParagraph"/>
              <w:tabs>
                <w:tab w:val="right" w:pos="480"/>
                <w:tab w:val="left" w:pos="1080"/>
                <w:tab w:val="left" w:leader="dot" w:pos="7380"/>
                <w:tab w:val="left" w:pos="7560"/>
              </w:tabs>
              <w:ind w:left="360"/>
              <w:rPr>
                <w:bCs/>
                <w:sz w:val="20"/>
                <w:szCs w:val="20"/>
              </w:rPr>
            </w:pPr>
          </w:p>
        </w:tc>
      </w:tr>
      <w:tr w:rsidR="00150806" w:rsidTr="008263AF">
        <w:tc>
          <w:tcPr>
            <w:tcW w:w="2088" w:type="dxa"/>
          </w:tcPr>
          <w:p w:rsidR="00EF4665" w:rsidRPr="00EF4665" w:rsidRDefault="00984AA4" w:rsidP="005914D2">
            <w:pPr>
              <w:rPr>
                <w:b/>
                <w:color w:val="0000FF"/>
                <w:sz w:val="20"/>
                <w:szCs w:val="20"/>
              </w:rPr>
            </w:pPr>
            <w:r>
              <w:rPr>
                <w:b/>
                <w:color w:val="0000FF"/>
                <w:sz w:val="20"/>
                <w:szCs w:val="20"/>
              </w:rPr>
              <w:lastRenderedPageBreak/>
              <w:t>Program Prioritization Process (Angi)</w:t>
            </w:r>
          </w:p>
        </w:tc>
        <w:tc>
          <w:tcPr>
            <w:tcW w:w="6768" w:type="dxa"/>
          </w:tcPr>
          <w:p w:rsidR="002315F0" w:rsidRDefault="00280545" w:rsidP="00E95890">
            <w:pPr>
              <w:tabs>
                <w:tab w:val="right" w:pos="480"/>
                <w:tab w:val="left" w:pos="720"/>
              </w:tabs>
              <w:rPr>
                <w:bCs/>
                <w:sz w:val="20"/>
                <w:szCs w:val="20"/>
              </w:rPr>
            </w:pPr>
            <w:r>
              <w:rPr>
                <w:bCs/>
                <w:sz w:val="20"/>
                <w:szCs w:val="20"/>
              </w:rPr>
              <w:t>The provost</w:t>
            </w:r>
            <w:r w:rsidR="0080609B">
              <w:rPr>
                <w:bCs/>
                <w:sz w:val="20"/>
                <w:szCs w:val="20"/>
              </w:rPr>
              <w:t xml:space="preserve"> is not reviewing </w:t>
            </w:r>
            <w:r>
              <w:rPr>
                <w:bCs/>
                <w:sz w:val="20"/>
                <w:szCs w:val="20"/>
              </w:rPr>
              <w:t>the program prioritization process</w:t>
            </w:r>
            <w:r w:rsidR="0080609B">
              <w:rPr>
                <w:bCs/>
                <w:sz w:val="20"/>
                <w:szCs w:val="20"/>
              </w:rPr>
              <w:t xml:space="preserve"> as the deans have already heard </w:t>
            </w:r>
            <w:r>
              <w:rPr>
                <w:bCs/>
                <w:sz w:val="20"/>
                <w:szCs w:val="20"/>
              </w:rPr>
              <w:t>it;</w:t>
            </w:r>
            <w:r w:rsidR="0080609B">
              <w:rPr>
                <w:bCs/>
                <w:sz w:val="20"/>
                <w:szCs w:val="20"/>
              </w:rPr>
              <w:t xml:space="preserve"> however</w:t>
            </w:r>
            <w:r w:rsidR="00855A36">
              <w:rPr>
                <w:bCs/>
                <w:sz w:val="20"/>
                <w:szCs w:val="20"/>
              </w:rPr>
              <w:t>,</w:t>
            </w:r>
            <w:r w:rsidR="0080609B">
              <w:rPr>
                <w:bCs/>
                <w:sz w:val="20"/>
                <w:szCs w:val="20"/>
              </w:rPr>
              <w:t xml:space="preserve"> she asked to hear their thoughts.  </w:t>
            </w:r>
          </w:p>
          <w:p w:rsidR="008703D0" w:rsidRDefault="008703D0" w:rsidP="00E95890">
            <w:pPr>
              <w:tabs>
                <w:tab w:val="right" w:pos="480"/>
                <w:tab w:val="left" w:pos="720"/>
              </w:tabs>
              <w:rPr>
                <w:bCs/>
                <w:sz w:val="20"/>
                <w:szCs w:val="20"/>
              </w:rPr>
            </w:pPr>
          </w:p>
          <w:p w:rsidR="008703D0" w:rsidRDefault="008703D0" w:rsidP="008703D0">
            <w:pPr>
              <w:pStyle w:val="ListParagraph"/>
              <w:numPr>
                <w:ilvl w:val="0"/>
                <w:numId w:val="44"/>
              </w:numPr>
              <w:tabs>
                <w:tab w:val="right" w:pos="480"/>
                <w:tab w:val="left" w:pos="720"/>
              </w:tabs>
              <w:rPr>
                <w:bCs/>
                <w:sz w:val="20"/>
                <w:szCs w:val="20"/>
              </w:rPr>
            </w:pPr>
            <w:r w:rsidRPr="008703D0">
              <w:rPr>
                <w:bCs/>
                <w:sz w:val="20"/>
                <w:szCs w:val="20"/>
              </w:rPr>
              <w:t xml:space="preserve">Last time around we were asked to prioritize programs; at times this was very demoralizing for departments.  It would be good </w:t>
            </w:r>
            <w:r w:rsidR="00855A36">
              <w:rPr>
                <w:bCs/>
                <w:sz w:val="20"/>
                <w:szCs w:val="20"/>
              </w:rPr>
              <w:t xml:space="preserve">to </w:t>
            </w:r>
            <w:r w:rsidRPr="008703D0">
              <w:rPr>
                <w:bCs/>
                <w:sz w:val="20"/>
                <w:szCs w:val="20"/>
              </w:rPr>
              <w:t>not have a list that is distributed publicly, making people feel devalued.</w:t>
            </w:r>
          </w:p>
          <w:p w:rsidR="006E2AD0" w:rsidRDefault="006E2AD0" w:rsidP="008703D0">
            <w:pPr>
              <w:pStyle w:val="ListParagraph"/>
              <w:numPr>
                <w:ilvl w:val="0"/>
                <w:numId w:val="44"/>
              </w:numPr>
              <w:tabs>
                <w:tab w:val="right" w:pos="480"/>
                <w:tab w:val="left" w:pos="720"/>
              </w:tabs>
              <w:rPr>
                <w:bCs/>
                <w:sz w:val="20"/>
                <w:szCs w:val="20"/>
              </w:rPr>
            </w:pPr>
            <w:r>
              <w:rPr>
                <w:bCs/>
                <w:sz w:val="20"/>
                <w:szCs w:val="20"/>
              </w:rPr>
              <w:t>Would like consideration to have this completed at a university level rather than within colleges.</w:t>
            </w:r>
          </w:p>
          <w:p w:rsidR="008B3795" w:rsidRDefault="008B3795" w:rsidP="008703D0">
            <w:pPr>
              <w:pStyle w:val="ListParagraph"/>
              <w:numPr>
                <w:ilvl w:val="0"/>
                <w:numId w:val="44"/>
              </w:numPr>
              <w:tabs>
                <w:tab w:val="right" w:pos="480"/>
                <w:tab w:val="left" w:pos="720"/>
              </w:tabs>
              <w:rPr>
                <w:bCs/>
                <w:sz w:val="20"/>
                <w:szCs w:val="20"/>
              </w:rPr>
            </w:pPr>
            <w:r>
              <w:rPr>
                <w:bCs/>
                <w:sz w:val="20"/>
                <w:szCs w:val="20"/>
              </w:rPr>
              <w:t xml:space="preserve">In a previous process, deans were interviewed, 30-45 minutes each about their programs; the conversations went beyond the numbers, </w:t>
            </w:r>
            <w:r w:rsidR="009524A9">
              <w:rPr>
                <w:bCs/>
                <w:sz w:val="20"/>
                <w:szCs w:val="20"/>
              </w:rPr>
              <w:t xml:space="preserve">as they </w:t>
            </w:r>
            <w:r>
              <w:rPr>
                <w:bCs/>
                <w:sz w:val="20"/>
                <w:szCs w:val="20"/>
              </w:rPr>
              <w:t>expressed their passion</w:t>
            </w:r>
            <w:r w:rsidR="009524A9">
              <w:rPr>
                <w:bCs/>
                <w:sz w:val="20"/>
                <w:szCs w:val="20"/>
              </w:rPr>
              <w:t>;</w:t>
            </w:r>
            <w:r>
              <w:rPr>
                <w:bCs/>
                <w:sz w:val="20"/>
                <w:szCs w:val="20"/>
              </w:rPr>
              <w:t xml:space="preserve"> very candid.  This information was not shared outside of that venue</w:t>
            </w:r>
            <w:r w:rsidR="00F81949">
              <w:rPr>
                <w:bCs/>
                <w:sz w:val="20"/>
                <w:szCs w:val="20"/>
              </w:rPr>
              <w:t>.</w:t>
            </w:r>
          </w:p>
          <w:p w:rsidR="00F81949" w:rsidRDefault="00F81949" w:rsidP="008703D0">
            <w:pPr>
              <w:pStyle w:val="ListParagraph"/>
              <w:numPr>
                <w:ilvl w:val="0"/>
                <w:numId w:val="44"/>
              </w:numPr>
              <w:tabs>
                <w:tab w:val="right" w:pos="480"/>
                <w:tab w:val="left" w:pos="720"/>
              </w:tabs>
              <w:rPr>
                <w:bCs/>
                <w:sz w:val="20"/>
                <w:szCs w:val="20"/>
              </w:rPr>
            </w:pPr>
            <w:r>
              <w:rPr>
                <w:bCs/>
                <w:sz w:val="20"/>
                <w:szCs w:val="20"/>
              </w:rPr>
              <w:t>Agree with the development of a matrix to review objectively.  The matrix somehow needs to be tied to the funding model – if the program review does not result in savings or effectiveness</w:t>
            </w:r>
            <w:r w:rsidR="009524A9">
              <w:rPr>
                <w:bCs/>
                <w:sz w:val="20"/>
                <w:szCs w:val="20"/>
              </w:rPr>
              <w:t>,</w:t>
            </w:r>
            <w:r>
              <w:rPr>
                <w:bCs/>
                <w:sz w:val="20"/>
                <w:szCs w:val="20"/>
              </w:rPr>
              <w:t xml:space="preserve"> then what is the purpose?  </w:t>
            </w:r>
            <w:r w:rsidR="009524A9">
              <w:rPr>
                <w:bCs/>
                <w:sz w:val="20"/>
                <w:szCs w:val="20"/>
              </w:rPr>
              <w:t>Clarify.</w:t>
            </w:r>
          </w:p>
          <w:p w:rsidR="007C0F65" w:rsidRDefault="007C0F65" w:rsidP="008703D0">
            <w:pPr>
              <w:pStyle w:val="ListParagraph"/>
              <w:numPr>
                <w:ilvl w:val="0"/>
                <w:numId w:val="44"/>
              </w:numPr>
              <w:tabs>
                <w:tab w:val="right" w:pos="480"/>
                <w:tab w:val="left" w:pos="720"/>
              </w:tabs>
              <w:rPr>
                <w:bCs/>
                <w:sz w:val="20"/>
                <w:szCs w:val="20"/>
              </w:rPr>
            </w:pPr>
            <w:r>
              <w:rPr>
                <w:bCs/>
                <w:sz w:val="20"/>
                <w:szCs w:val="20"/>
              </w:rPr>
              <w:t>The new Performance Funding Model is going to be about a lot more than numbers.  We need to dovetail the 2020 plan with this process.</w:t>
            </w:r>
          </w:p>
          <w:p w:rsidR="00E831CE" w:rsidRDefault="00E831CE" w:rsidP="008703D0">
            <w:pPr>
              <w:pStyle w:val="ListParagraph"/>
              <w:numPr>
                <w:ilvl w:val="0"/>
                <w:numId w:val="44"/>
              </w:numPr>
              <w:tabs>
                <w:tab w:val="right" w:pos="480"/>
                <w:tab w:val="left" w:pos="720"/>
              </w:tabs>
              <w:rPr>
                <w:bCs/>
                <w:sz w:val="20"/>
                <w:szCs w:val="20"/>
              </w:rPr>
            </w:pPr>
            <w:r>
              <w:rPr>
                <w:bCs/>
                <w:sz w:val="20"/>
                <w:szCs w:val="20"/>
              </w:rPr>
              <w:t>This needs to be a university wide initiative. We have 18 peer institutions and GA will compare us to those.  That needs to be included as well in this process.  We can get data from GA on our peer institutions.</w:t>
            </w:r>
          </w:p>
          <w:p w:rsidR="00F16438" w:rsidRDefault="00F16438" w:rsidP="008703D0">
            <w:pPr>
              <w:pStyle w:val="ListParagraph"/>
              <w:numPr>
                <w:ilvl w:val="0"/>
                <w:numId w:val="44"/>
              </w:numPr>
              <w:tabs>
                <w:tab w:val="right" w:pos="480"/>
                <w:tab w:val="left" w:pos="720"/>
              </w:tabs>
              <w:rPr>
                <w:bCs/>
                <w:sz w:val="20"/>
                <w:szCs w:val="20"/>
              </w:rPr>
            </w:pPr>
            <w:r>
              <w:rPr>
                <w:bCs/>
                <w:sz w:val="20"/>
                <w:szCs w:val="20"/>
              </w:rPr>
              <w:t xml:space="preserve">There have been concerns voiced about accuracy of data – so the </w:t>
            </w:r>
            <w:r w:rsidR="009524A9">
              <w:rPr>
                <w:bCs/>
                <w:sz w:val="20"/>
                <w:szCs w:val="20"/>
              </w:rPr>
              <w:t xml:space="preserve">need exists </w:t>
            </w:r>
            <w:r>
              <w:rPr>
                <w:bCs/>
                <w:sz w:val="20"/>
                <w:szCs w:val="20"/>
              </w:rPr>
              <w:t xml:space="preserve">to assure the high accuracy of data. We will be meeting with Melissa to see how we can arrive at data we can be confident in.  </w:t>
            </w:r>
            <w:r w:rsidR="009B311E">
              <w:rPr>
                <w:bCs/>
                <w:sz w:val="20"/>
                <w:szCs w:val="20"/>
              </w:rPr>
              <w:t xml:space="preserve">It would be helpful for OIPE to be interactive with the deans’ offices and share data in a way that can make it understandable.  We will have Melissa come and meet with COD early in the semester.  </w:t>
            </w:r>
          </w:p>
          <w:p w:rsidR="008A00D2" w:rsidRDefault="008A00D2" w:rsidP="008703D0">
            <w:pPr>
              <w:pStyle w:val="ListParagraph"/>
              <w:numPr>
                <w:ilvl w:val="0"/>
                <w:numId w:val="44"/>
              </w:numPr>
              <w:tabs>
                <w:tab w:val="right" w:pos="480"/>
                <w:tab w:val="left" w:pos="720"/>
              </w:tabs>
              <w:rPr>
                <w:bCs/>
                <w:sz w:val="20"/>
                <w:szCs w:val="20"/>
              </w:rPr>
            </w:pPr>
            <w:r>
              <w:rPr>
                <w:bCs/>
                <w:sz w:val="20"/>
                <w:szCs w:val="20"/>
              </w:rPr>
              <w:t>Because we have laid out some outcomes, it might allow us to do some threshold analyses – an early series of gates would take the pressure off the largest number of people.</w:t>
            </w:r>
          </w:p>
          <w:p w:rsidR="003D24BA" w:rsidRDefault="003D24BA" w:rsidP="003D24BA">
            <w:pPr>
              <w:tabs>
                <w:tab w:val="right" w:pos="480"/>
                <w:tab w:val="left" w:pos="720"/>
              </w:tabs>
              <w:rPr>
                <w:bCs/>
                <w:sz w:val="20"/>
                <w:szCs w:val="20"/>
              </w:rPr>
            </w:pPr>
          </w:p>
          <w:p w:rsidR="003D24BA" w:rsidRDefault="00280545" w:rsidP="003D24BA">
            <w:pPr>
              <w:tabs>
                <w:tab w:val="right" w:pos="480"/>
                <w:tab w:val="left" w:pos="1080"/>
                <w:tab w:val="left" w:leader="dot" w:pos="7380"/>
                <w:tab w:val="left" w:pos="7560"/>
              </w:tabs>
              <w:rPr>
                <w:bCs/>
                <w:sz w:val="20"/>
                <w:szCs w:val="20"/>
              </w:rPr>
            </w:pPr>
            <w:r>
              <w:rPr>
                <w:bCs/>
                <w:sz w:val="20"/>
                <w:szCs w:val="20"/>
              </w:rPr>
              <w:t>Angi</w:t>
            </w:r>
            <w:r w:rsidR="003D24BA">
              <w:rPr>
                <w:bCs/>
                <w:sz w:val="20"/>
                <w:szCs w:val="20"/>
              </w:rPr>
              <w:t xml:space="preserve"> is committed to a timeline of completing this process within a year.  If you have information from the previous process that you would like to share, please do so. It is important to send the message that we are set on a path and will consistently follow it.  Anything we can do to build on prior efforts to build on continuity is helpful. It is essential this is tied to the 2020 plan. Aligning the annual program assessment with this and make it an ongoing process would be significant – tie it to existing processes.</w:t>
            </w:r>
          </w:p>
          <w:p w:rsidR="003D24BA" w:rsidRDefault="003D24BA" w:rsidP="003D24BA">
            <w:pPr>
              <w:tabs>
                <w:tab w:val="right" w:pos="480"/>
                <w:tab w:val="left" w:pos="720"/>
              </w:tabs>
              <w:rPr>
                <w:bCs/>
                <w:sz w:val="20"/>
                <w:szCs w:val="20"/>
              </w:rPr>
            </w:pPr>
          </w:p>
          <w:p w:rsidR="00645428" w:rsidRDefault="00645428" w:rsidP="00645428">
            <w:pPr>
              <w:tabs>
                <w:tab w:val="right" w:pos="480"/>
                <w:tab w:val="left" w:pos="1080"/>
                <w:tab w:val="left" w:leader="dot" w:pos="7380"/>
                <w:tab w:val="left" w:pos="7560"/>
              </w:tabs>
              <w:rPr>
                <w:bCs/>
                <w:sz w:val="20"/>
                <w:szCs w:val="20"/>
              </w:rPr>
            </w:pPr>
            <w:r>
              <w:rPr>
                <w:bCs/>
                <w:sz w:val="20"/>
                <w:szCs w:val="20"/>
              </w:rPr>
              <w:t xml:space="preserve">The initial thought was to have the provost co-chair the task force with a faculty member.  What are your thoughts about this?  Discussion ensued. The provost does not want this to be a large committee – no more than 15-20, including at least one dean.  The 2020 </w:t>
            </w:r>
            <w:r w:rsidR="009524A9">
              <w:rPr>
                <w:bCs/>
                <w:sz w:val="20"/>
                <w:szCs w:val="20"/>
              </w:rPr>
              <w:t>C</w:t>
            </w:r>
            <w:r>
              <w:rPr>
                <w:bCs/>
                <w:sz w:val="20"/>
                <w:szCs w:val="20"/>
              </w:rPr>
              <w:t>ommission provides a good example of how to go about creating a procedure. Reallocation of resources is an important outcome of this process.  Continue to give thought to this and express those ideas to Angi.</w:t>
            </w:r>
          </w:p>
          <w:p w:rsidR="00645428" w:rsidRPr="003D24BA" w:rsidRDefault="00645428" w:rsidP="003D24BA">
            <w:pPr>
              <w:tabs>
                <w:tab w:val="right" w:pos="480"/>
                <w:tab w:val="left" w:pos="720"/>
              </w:tabs>
              <w:rPr>
                <w:bCs/>
                <w:sz w:val="20"/>
                <w:szCs w:val="20"/>
              </w:rPr>
            </w:pPr>
          </w:p>
        </w:tc>
      </w:tr>
      <w:tr w:rsidR="00992A51" w:rsidTr="008263AF">
        <w:tc>
          <w:tcPr>
            <w:tcW w:w="2088" w:type="dxa"/>
          </w:tcPr>
          <w:p w:rsidR="00C11D56" w:rsidRPr="00F053CD" w:rsidRDefault="00DB38F0" w:rsidP="00595C61">
            <w:pPr>
              <w:rPr>
                <w:b/>
                <w:color w:val="0000FF"/>
                <w:sz w:val="20"/>
                <w:szCs w:val="20"/>
              </w:rPr>
            </w:pPr>
            <w:r>
              <w:rPr>
                <w:b/>
                <w:color w:val="0000FF"/>
                <w:sz w:val="20"/>
                <w:szCs w:val="20"/>
              </w:rPr>
              <w:t>Dean Searches (Angi)</w:t>
            </w:r>
          </w:p>
        </w:tc>
        <w:tc>
          <w:tcPr>
            <w:tcW w:w="6768" w:type="dxa"/>
          </w:tcPr>
          <w:p w:rsidR="005F4210" w:rsidRDefault="007E46A7" w:rsidP="007E46A7">
            <w:pPr>
              <w:tabs>
                <w:tab w:val="right" w:pos="480"/>
                <w:tab w:val="left" w:pos="1080"/>
                <w:tab w:val="left" w:leader="dot" w:pos="7380"/>
                <w:tab w:val="left" w:pos="7560"/>
              </w:tabs>
              <w:rPr>
                <w:bCs/>
                <w:sz w:val="20"/>
                <w:szCs w:val="20"/>
              </w:rPr>
            </w:pPr>
            <w:r>
              <w:rPr>
                <w:bCs/>
                <w:sz w:val="20"/>
                <w:szCs w:val="20"/>
              </w:rPr>
              <w:t>There is nothing definite at this point.  Please think about three search</w:t>
            </w:r>
            <w:r w:rsidR="005F4210">
              <w:rPr>
                <w:bCs/>
                <w:sz w:val="20"/>
                <w:szCs w:val="20"/>
              </w:rPr>
              <w:t>es this fall,</w:t>
            </w:r>
            <w:r>
              <w:rPr>
                <w:bCs/>
                <w:sz w:val="20"/>
                <w:szCs w:val="20"/>
              </w:rPr>
              <w:t xml:space="preserve"> two in the spring, and maybe defer a couple to the </w:t>
            </w:r>
            <w:r w:rsidR="009524A9">
              <w:rPr>
                <w:bCs/>
                <w:sz w:val="20"/>
                <w:szCs w:val="20"/>
              </w:rPr>
              <w:t xml:space="preserve">following </w:t>
            </w:r>
            <w:r>
              <w:rPr>
                <w:bCs/>
                <w:sz w:val="20"/>
                <w:szCs w:val="20"/>
              </w:rPr>
              <w:t xml:space="preserve">fall.  An early one to undertake is the Kimmel School – the provost plans to interview faculty and staff in the Kimmel School as soon as possible.  </w:t>
            </w:r>
          </w:p>
          <w:p w:rsidR="005F4210" w:rsidRDefault="005F4210" w:rsidP="007E46A7">
            <w:pPr>
              <w:tabs>
                <w:tab w:val="right" w:pos="480"/>
                <w:tab w:val="left" w:pos="1080"/>
                <w:tab w:val="left" w:leader="dot" w:pos="7380"/>
                <w:tab w:val="left" w:pos="7560"/>
              </w:tabs>
              <w:rPr>
                <w:bCs/>
                <w:sz w:val="20"/>
                <w:szCs w:val="20"/>
              </w:rPr>
            </w:pPr>
          </w:p>
          <w:p w:rsidR="007E46A7" w:rsidRDefault="007E46A7" w:rsidP="007E46A7">
            <w:pPr>
              <w:tabs>
                <w:tab w:val="right" w:pos="480"/>
                <w:tab w:val="left" w:pos="1080"/>
                <w:tab w:val="left" w:leader="dot" w:pos="7380"/>
                <w:tab w:val="left" w:pos="7560"/>
              </w:tabs>
              <w:rPr>
                <w:bCs/>
                <w:sz w:val="20"/>
                <w:szCs w:val="20"/>
              </w:rPr>
            </w:pPr>
            <w:r>
              <w:rPr>
                <w:bCs/>
                <w:sz w:val="20"/>
                <w:szCs w:val="20"/>
              </w:rPr>
              <w:t>Some units we need to do some structural thinking about – Educational Outreach and the Graduate School and Research.  These might be in the spring so we can think about what we want.  Angi hopes to be ready to launch in 2-3 weeks for those we plan to undertake in the fall.  If we have good internal candidates, those will be considered as well.</w:t>
            </w:r>
          </w:p>
          <w:p w:rsidR="00273B4F" w:rsidRPr="00B850F6" w:rsidRDefault="00273B4F" w:rsidP="00EC2BA2">
            <w:pPr>
              <w:tabs>
                <w:tab w:val="right" w:pos="480"/>
                <w:tab w:val="left" w:pos="1080"/>
                <w:tab w:val="left" w:leader="dot" w:pos="7380"/>
                <w:tab w:val="left" w:pos="7560"/>
              </w:tabs>
              <w:rPr>
                <w:bCs/>
                <w:sz w:val="20"/>
                <w:szCs w:val="20"/>
              </w:rPr>
            </w:pPr>
          </w:p>
        </w:tc>
      </w:tr>
      <w:tr w:rsidR="00EB24C6" w:rsidTr="008263AF">
        <w:tc>
          <w:tcPr>
            <w:tcW w:w="2088" w:type="dxa"/>
          </w:tcPr>
          <w:p w:rsidR="00D13B98" w:rsidRPr="00EB24C6" w:rsidRDefault="00322182" w:rsidP="00595C61">
            <w:pPr>
              <w:rPr>
                <w:b/>
                <w:color w:val="0000FF"/>
                <w:sz w:val="20"/>
                <w:szCs w:val="20"/>
              </w:rPr>
            </w:pPr>
            <w:r>
              <w:rPr>
                <w:b/>
                <w:color w:val="0000FF"/>
                <w:sz w:val="20"/>
                <w:szCs w:val="20"/>
              </w:rPr>
              <w:t>EPA Raises (Angi)</w:t>
            </w:r>
          </w:p>
        </w:tc>
        <w:tc>
          <w:tcPr>
            <w:tcW w:w="6768" w:type="dxa"/>
          </w:tcPr>
          <w:p w:rsidR="001675F1" w:rsidRDefault="00280545" w:rsidP="006B4E9A">
            <w:pPr>
              <w:tabs>
                <w:tab w:val="right" w:pos="480"/>
                <w:tab w:val="left" w:pos="720"/>
              </w:tabs>
              <w:rPr>
                <w:bCs/>
                <w:sz w:val="20"/>
                <w:szCs w:val="20"/>
              </w:rPr>
            </w:pPr>
            <w:r>
              <w:rPr>
                <w:bCs/>
                <w:sz w:val="20"/>
                <w:szCs w:val="20"/>
              </w:rPr>
              <w:t>EPA raises</w:t>
            </w:r>
            <w:r w:rsidR="00422765">
              <w:rPr>
                <w:bCs/>
                <w:sz w:val="20"/>
                <w:szCs w:val="20"/>
              </w:rPr>
              <w:t xml:space="preserve"> was a discussion item in Executive Council yesterday. SPA raises are already effective.  The final guidelines for EPA raises will be </w:t>
            </w:r>
            <w:r w:rsidR="009524A9">
              <w:rPr>
                <w:bCs/>
                <w:sz w:val="20"/>
                <w:szCs w:val="20"/>
              </w:rPr>
              <w:t xml:space="preserve">confirmed </w:t>
            </w:r>
            <w:r w:rsidR="00422765">
              <w:rPr>
                <w:bCs/>
                <w:sz w:val="20"/>
                <w:szCs w:val="20"/>
              </w:rPr>
              <w:t>at BOG this Friday.  Informally we are hearing it will be the same, 1.2%.  Campuses have been told they can give raises up to 3% if there is institutional money available to do so.  Likely there are not funds to do so this year at WCU.  Some campuses will be able to do this which puts us in a difficult spot. If we were to do so, it would take all the structural dollars we have.  We have some funds that we might be able to use to address some of the worst equity cases.   Discussion ensued.</w:t>
            </w:r>
          </w:p>
          <w:p w:rsidR="009A7B74" w:rsidRDefault="009A7B74" w:rsidP="006B4E9A">
            <w:pPr>
              <w:tabs>
                <w:tab w:val="right" w:pos="480"/>
                <w:tab w:val="left" w:pos="720"/>
              </w:tabs>
              <w:rPr>
                <w:bCs/>
                <w:sz w:val="20"/>
                <w:szCs w:val="20"/>
              </w:rPr>
            </w:pPr>
          </w:p>
          <w:p w:rsidR="009A7B74" w:rsidRDefault="009A7B74" w:rsidP="009A7B74">
            <w:pPr>
              <w:tabs>
                <w:tab w:val="right" w:pos="480"/>
                <w:tab w:val="left" w:pos="1080"/>
                <w:tab w:val="left" w:leader="dot" w:pos="7380"/>
                <w:tab w:val="left" w:pos="7560"/>
              </w:tabs>
              <w:rPr>
                <w:bCs/>
                <w:sz w:val="20"/>
                <w:szCs w:val="20"/>
              </w:rPr>
            </w:pPr>
            <w:r w:rsidRPr="009A7B74">
              <w:rPr>
                <w:b/>
                <w:bCs/>
                <w:color w:val="0000FF"/>
                <w:sz w:val="20"/>
                <w:szCs w:val="20"/>
              </w:rPr>
              <w:t>Q:</w:t>
            </w:r>
            <w:r>
              <w:rPr>
                <w:bCs/>
                <w:sz w:val="20"/>
                <w:szCs w:val="20"/>
              </w:rPr>
              <w:t xml:space="preserve">   If colleges have funds they would like to reallocate to provide some raises, is that a possibility.  </w:t>
            </w:r>
          </w:p>
          <w:p w:rsidR="009A7B74" w:rsidRDefault="009A7B74" w:rsidP="009A7B74">
            <w:pPr>
              <w:tabs>
                <w:tab w:val="right" w:pos="480"/>
                <w:tab w:val="left" w:pos="1080"/>
                <w:tab w:val="left" w:leader="dot" w:pos="7380"/>
                <w:tab w:val="left" w:pos="7560"/>
              </w:tabs>
              <w:rPr>
                <w:bCs/>
                <w:sz w:val="20"/>
                <w:szCs w:val="20"/>
              </w:rPr>
            </w:pPr>
            <w:r w:rsidRPr="009A7B74">
              <w:rPr>
                <w:b/>
                <w:bCs/>
                <w:color w:val="0000FF"/>
                <w:sz w:val="20"/>
                <w:szCs w:val="20"/>
              </w:rPr>
              <w:t>A:</w:t>
            </w:r>
            <w:r>
              <w:rPr>
                <w:bCs/>
                <w:sz w:val="20"/>
                <w:szCs w:val="20"/>
              </w:rPr>
              <w:t xml:space="preserve">  Angi will follow up with the chancellor. If we cannot do more than 1.2% at least there needs to be a plan for the future as to how we will address this need.  Do we make this part of the program prioritization process?</w:t>
            </w:r>
          </w:p>
          <w:p w:rsidR="009A7B74" w:rsidRPr="00F67BE2" w:rsidRDefault="009A7B74" w:rsidP="006B4E9A">
            <w:pPr>
              <w:tabs>
                <w:tab w:val="right" w:pos="480"/>
                <w:tab w:val="left" w:pos="720"/>
              </w:tabs>
              <w:rPr>
                <w:b/>
                <w:bCs/>
                <w:color w:val="0000FF"/>
                <w:sz w:val="20"/>
                <w:szCs w:val="20"/>
              </w:rPr>
            </w:pPr>
          </w:p>
        </w:tc>
      </w:tr>
      <w:tr w:rsidR="00455F7E" w:rsidTr="008263AF">
        <w:tc>
          <w:tcPr>
            <w:tcW w:w="2088" w:type="dxa"/>
          </w:tcPr>
          <w:p w:rsidR="00455F7E" w:rsidRDefault="00760CCC" w:rsidP="00595C61">
            <w:pPr>
              <w:rPr>
                <w:b/>
                <w:color w:val="0000FF"/>
                <w:sz w:val="20"/>
                <w:szCs w:val="20"/>
              </w:rPr>
            </w:pPr>
            <w:r>
              <w:rPr>
                <w:b/>
                <w:color w:val="0000FF"/>
                <w:sz w:val="20"/>
                <w:szCs w:val="20"/>
              </w:rPr>
              <w:t>Role of the Dean and New Department Heads (Mark)</w:t>
            </w:r>
          </w:p>
        </w:tc>
        <w:tc>
          <w:tcPr>
            <w:tcW w:w="6768" w:type="dxa"/>
          </w:tcPr>
          <w:p w:rsidR="007551C3" w:rsidRDefault="007551C3" w:rsidP="007551C3">
            <w:pPr>
              <w:tabs>
                <w:tab w:val="right" w:pos="480"/>
                <w:tab w:val="left" w:pos="1080"/>
                <w:tab w:val="left" w:leader="dot" w:pos="7380"/>
                <w:tab w:val="left" w:pos="7560"/>
              </w:tabs>
              <w:rPr>
                <w:bCs/>
                <w:sz w:val="20"/>
                <w:szCs w:val="20"/>
              </w:rPr>
            </w:pPr>
            <w:r>
              <w:rPr>
                <w:bCs/>
                <w:sz w:val="20"/>
                <w:szCs w:val="20"/>
              </w:rPr>
              <w:t>Yesterday we had the New Department Head</w:t>
            </w:r>
            <w:r w:rsidR="009524A9">
              <w:rPr>
                <w:bCs/>
                <w:sz w:val="20"/>
                <w:szCs w:val="20"/>
              </w:rPr>
              <w:t>s</w:t>
            </w:r>
            <w:r>
              <w:rPr>
                <w:bCs/>
                <w:sz w:val="20"/>
                <w:szCs w:val="20"/>
              </w:rPr>
              <w:t xml:space="preserve"> Workshop – we have seven new department heads. This is a critical role.  Please think about what you are doing for your department head</w:t>
            </w:r>
            <w:r w:rsidR="009524A9">
              <w:rPr>
                <w:bCs/>
                <w:sz w:val="20"/>
                <w:szCs w:val="20"/>
              </w:rPr>
              <w:t>’</w:t>
            </w:r>
            <w:r>
              <w:rPr>
                <w:bCs/>
                <w:sz w:val="20"/>
                <w:szCs w:val="20"/>
              </w:rPr>
              <w:t xml:space="preserve">s needs.  The number one support mechanism is other department heads, fostering those relationships and deans meeting with them separately.  When dealing with personnel issues, some department heads document everything but never discuss it with the dean, some discuss it with the dean but never document, so it needs to be both. We have about 50 new </w:t>
            </w:r>
            <w:proofErr w:type="gramStart"/>
            <w:r>
              <w:rPr>
                <w:bCs/>
                <w:sz w:val="20"/>
                <w:szCs w:val="20"/>
              </w:rPr>
              <w:t>faculty</w:t>
            </w:r>
            <w:proofErr w:type="gramEnd"/>
            <w:r>
              <w:rPr>
                <w:bCs/>
                <w:sz w:val="20"/>
                <w:szCs w:val="20"/>
              </w:rPr>
              <w:t xml:space="preserve"> – hope to see you at the NFO lunch tomorrow.</w:t>
            </w:r>
          </w:p>
          <w:p w:rsidR="00E80822" w:rsidRDefault="00E80822" w:rsidP="00280545">
            <w:pPr>
              <w:tabs>
                <w:tab w:val="right" w:pos="480"/>
                <w:tab w:val="left" w:pos="1080"/>
                <w:tab w:val="left" w:leader="dot" w:pos="7380"/>
                <w:tab w:val="left" w:pos="7560"/>
              </w:tabs>
              <w:rPr>
                <w:sz w:val="20"/>
                <w:szCs w:val="20"/>
              </w:rPr>
            </w:pPr>
          </w:p>
        </w:tc>
      </w:tr>
      <w:tr w:rsidR="00AA1EBA" w:rsidTr="008263AF">
        <w:tc>
          <w:tcPr>
            <w:tcW w:w="2088" w:type="dxa"/>
          </w:tcPr>
          <w:p w:rsidR="005B1C82" w:rsidRDefault="00333436" w:rsidP="00595C61">
            <w:pPr>
              <w:rPr>
                <w:b/>
                <w:color w:val="0000FF"/>
                <w:sz w:val="20"/>
                <w:szCs w:val="20"/>
              </w:rPr>
            </w:pPr>
            <w:r>
              <w:rPr>
                <w:b/>
                <w:color w:val="0000FF"/>
                <w:sz w:val="20"/>
                <w:szCs w:val="20"/>
              </w:rPr>
              <w:t>Dean</w:t>
            </w:r>
            <w:r w:rsidR="009524A9">
              <w:rPr>
                <w:b/>
                <w:color w:val="0000FF"/>
                <w:sz w:val="20"/>
                <w:szCs w:val="20"/>
              </w:rPr>
              <w:t>’</w:t>
            </w:r>
            <w:r>
              <w:rPr>
                <w:b/>
                <w:color w:val="0000FF"/>
                <w:sz w:val="20"/>
                <w:szCs w:val="20"/>
              </w:rPr>
              <w:t>s Time</w:t>
            </w:r>
          </w:p>
        </w:tc>
        <w:tc>
          <w:tcPr>
            <w:tcW w:w="6768" w:type="dxa"/>
          </w:tcPr>
          <w:p w:rsidR="00333436" w:rsidRPr="00333436" w:rsidRDefault="00333436" w:rsidP="00333436">
            <w:pPr>
              <w:tabs>
                <w:tab w:val="right" w:pos="480"/>
                <w:tab w:val="left" w:pos="1080"/>
                <w:tab w:val="left" w:leader="dot" w:pos="7380"/>
                <w:tab w:val="left" w:pos="7560"/>
              </w:tabs>
              <w:rPr>
                <w:bCs/>
                <w:sz w:val="20"/>
                <w:szCs w:val="20"/>
              </w:rPr>
            </w:pPr>
            <w:r>
              <w:rPr>
                <w:bCs/>
                <w:sz w:val="20"/>
                <w:szCs w:val="20"/>
              </w:rPr>
              <w:t>Richard:</w:t>
            </w:r>
          </w:p>
          <w:p w:rsidR="00333436" w:rsidRDefault="00333436" w:rsidP="00333436">
            <w:pPr>
              <w:tabs>
                <w:tab w:val="right" w:pos="480"/>
                <w:tab w:val="left" w:pos="1080"/>
                <w:tab w:val="left" w:leader="dot" w:pos="7380"/>
                <w:tab w:val="left" w:pos="7560"/>
              </w:tabs>
              <w:rPr>
                <w:bCs/>
                <w:sz w:val="20"/>
                <w:szCs w:val="20"/>
              </w:rPr>
            </w:pPr>
            <w:r w:rsidRPr="00E80822">
              <w:rPr>
                <w:b/>
                <w:bCs/>
                <w:color w:val="0000FF"/>
                <w:sz w:val="20"/>
                <w:szCs w:val="20"/>
              </w:rPr>
              <w:t>Q:</w:t>
            </w:r>
            <w:r>
              <w:rPr>
                <w:bCs/>
                <w:sz w:val="20"/>
                <w:szCs w:val="20"/>
              </w:rPr>
              <w:t xml:space="preserve">   When will we discuss recurring positions, not new?  </w:t>
            </w:r>
          </w:p>
          <w:p w:rsidR="00333436" w:rsidRDefault="00333436" w:rsidP="00333436">
            <w:pPr>
              <w:tabs>
                <w:tab w:val="right" w:pos="480"/>
                <w:tab w:val="left" w:pos="1080"/>
                <w:tab w:val="left" w:leader="dot" w:pos="7380"/>
                <w:tab w:val="left" w:pos="7560"/>
              </w:tabs>
              <w:rPr>
                <w:bCs/>
                <w:sz w:val="20"/>
                <w:szCs w:val="20"/>
              </w:rPr>
            </w:pPr>
            <w:r w:rsidRPr="00E80822">
              <w:rPr>
                <w:b/>
                <w:bCs/>
                <w:color w:val="0000FF"/>
                <w:sz w:val="20"/>
                <w:szCs w:val="20"/>
              </w:rPr>
              <w:t>A:</w:t>
            </w:r>
            <w:r>
              <w:rPr>
                <w:bCs/>
                <w:sz w:val="20"/>
                <w:szCs w:val="20"/>
              </w:rPr>
              <w:t xml:space="preserve">  After the first week of classes. Reminder Joe will be out 2-3 weeks with new baby (baby due 9/19).</w:t>
            </w:r>
          </w:p>
          <w:p w:rsidR="000D1F3A" w:rsidRDefault="000D1F3A" w:rsidP="00A77BAB">
            <w:pPr>
              <w:tabs>
                <w:tab w:val="right" w:pos="480"/>
                <w:tab w:val="left" w:pos="1080"/>
                <w:tab w:val="left" w:leader="dot" w:pos="7380"/>
                <w:tab w:val="left" w:pos="7560"/>
              </w:tabs>
              <w:rPr>
                <w:sz w:val="20"/>
                <w:szCs w:val="20"/>
              </w:rPr>
            </w:pPr>
          </w:p>
          <w:p w:rsidR="00B77A8D" w:rsidRDefault="00B77A8D" w:rsidP="00A77BAB">
            <w:pPr>
              <w:tabs>
                <w:tab w:val="right" w:pos="480"/>
                <w:tab w:val="left" w:pos="1080"/>
                <w:tab w:val="left" w:leader="dot" w:pos="7380"/>
                <w:tab w:val="left" w:pos="7560"/>
              </w:tabs>
              <w:rPr>
                <w:sz w:val="20"/>
                <w:szCs w:val="20"/>
              </w:rPr>
            </w:pPr>
            <w:r>
              <w:rPr>
                <w:sz w:val="20"/>
                <w:szCs w:val="20"/>
              </w:rPr>
              <w:t>Robert:  We have lots of talent in the Council of Deans to chair searches.</w:t>
            </w:r>
          </w:p>
          <w:p w:rsidR="00B77A8D" w:rsidRDefault="00B77A8D" w:rsidP="00A77BAB">
            <w:pPr>
              <w:tabs>
                <w:tab w:val="right" w:pos="480"/>
                <w:tab w:val="left" w:pos="1080"/>
                <w:tab w:val="left" w:leader="dot" w:pos="7380"/>
                <w:tab w:val="left" w:pos="7560"/>
              </w:tabs>
              <w:rPr>
                <w:sz w:val="20"/>
                <w:szCs w:val="20"/>
              </w:rPr>
            </w:pPr>
          </w:p>
          <w:p w:rsidR="00761A52" w:rsidRDefault="00761A52" w:rsidP="00761A52">
            <w:pPr>
              <w:tabs>
                <w:tab w:val="right" w:pos="480"/>
                <w:tab w:val="left" w:pos="1080"/>
                <w:tab w:val="left" w:leader="dot" w:pos="7380"/>
                <w:tab w:val="left" w:pos="7560"/>
              </w:tabs>
              <w:rPr>
                <w:bCs/>
                <w:sz w:val="20"/>
                <w:szCs w:val="20"/>
              </w:rPr>
            </w:pPr>
            <w:r>
              <w:rPr>
                <w:sz w:val="20"/>
                <w:szCs w:val="20"/>
              </w:rPr>
              <w:t xml:space="preserve">Regis:  </w:t>
            </w:r>
            <w:r>
              <w:rPr>
                <w:bCs/>
                <w:sz w:val="20"/>
                <w:szCs w:val="20"/>
              </w:rPr>
              <w:t>Biltmore Park is open, please come and see it.  We have sent out to the Council of Deans and department heads two items regarding state authorization.  Please read these email communications for details. Come to Regis if you have questions.</w:t>
            </w:r>
          </w:p>
          <w:p w:rsidR="003C0BBE" w:rsidRDefault="003C0BBE" w:rsidP="00761A52">
            <w:pPr>
              <w:tabs>
                <w:tab w:val="right" w:pos="480"/>
                <w:tab w:val="left" w:pos="1080"/>
                <w:tab w:val="left" w:leader="dot" w:pos="7380"/>
                <w:tab w:val="left" w:pos="7560"/>
              </w:tabs>
              <w:rPr>
                <w:bCs/>
                <w:sz w:val="20"/>
                <w:szCs w:val="20"/>
              </w:rPr>
            </w:pPr>
          </w:p>
          <w:p w:rsidR="003C0BBE" w:rsidRDefault="003C0BBE" w:rsidP="003C0BBE">
            <w:pPr>
              <w:tabs>
                <w:tab w:val="right" w:pos="480"/>
                <w:tab w:val="left" w:pos="1080"/>
                <w:tab w:val="left" w:leader="dot" w:pos="7380"/>
                <w:tab w:val="left" w:pos="7560"/>
              </w:tabs>
              <w:rPr>
                <w:bCs/>
                <w:sz w:val="20"/>
                <w:szCs w:val="20"/>
              </w:rPr>
            </w:pPr>
            <w:r>
              <w:rPr>
                <w:bCs/>
                <w:sz w:val="20"/>
                <w:szCs w:val="20"/>
              </w:rPr>
              <w:t xml:space="preserve">Marie:  We have completed HHS move today.  We are still having phone, fax and cell service issues.  </w:t>
            </w:r>
          </w:p>
          <w:p w:rsidR="005E55B3" w:rsidRDefault="005E55B3" w:rsidP="00280545">
            <w:pPr>
              <w:tabs>
                <w:tab w:val="right" w:pos="480"/>
                <w:tab w:val="left" w:pos="1080"/>
                <w:tab w:val="left" w:leader="dot" w:pos="7380"/>
                <w:tab w:val="left" w:pos="7560"/>
              </w:tabs>
              <w:rPr>
                <w:bCs/>
                <w:sz w:val="20"/>
                <w:szCs w:val="20"/>
              </w:rPr>
            </w:pPr>
          </w:p>
          <w:p w:rsidR="005E55B3" w:rsidRDefault="005E55B3" w:rsidP="005E55B3">
            <w:pPr>
              <w:tabs>
                <w:tab w:val="right" w:pos="480"/>
                <w:tab w:val="left" w:pos="1080"/>
                <w:tab w:val="left" w:leader="dot" w:pos="7380"/>
                <w:tab w:val="left" w:pos="7560"/>
              </w:tabs>
              <w:rPr>
                <w:bCs/>
                <w:sz w:val="20"/>
                <w:szCs w:val="20"/>
              </w:rPr>
            </w:pPr>
            <w:r>
              <w:rPr>
                <w:bCs/>
                <w:sz w:val="20"/>
                <w:szCs w:val="20"/>
              </w:rPr>
              <w:t xml:space="preserve">James:  Shared </w:t>
            </w:r>
            <w:r w:rsidR="009524A9">
              <w:rPr>
                <w:bCs/>
                <w:sz w:val="20"/>
                <w:szCs w:val="20"/>
              </w:rPr>
              <w:t xml:space="preserve">two models representing </w:t>
            </w:r>
            <w:r>
              <w:rPr>
                <w:bCs/>
                <w:sz w:val="20"/>
                <w:szCs w:val="20"/>
              </w:rPr>
              <w:t>intertwining engineering and innovation - the initial replica and the model in brass.  These were made by students.</w:t>
            </w:r>
          </w:p>
          <w:p w:rsidR="005E55B3" w:rsidRDefault="005E55B3" w:rsidP="003C0BBE">
            <w:pPr>
              <w:tabs>
                <w:tab w:val="right" w:pos="480"/>
                <w:tab w:val="left" w:pos="1080"/>
                <w:tab w:val="left" w:leader="dot" w:pos="7380"/>
                <w:tab w:val="left" w:pos="7560"/>
              </w:tabs>
              <w:rPr>
                <w:bCs/>
                <w:sz w:val="20"/>
                <w:szCs w:val="20"/>
              </w:rPr>
            </w:pPr>
          </w:p>
          <w:p w:rsidR="00912BA1" w:rsidRDefault="00912BA1" w:rsidP="00912BA1">
            <w:pPr>
              <w:tabs>
                <w:tab w:val="right" w:pos="480"/>
                <w:tab w:val="left" w:pos="1080"/>
                <w:tab w:val="left" w:leader="dot" w:pos="7380"/>
                <w:tab w:val="left" w:pos="7560"/>
              </w:tabs>
              <w:rPr>
                <w:bCs/>
                <w:sz w:val="20"/>
                <w:szCs w:val="20"/>
              </w:rPr>
            </w:pPr>
            <w:r>
              <w:rPr>
                <w:bCs/>
                <w:sz w:val="20"/>
                <w:szCs w:val="20"/>
              </w:rPr>
              <w:t xml:space="preserve">Dana:  Asked for information about </w:t>
            </w:r>
            <w:r w:rsidR="002747C5">
              <w:rPr>
                <w:bCs/>
                <w:sz w:val="20"/>
                <w:szCs w:val="20"/>
              </w:rPr>
              <w:t xml:space="preserve">the </w:t>
            </w:r>
            <w:r>
              <w:rPr>
                <w:bCs/>
                <w:sz w:val="20"/>
                <w:szCs w:val="20"/>
              </w:rPr>
              <w:t>Chancellor’s Travel Fund</w:t>
            </w:r>
            <w:r w:rsidR="002747C5">
              <w:rPr>
                <w:bCs/>
                <w:sz w:val="20"/>
                <w:szCs w:val="20"/>
              </w:rPr>
              <w:t>.</w:t>
            </w:r>
            <w:r w:rsidR="009524A9">
              <w:rPr>
                <w:bCs/>
                <w:sz w:val="20"/>
                <w:szCs w:val="20"/>
              </w:rPr>
              <w:t xml:space="preserve"> Angi will follow up with Mark for this information.</w:t>
            </w:r>
          </w:p>
          <w:p w:rsidR="002E2B3F" w:rsidRDefault="002E2B3F" w:rsidP="00912BA1">
            <w:pPr>
              <w:tabs>
                <w:tab w:val="right" w:pos="480"/>
                <w:tab w:val="left" w:pos="1080"/>
                <w:tab w:val="left" w:leader="dot" w:pos="7380"/>
                <w:tab w:val="left" w:pos="7560"/>
              </w:tabs>
              <w:rPr>
                <w:bCs/>
                <w:sz w:val="20"/>
                <w:szCs w:val="20"/>
              </w:rPr>
            </w:pPr>
          </w:p>
          <w:p w:rsidR="002E2B3F" w:rsidRDefault="002E2B3F" w:rsidP="002E2B3F">
            <w:pPr>
              <w:tabs>
                <w:tab w:val="right" w:pos="480"/>
                <w:tab w:val="left" w:pos="1080"/>
                <w:tab w:val="left" w:leader="dot" w:pos="7380"/>
                <w:tab w:val="left" w:pos="7560"/>
              </w:tabs>
              <w:rPr>
                <w:bCs/>
                <w:sz w:val="20"/>
                <w:szCs w:val="20"/>
              </w:rPr>
            </w:pPr>
            <w:r>
              <w:rPr>
                <w:bCs/>
                <w:sz w:val="20"/>
                <w:szCs w:val="20"/>
              </w:rPr>
              <w:t xml:space="preserve">Mimi:  Graduate student orientation has reached capacity.  </w:t>
            </w:r>
            <w:r w:rsidR="009524A9">
              <w:rPr>
                <w:bCs/>
                <w:sz w:val="20"/>
                <w:szCs w:val="20"/>
              </w:rPr>
              <w:t>She will</w:t>
            </w:r>
            <w:r>
              <w:rPr>
                <w:bCs/>
                <w:sz w:val="20"/>
                <w:szCs w:val="20"/>
              </w:rPr>
              <w:t xml:space="preserve"> meet with department heads and program coordinators.  Please encourage your folks to attend</w:t>
            </w:r>
            <w:r w:rsidR="009524A9">
              <w:rPr>
                <w:bCs/>
                <w:sz w:val="20"/>
                <w:szCs w:val="20"/>
              </w:rPr>
              <w:t xml:space="preserve"> the meeting</w:t>
            </w:r>
            <w:r>
              <w:rPr>
                <w:bCs/>
                <w:sz w:val="20"/>
                <w:szCs w:val="20"/>
              </w:rPr>
              <w:t>.  We are losing continuing students, and this event is so important to retaining those students.  On August 23rd there is a reception from 5:00-6:00 just for students, department heads and program coordinators.  There is lots of responsibility of program coordinators who are not always compensated for these duties. How can we support them?</w:t>
            </w:r>
          </w:p>
          <w:p w:rsidR="002E2B3F" w:rsidRDefault="002E2B3F" w:rsidP="00912BA1">
            <w:pPr>
              <w:tabs>
                <w:tab w:val="right" w:pos="480"/>
                <w:tab w:val="left" w:pos="1080"/>
                <w:tab w:val="left" w:leader="dot" w:pos="7380"/>
                <w:tab w:val="left" w:pos="7560"/>
              </w:tabs>
              <w:rPr>
                <w:bCs/>
                <w:sz w:val="20"/>
                <w:szCs w:val="20"/>
              </w:rPr>
            </w:pPr>
          </w:p>
          <w:p w:rsidR="003C0BBE" w:rsidRDefault="004036F5" w:rsidP="00761A52">
            <w:pPr>
              <w:tabs>
                <w:tab w:val="right" w:pos="480"/>
                <w:tab w:val="left" w:pos="1080"/>
                <w:tab w:val="left" w:leader="dot" w:pos="7380"/>
                <w:tab w:val="left" w:pos="7560"/>
              </w:tabs>
              <w:rPr>
                <w:bCs/>
                <w:sz w:val="20"/>
                <w:szCs w:val="20"/>
              </w:rPr>
            </w:pPr>
            <w:r>
              <w:rPr>
                <w:bCs/>
                <w:sz w:val="20"/>
                <w:szCs w:val="20"/>
              </w:rPr>
              <w:t>Angi:  Has a commitment to go back to ULAR on August 16th and 17th. Unfortunately, she will miss freshman convocation.</w:t>
            </w:r>
            <w:r w:rsidR="009524A9">
              <w:rPr>
                <w:bCs/>
                <w:sz w:val="20"/>
                <w:szCs w:val="20"/>
              </w:rPr>
              <w:t xml:space="preserve"> Faculty are encouraged to attend.</w:t>
            </w:r>
          </w:p>
          <w:p w:rsidR="00B77A8D" w:rsidRDefault="00B77A8D" w:rsidP="00A77BAB">
            <w:pPr>
              <w:tabs>
                <w:tab w:val="right" w:pos="480"/>
                <w:tab w:val="left" w:pos="1080"/>
                <w:tab w:val="left" w:leader="dot" w:pos="7380"/>
                <w:tab w:val="left" w:pos="7560"/>
              </w:tabs>
              <w:rPr>
                <w:sz w:val="20"/>
                <w:szCs w:val="20"/>
              </w:rPr>
            </w:pPr>
          </w:p>
        </w:tc>
      </w:tr>
    </w:tbl>
    <w:p w:rsidR="00E857D8" w:rsidRDefault="00E857D8" w:rsidP="00595C61">
      <w:pPr>
        <w:rPr>
          <w:sz w:val="20"/>
          <w:szCs w:val="20"/>
        </w:rPr>
      </w:pPr>
    </w:p>
    <w:p w:rsidR="00316D16" w:rsidRDefault="00316D16"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84" w:rsidRDefault="007F2F84" w:rsidP="00CA3DAE">
      <w:r>
        <w:separator/>
      </w:r>
    </w:p>
  </w:endnote>
  <w:endnote w:type="continuationSeparator" w:id="1">
    <w:p w:rsidR="007F2F84" w:rsidRDefault="007F2F84"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E7778A" w:rsidRDefault="009F753B">
        <w:pPr>
          <w:pStyle w:val="Footer"/>
          <w:jc w:val="right"/>
        </w:pPr>
        <w:r>
          <w:fldChar w:fldCharType="begin"/>
        </w:r>
        <w:r w:rsidR="007F2F84">
          <w:instrText xml:space="preserve"> PAGE   \* MERGEFORMAT </w:instrText>
        </w:r>
        <w:r>
          <w:fldChar w:fldCharType="separate"/>
        </w:r>
        <w:r w:rsidR="00A76811">
          <w:rPr>
            <w:noProof/>
          </w:rPr>
          <w:t>5</w:t>
        </w:r>
        <w:r>
          <w:rPr>
            <w:noProof/>
          </w:rPr>
          <w:fldChar w:fldCharType="end"/>
        </w:r>
      </w:p>
    </w:sdtContent>
  </w:sdt>
  <w:p w:rsidR="00E7778A" w:rsidRDefault="00E77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84" w:rsidRDefault="007F2F84" w:rsidP="00CA3DAE">
      <w:r>
        <w:separator/>
      </w:r>
    </w:p>
  </w:footnote>
  <w:footnote w:type="continuationSeparator" w:id="1">
    <w:p w:rsidR="007F2F84" w:rsidRDefault="007F2F84"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A2AC9"/>
    <w:multiLevelType w:val="hybridMultilevel"/>
    <w:tmpl w:val="1B0E4A2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D02D29"/>
    <w:multiLevelType w:val="hybridMultilevel"/>
    <w:tmpl w:val="5942B85C"/>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FFE4FF9"/>
    <w:multiLevelType w:val="hybridMultilevel"/>
    <w:tmpl w:val="B0949E0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AE7828"/>
    <w:multiLevelType w:val="hybridMultilevel"/>
    <w:tmpl w:val="DFFC7654"/>
    <w:lvl w:ilvl="0" w:tplc="7D6E55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0">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1">
    <w:nsid w:val="5B4D5C4B"/>
    <w:multiLevelType w:val="hybridMultilevel"/>
    <w:tmpl w:val="E98074C8"/>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4">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E745B2"/>
    <w:multiLevelType w:val="hybridMultilevel"/>
    <w:tmpl w:val="E0E0A91C"/>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3">
    <w:nsid w:val="7F8438A0"/>
    <w:multiLevelType w:val="hybridMultilevel"/>
    <w:tmpl w:val="29A2BAA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6"/>
  </w:num>
  <w:num w:numId="3">
    <w:abstractNumId w:val="8"/>
  </w:num>
  <w:num w:numId="4">
    <w:abstractNumId w:val="29"/>
  </w:num>
  <w:num w:numId="5">
    <w:abstractNumId w:val="34"/>
  </w:num>
  <w:num w:numId="6">
    <w:abstractNumId w:val="13"/>
  </w:num>
  <w:num w:numId="7">
    <w:abstractNumId w:val="33"/>
  </w:num>
  <w:num w:numId="8">
    <w:abstractNumId w:val="41"/>
  </w:num>
  <w:num w:numId="9">
    <w:abstractNumId w:val="3"/>
  </w:num>
  <w:num w:numId="10">
    <w:abstractNumId w:val="20"/>
  </w:num>
  <w:num w:numId="11">
    <w:abstractNumId w:val="2"/>
  </w:num>
  <w:num w:numId="12">
    <w:abstractNumId w:val="9"/>
  </w:num>
  <w:num w:numId="13">
    <w:abstractNumId w:val="22"/>
  </w:num>
  <w:num w:numId="14">
    <w:abstractNumId w:val="7"/>
  </w:num>
  <w:num w:numId="15">
    <w:abstractNumId w:val="4"/>
  </w:num>
  <w:num w:numId="16">
    <w:abstractNumId w:val="42"/>
  </w:num>
  <w:num w:numId="17">
    <w:abstractNumId w:val="38"/>
  </w:num>
  <w:num w:numId="18">
    <w:abstractNumId w:val="26"/>
  </w:num>
  <w:num w:numId="19">
    <w:abstractNumId w:val="32"/>
  </w:num>
  <w:num w:numId="20">
    <w:abstractNumId w:val="1"/>
  </w:num>
  <w:num w:numId="21">
    <w:abstractNumId w:val="27"/>
  </w:num>
  <w:num w:numId="22">
    <w:abstractNumId w:val="28"/>
  </w:num>
  <w:num w:numId="23">
    <w:abstractNumId w:val="23"/>
  </w:num>
  <w:num w:numId="24">
    <w:abstractNumId w:val="17"/>
  </w:num>
  <w:num w:numId="25">
    <w:abstractNumId w:val="30"/>
  </w:num>
  <w:num w:numId="26">
    <w:abstractNumId w:val="16"/>
  </w:num>
  <w:num w:numId="27">
    <w:abstractNumId w:val="15"/>
  </w:num>
  <w:num w:numId="28">
    <w:abstractNumId w:val="35"/>
  </w:num>
  <w:num w:numId="29">
    <w:abstractNumId w:val="0"/>
  </w:num>
  <w:num w:numId="30">
    <w:abstractNumId w:val="37"/>
  </w:num>
  <w:num w:numId="31">
    <w:abstractNumId w:val="11"/>
  </w:num>
  <w:num w:numId="32">
    <w:abstractNumId w:val="21"/>
  </w:num>
  <w:num w:numId="33">
    <w:abstractNumId w:val="24"/>
  </w:num>
  <w:num w:numId="34">
    <w:abstractNumId w:val="19"/>
  </w:num>
  <w:num w:numId="35">
    <w:abstractNumId w:val="39"/>
  </w:num>
  <w:num w:numId="36">
    <w:abstractNumId w:val="10"/>
  </w:num>
  <w:num w:numId="37">
    <w:abstractNumId w:val="5"/>
  </w:num>
  <w:num w:numId="38">
    <w:abstractNumId w:val="25"/>
  </w:num>
  <w:num w:numId="39">
    <w:abstractNumId w:val="40"/>
  </w:num>
  <w:num w:numId="40">
    <w:abstractNumId w:val="6"/>
  </w:num>
  <w:num w:numId="41">
    <w:abstractNumId w:val="12"/>
  </w:num>
  <w:num w:numId="42">
    <w:abstractNumId w:val="43"/>
  </w:num>
  <w:num w:numId="43">
    <w:abstractNumId w:val="31"/>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6C52"/>
    <w:rsid w:val="000300DA"/>
    <w:rsid w:val="0003555A"/>
    <w:rsid w:val="00036F15"/>
    <w:rsid w:val="00040C24"/>
    <w:rsid w:val="0004199C"/>
    <w:rsid w:val="00041A7C"/>
    <w:rsid w:val="00041F98"/>
    <w:rsid w:val="0004373A"/>
    <w:rsid w:val="00043EC6"/>
    <w:rsid w:val="00044039"/>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942D5"/>
    <w:rsid w:val="000954A5"/>
    <w:rsid w:val="000955EC"/>
    <w:rsid w:val="00095F4E"/>
    <w:rsid w:val="000A13A7"/>
    <w:rsid w:val="000A5939"/>
    <w:rsid w:val="000A5E21"/>
    <w:rsid w:val="000A5E82"/>
    <w:rsid w:val="000A6AB0"/>
    <w:rsid w:val="000A7ABF"/>
    <w:rsid w:val="000B772C"/>
    <w:rsid w:val="000C0764"/>
    <w:rsid w:val="000C100F"/>
    <w:rsid w:val="000C1B57"/>
    <w:rsid w:val="000C202A"/>
    <w:rsid w:val="000C3ECB"/>
    <w:rsid w:val="000C4312"/>
    <w:rsid w:val="000C4BFD"/>
    <w:rsid w:val="000D1F3A"/>
    <w:rsid w:val="000D5C28"/>
    <w:rsid w:val="000D6395"/>
    <w:rsid w:val="000E2875"/>
    <w:rsid w:val="000E49F3"/>
    <w:rsid w:val="000E7A79"/>
    <w:rsid w:val="000E7CA3"/>
    <w:rsid w:val="000F4EE7"/>
    <w:rsid w:val="000F5ACA"/>
    <w:rsid w:val="000F5C6F"/>
    <w:rsid w:val="0010032F"/>
    <w:rsid w:val="00100DAC"/>
    <w:rsid w:val="00105DF9"/>
    <w:rsid w:val="0011198A"/>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5F1"/>
    <w:rsid w:val="00167A03"/>
    <w:rsid w:val="0017102E"/>
    <w:rsid w:val="00173517"/>
    <w:rsid w:val="00173C06"/>
    <w:rsid w:val="001757DA"/>
    <w:rsid w:val="00175E7B"/>
    <w:rsid w:val="00176571"/>
    <w:rsid w:val="00177E1C"/>
    <w:rsid w:val="00184422"/>
    <w:rsid w:val="00184F04"/>
    <w:rsid w:val="00185162"/>
    <w:rsid w:val="00190C35"/>
    <w:rsid w:val="00195F2B"/>
    <w:rsid w:val="001A0F72"/>
    <w:rsid w:val="001A1469"/>
    <w:rsid w:val="001A1BF5"/>
    <w:rsid w:val="001A6CAF"/>
    <w:rsid w:val="001A6F20"/>
    <w:rsid w:val="001A71A8"/>
    <w:rsid w:val="001B08BB"/>
    <w:rsid w:val="001B1179"/>
    <w:rsid w:val="001B14C8"/>
    <w:rsid w:val="001B33BE"/>
    <w:rsid w:val="001B486B"/>
    <w:rsid w:val="001B525A"/>
    <w:rsid w:val="001B74A0"/>
    <w:rsid w:val="001C1E7B"/>
    <w:rsid w:val="001C41A9"/>
    <w:rsid w:val="001C451E"/>
    <w:rsid w:val="001C6A46"/>
    <w:rsid w:val="001D02C2"/>
    <w:rsid w:val="001D1D10"/>
    <w:rsid w:val="001D71F8"/>
    <w:rsid w:val="001E00FB"/>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5370"/>
    <w:rsid w:val="00236FD7"/>
    <w:rsid w:val="00237972"/>
    <w:rsid w:val="00241B20"/>
    <w:rsid w:val="00241B65"/>
    <w:rsid w:val="00241FA7"/>
    <w:rsid w:val="00242AA4"/>
    <w:rsid w:val="002471DE"/>
    <w:rsid w:val="002505F1"/>
    <w:rsid w:val="00250EBF"/>
    <w:rsid w:val="00251FF6"/>
    <w:rsid w:val="00252CD8"/>
    <w:rsid w:val="00256653"/>
    <w:rsid w:val="002572DE"/>
    <w:rsid w:val="00261BB2"/>
    <w:rsid w:val="00262D85"/>
    <w:rsid w:val="00263B33"/>
    <w:rsid w:val="00263DEB"/>
    <w:rsid w:val="00273B4F"/>
    <w:rsid w:val="0027463A"/>
    <w:rsid w:val="002747C5"/>
    <w:rsid w:val="00274AD9"/>
    <w:rsid w:val="00280545"/>
    <w:rsid w:val="00282919"/>
    <w:rsid w:val="002852C0"/>
    <w:rsid w:val="002855A2"/>
    <w:rsid w:val="00290D54"/>
    <w:rsid w:val="00290FFE"/>
    <w:rsid w:val="002A0AB9"/>
    <w:rsid w:val="002A1DAA"/>
    <w:rsid w:val="002A2C00"/>
    <w:rsid w:val="002A3CD1"/>
    <w:rsid w:val="002B118D"/>
    <w:rsid w:val="002B15AE"/>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5B2A"/>
    <w:rsid w:val="002E69B5"/>
    <w:rsid w:val="002E75C3"/>
    <w:rsid w:val="002E7DC1"/>
    <w:rsid w:val="002F0FB1"/>
    <w:rsid w:val="002F1878"/>
    <w:rsid w:val="002F4E6A"/>
    <w:rsid w:val="002F7EE2"/>
    <w:rsid w:val="0030161F"/>
    <w:rsid w:val="0030207C"/>
    <w:rsid w:val="00302264"/>
    <w:rsid w:val="003038A3"/>
    <w:rsid w:val="00303EEA"/>
    <w:rsid w:val="00304CAF"/>
    <w:rsid w:val="00306526"/>
    <w:rsid w:val="003103C3"/>
    <w:rsid w:val="0031127C"/>
    <w:rsid w:val="00312D45"/>
    <w:rsid w:val="003146C3"/>
    <w:rsid w:val="00314CD1"/>
    <w:rsid w:val="00316D16"/>
    <w:rsid w:val="00320D82"/>
    <w:rsid w:val="00322182"/>
    <w:rsid w:val="00323C2E"/>
    <w:rsid w:val="003271A2"/>
    <w:rsid w:val="003301E8"/>
    <w:rsid w:val="00330BEF"/>
    <w:rsid w:val="00331652"/>
    <w:rsid w:val="00331BEF"/>
    <w:rsid w:val="00333436"/>
    <w:rsid w:val="0033379A"/>
    <w:rsid w:val="00333A7E"/>
    <w:rsid w:val="00334D04"/>
    <w:rsid w:val="00335319"/>
    <w:rsid w:val="00335B22"/>
    <w:rsid w:val="00337FE3"/>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5D23"/>
    <w:rsid w:val="00386DD6"/>
    <w:rsid w:val="00390D39"/>
    <w:rsid w:val="00392307"/>
    <w:rsid w:val="00394517"/>
    <w:rsid w:val="0039470E"/>
    <w:rsid w:val="003947D2"/>
    <w:rsid w:val="0039778F"/>
    <w:rsid w:val="00397D9C"/>
    <w:rsid w:val="003A0528"/>
    <w:rsid w:val="003A3E88"/>
    <w:rsid w:val="003A665B"/>
    <w:rsid w:val="003B139F"/>
    <w:rsid w:val="003B3DC4"/>
    <w:rsid w:val="003C0BBE"/>
    <w:rsid w:val="003C2B2E"/>
    <w:rsid w:val="003C2B7A"/>
    <w:rsid w:val="003C3ED4"/>
    <w:rsid w:val="003C462F"/>
    <w:rsid w:val="003C4DD5"/>
    <w:rsid w:val="003C6519"/>
    <w:rsid w:val="003C722E"/>
    <w:rsid w:val="003D1305"/>
    <w:rsid w:val="003D24BA"/>
    <w:rsid w:val="003D40A2"/>
    <w:rsid w:val="003D496D"/>
    <w:rsid w:val="003D6FBA"/>
    <w:rsid w:val="003E0850"/>
    <w:rsid w:val="003E21D7"/>
    <w:rsid w:val="003E749A"/>
    <w:rsid w:val="003F1549"/>
    <w:rsid w:val="003F707D"/>
    <w:rsid w:val="00400476"/>
    <w:rsid w:val="004004D8"/>
    <w:rsid w:val="00400688"/>
    <w:rsid w:val="004036F5"/>
    <w:rsid w:val="00403F91"/>
    <w:rsid w:val="0040420A"/>
    <w:rsid w:val="00404978"/>
    <w:rsid w:val="00406254"/>
    <w:rsid w:val="00410BE3"/>
    <w:rsid w:val="00411A4E"/>
    <w:rsid w:val="004152CA"/>
    <w:rsid w:val="004158C7"/>
    <w:rsid w:val="00415CC2"/>
    <w:rsid w:val="00416059"/>
    <w:rsid w:val="00417CDE"/>
    <w:rsid w:val="00417D78"/>
    <w:rsid w:val="00421E6C"/>
    <w:rsid w:val="004226CB"/>
    <w:rsid w:val="00422765"/>
    <w:rsid w:val="004229E1"/>
    <w:rsid w:val="0042333B"/>
    <w:rsid w:val="00423505"/>
    <w:rsid w:val="00424186"/>
    <w:rsid w:val="00424BEF"/>
    <w:rsid w:val="0042753E"/>
    <w:rsid w:val="004304F6"/>
    <w:rsid w:val="004350BE"/>
    <w:rsid w:val="00436EC3"/>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5B85"/>
    <w:rsid w:val="00455F7E"/>
    <w:rsid w:val="00461221"/>
    <w:rsid w:val="004618EF"/>
    <w:rsid w:val="004627E9"/>
    <w:rsid w:val="0046524B"/>
    <w:rsid w:val="004665C9"/>
    <w:rsid w:val="00467569"/>
    <w:rsid w:val="00470627"/>
    <w:rsid w:val="004715DA"/>
    <w:rsid w:val="004723F2"/>
    <w:rsid w:val="004753F1"/>
    <w:rsid w:val="004769AB"/>
    <w:rsid w:val="004770DE"/>
    <w:rsid w:val="00477133"/>
    <w:rsid w:val="0048217E"/>
    <w:rsid w:val="00485962"/>
    <w:rsid w:val="00487F92"/>
    <w:rsid w:val="004925E9"/>
    <w:rsid w:val="00492A4F"/>
    <w:rsid w:val="00493DDE"/>
    <w:rsid w:val="00497983"/>
    <w:rsid w:val="00497B23"/>
    <w:rsid w:val="004A714A"/>
    <w:rsid w:val="004A7E3E"/>
    <w:rsid w:val="004B385E"/>
    <w:rsid w:val="004B3A8F"/>
    <w:rsid w:val="004C061A"/>
    <w:rsid w:val="004C48F8"/>
    <w:rsid w:val="004C509D"/>
    <w:rsid w:val="004C5B69"/>
    <w:rsid w:val="004C69C7"/>
    <w:rsid w:val="004D1841"/>
    <w:rsid w:val="004D27A2"/>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6D0"/>
    <w:rsid w:val="00550188"/>
    <w:rsid w:val="00550482"/>
    <w:rsid w:val="00551F7E"/>
    <w:rsid w:val="005523EA"/>
    <w:rsid w:val="00552F27"/>
    <w:rsid w:val="00555A59"/>
    <w:rsid w:val="0055749B"/>
    <w:rsid w:val="005619E8"/>
    <w:rsid w:val="00561D99"/>
    <w:rsid w:val="00565646"/>
    <w:rsid w:val="00570CE8"/>
    <w:rsid w:val="00570DF2"/>
    <w:rsid w:val="0057168F"/>
    <w:rsid w:val="005759AC"/>
    <w:rsid w:val="00576C69"/>
    <w:rsid w:val="00580388"/>
    <w:rsid w:val="00583A16"/>
    <w:rsid w:val="005856B5"/>
    <w:rsid w:val="00585EFF"/>
    <w:rsid w:val="00586C84"/>
    <w:rsid w:val="005914D2"/>
    <w:rsid w:val="00591573"/>
    <w:rsid w:val="00594692"/>
    <w:rsid w:val="00595C2A"/>
    <w:rsid w:val="00595C61"/>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55B3"/>
    <w:rsid w:val="005E75E1"/>
    <w:rsid w:val="005F13A5"/>
    <w:rsid w:val="005F4210"/>
    <w:rsid w:val="005F52FC"/>
    <w:rsid w:val="005F62C2"/>
    <w:rsid w:val="005F70FD"/>
    <w:rsid w:val="006036F0"/>
    <w:rsid w:val="0060733E"/>
    <w:rsid w:val="00612295"/>
    <w:rsid w:val="00613064"/>
    <w:rsid w:val="00613D6E"/>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042"/>
    <w:rsid w:val="006423AA"/>
    <w:rsid w:val="00644288"/>
    <w:rsid w:val="0064497B"/>
    <w:rsid w:val="00645428"/>
    <w:rsid w:val="00651B70"/>
    <w:rsid w:val="00651D4A"/>
    <w:rsid w:val="0065427C"/>
    <w:rsid w:val="00655B9D"/>
    <w:rsid w:val="00661A84"/>
    <w:rsid w:val="00662491"/>
    <w:rsid w:val="00666774"/>
    <w:rsid w:val="006731A3"/>
    <w:rsid w:val="00674077"/>
    <w:rsid w:val="00674640"/>
    <w:rsid w:val="00675C60"/>
    <w:rsid w:val="00675CFC"/>
    <w:rsid w:val="00680E7F"/>
    <w:rsid w:val="00683937"/>
    <w:rsid w:val="0068434D"/>
    <w:rsid w:val="006853EB"/>
    <w:rsid w:val="00687B33"/>
    <w:rsid w:val="00687F3F"/>
    <w:rsid w:val="006938A7"/>
    <w:rsid w:val="00694D01"/>
    <w:rsid w:val="00695416"/>
    <w:rsid w:val="006A03E2"/>
    <w:rsid w:val="006A1592"/>
    <w:rsid w:val="006A2B65"/>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428D"/>
    <w:rsid w:val="006C4425"/>
    <w:rsid w:val="006C4BC6"/>
    <w:rsid w:val="006C4C59"/>
    <w:rsid w:val="006C6521"/>
    <w:rsid w:val="006C6BB0"/>
    <w:rsid w:val="006E0E09"/>
    <w:rsid w:val="006E261D"/>
    <w:rsid w:val="006E2AD0"/>
    <w:rsid w:val="006F034B"/>
    <w:rsid w:val="006F30FA"/>
    <w:rsid w:val="006F5F97"/>
    <w:rsid w:val="006F7617"/>
    <w:rsid w:val="0070172C"/>
    <w:rsid w:val="00704328"/>
    <w:rsid w:val="007072F5"/>
    <w:rsid w:val="00712270"/>
    <w:rsid w:val="007143F9"/>
    <w:rsid w:val="0071500C"/>
    <w:rsid w:val="00715B04"/>
    <w:rsid w:val="007166E1"/>
    <w:rsid w:val="00721525"/>
    <w:rsid w:val="007223CE"/>
    <w:rsid w:val="00725ED5"/>
    <w:rsid w:val="007268C4"/>
    <w:rsid w:val="007337AB"/>
    <w:rsid w:val="00733C25"/>
    <w:rsid w:val="00735CD1"/>
    <w:rsid w:val="00744434"/>
    <w:rsid w:val="0074622C"/>
    <w:rsid w:val="00746C1A"/>
    <w:rsid w:val="00750B16"/>
    <w:rsid w:val="0075265A"/>
    <w:rsid w:val="00754EC9"/>
    <w:rsid w:val="007551C3"/>
    <w:rsid w:val="007573E6"/>
    <w:rsid w:val="0076083B"/>
    <w:rsid w:val="00760CCC"/>
    <w:rsid w:val="00761A52"/>
    <w:rsid w:val="007640A7"/>
    <w:rsid w:val="00773850"/>
    <w:rsid w:val="00774147"/>
    <w:rsid w:val="007809FD"/>
    <w:rsid w:val="0078579F"/>
    <w:rsid w:val="00790053"/>
    <w:rsid w:val="00790230"/>
    <w:rsid w:val="007907C8"/>
    <w:rsid w:val="00790F26"/>
    <w:rsid w:val="00791AD4"/>
    <w:rsid w:val="00792A5F"/>
    <w:rsid w:val="0079424F"/>
    <w:rsid w:val="00796304"/>
    <w:rsid w:val="007A28B4"/>
    <w:rsid w:val="007A71CD"/>
    <w:rsid w:val="007B06F1"/>
    <w:rsid w:val="007B21CB"/>
    <w:rsid w:val="007B27FE"/>
    <w:rsid w:val="007B2949"/>
    <w:rsid w:val="007B294F"/>
    <w:rsid w:val="007B37A4"/>
    <w:rsid w:val="007B44A4"/>
    <w:rsid w:val="007B456F"/>
    <w:rsid w:val="007B5173"/>
    <w:rsid w:val="007B689F"/>
    <w:rsid w:val="007C0148"/>
    <w:rsid w:val="007C028E"/>
    <w:rsid w:val="007C0808"/>
    <w:rsid w:val="007C0F65"/>
    <w:rsid w:val="007C2D59"/>
    <w:rsid w:val="007C482B"/>
    <w:rsid w:val="007C6C3B"/>
    <w:rsid w:val="007C7A94"/>
    <w:rsid w:val="007D02F3"/>
    <w:rsid w:val="007D0468"/>
    <w:rsid w:val="007D091F"/>
    <w:rsid w:val="007D1835"/>
    <w:rsid w:val="007E2297"/>
    <w:rsid w:val="007E46A7"/>
    <w:rsid w:val="007E5F6C"/>
    <w:rsid w:val="007F0177"/>
    <w:rsid w:val="007F09D3"/>
    <w:rsid w:val="007F0E33"/>
    <w:rsid w:val="007F2384"/>
    <w:rsid w:val="007F2F84"/>
    <w:rsid w:val="007F50B1"/>
    <w:rsid w:val="008034D7"/>
    <w:rsid w:val="008038AE"/>
    <w:rsid w:val="0080514B"/>
    <w:rsid w:val="0080609B"/>
    <w:rsid w:val="0081080A"/>
    <w:rsid w:val="00817505"/>
    <w:rsid w:val="00821C2E"/>
    <w:rsid w:val="00823709"/>
    <w:rsid w:val="008249BC"/>
    <w:rsid w:val="008263AF"/>
    <w:rsid w:val="00826B73"/>
    <w:rsid w:val="00827D15"/>
    <w:rsid w:val="00833A49"/>
    <w:rsid w:val="00833A61"/>
    <w:rsid w:val="00833E62"/>
    <w:rsid w:val="00833F77"/>
    <w:rsid w:val="00835727"/>
    <w:rsid w:val="008404E6"/>
    <w:rsid w:val="00840741"/>
    <w:rsid w:val="008445DC"/>
    <w:rsid w:val="00846627"/>
    <w:rsid w:val="0084770D"/>
    <w:rsid w:val="00850CFE"/>
    <w:rsid w:val="0085113F"/>
    <w:rsid w:val="0085337A"/>
    <w:rsid w:val="00855A36"/>
    <w:rsid w:val="00855E35"/>
    <w:rsid w:val="00855F77"/>
    <w:rsid w:val="00860CCC"/>
    <w:rsid w:val="00863864"/>
    <w:rsid w:val="00863C7F"/>
    <w:rsid w:val="00864CCC"/>
    <w:rsid w:val="00864F0E"/>
    <w:rsid w:val="0086501C"/>
    <w:rsid w:val="00866D62"/>
    <w:rsid w:val="008703D0"/>
    <w:rsid w:val="00875BA7"/>
    <w:rsid w:val="00875E5F"/>
    <w:rsid w:val="008766BE"/>
    <w:rsid w:val="00876791"/>
    <w:rsid w:val="008809DD"/>
    <w:rsid w:val="00881610"/>
    <w:rsid w:val="00881ACC"/>
    <w:rsid w:val="00883776"/>
    <w:rsid w:val="0088703F"/>
    <w:rsid w:val="0089161A"/>
    <w:rsid w:val="00892709"/>
    <w:rsid w:val="00892903"/>
    <w:rsid w:val="008936BE"/>
    <w:rsid w:val="008939DE"/>
    <w:rsid w:val="00894982"/>
    <w:rsid w:val="008954BD"/>
    <w:rsid w:val="00895DBF"/>
    <w:rsid w:val="008A00D2"/>
    <w:rsid w:val="008A48D0"/>
    <w:rsid w:val="008A4B81"/>
    <w:rsid w:val="008B001F"/>
    <w:rsid w:val="008B3747"/>
    <w:rsid w:val="008B3795"/>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48A7"/>
    <w:rsid w:val="008F6D25"/>
    <w:rsid w:val="008F707F"/>
    <w:rsid w:val="00900321"/>
    <w:rsid w:val="0090092E"/>
    <w:rsid w:val="00907904"/>
    <w:rsid w:val="00912BA1"/>
    <w:rsid w:val="00912EDD"/>
    <w:rsid w:val="0091328F"/>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4D71"/>
    <w:rsid w:val="00961648"/>
    <w:rsid w:val="00961FDE"/>
    <w:rsid w:val="00965698"/>
    <w:rsid w:val="009665C6"/>
    <w:rsid w:val="009712CD"/>
    <w:rsid w:val="00971CD2"/>
    <w:rsid w:val="00982B34"/>
    <w:rsid w:val="00982BCD"/>
    <w:rsid w:val="009832D5"/>
    <w:rsid w:val="00984AA4"/>
    <w:rsid w:val="00990316"/>
    <w:rsid w:val="00990AA2"/>
    <w:rsid w:val="00990B81"/>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7B74"/>
    <w:rsid w:val="009B07D5"/>
    <w:rsid w:val="009B110F"/>
    <w:rsid w:val="009B311E"/>
    <w:rsid w:val="009B4FDA"/>
    <w:rsid w:val="009B5D9A"/>
    <w:rsid w:val="009B6A2F"/>
    <w:rsid w:val="009C1AEC"/>
    <w:rsid w:val="009C1BA7"/>
    <w:rsid w:val="009C1E44"/>
    <w:rsid w:val="009C598C"/>
    <w:rsid w:val="009C7625"/>
    <w:rsid w:val="009D1435"/>
    <w:rsid w:val="009D7DBE"/>
    <w:rsid w:val="009E1387"/>
    <w:rsid w:val="009E29E3"/>
    <w:rsid w:val="009E548E"/>
    <w:rsid w:val="009F32B0"/>
    <w:rsid w:val="009F3314"/>
    <w:rsid w:val="009F3543"/>
    <w:rsid w:val="009F4D66"/>
    <w:rsid w:val="009F630C"/>
    <w:rsid w:val="009F753B"/>
    <w:rsid w:val="00A03A92"/>
    <w:rsid w:val="00A0436F"/>
    <w:rsid w:val="00A04B2C"/>
    <w:rsid w:val="00A20627"/>
    <w:rsid w:val="00A20B94"/>
    <w:rsid w:val="00A234CE"/>
    <w:rsid w:val="00A250FC"/>
    <w:rsid w:val="00A27AC4"/>
    <w:rsid w:val="00A27F0D"/>
    <w:rsid w:val="00A32559"/>
    <w:rsid w:val="00A329B6"/>
    <w:rsid w:val="00A347E2"/>
    <w:rsid w:val="00A37939"/>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6811"/>
    <w:rsid w:val="00A77BAB"/>
    <w:rsid w:val="00A77E45"/>
    <w:rsid w:val="00A808F4"/>
    <w:rsid w:val="00A815A6"/>
    <w:rsid w:val="00A85565"/>
    <w:rsid w:val="00A86BAC"/>
    <w:rsid w:val="00A905D8"/>
    <w:rsid w:val="00A90F07"/>
    <w:rsid w:val="00A9183F"/>
    <w:rsid w:val="00AA1EBA"/>
    <w:rsid w:val="00AA29C7"/>
    <w:rsid w:val="00AA5D82"/>
    <w:rsid w:val="00AB0113"/>
    <w:rsid w:val="00AB29E3"/>
    <w:rsid w:val="00AB4554"/>
    <w:rsid w:val="00AC0DE4"/>
    <w:rsid w:val="00AC0F57"/>
    <w:rsid w:val="00AC12B7"/>
    <w:rsid w:val="00AC13DB"/>
    <w:rsid w:val="00AC4A30"/>
    <w:rsid w:val="00AC5C7A"/>
    <w:rsid w:val="00AD223D"/>
    <w:rsid w:val="00AD76D7"/>
    <w:rsid w:val="00AE0B07"/>
    <w:rsid w:val="00AE2B58"/>
    <w:rsid w:val="00AE315A"/>
    <w:rsid w:val="00AE357F"/>
    <w:rsid w:val="00AE4602"/>
    <w:rsid w:val="00AE591B"/>
    <w:rsid w:val="00AE5FBF"/>
    <w:rsid w:val="00AE6385"/>
    <w:rsid w:val="00AE6D36"/>
    <w:rsid w:val="00AF0AD6"/>
    <w:rsid w:val="00AF1F13"/>
    <w:rsid w:val="00AF3946"/>
    <w:rsid w:val="00AF6FEF"/>
    <w:rsid w:val="00B023EC"/>
    <w:rsid w:val="00B029D2"/>
    <w:rsid w:val="00B030A9"/>
    <w:rsid w:val="00B03621"/>
    <w:rsid w:val="00B03F39"/>
    <w:rsid w:val="00B0459D"/>
    <w:rsid w:val="00B065F8"/>
    <w:rsid w:val="00B10EFD"/>
    <w:rsid w:val="00B112BB"/>
    <w:rsid w:val="00B149E7"/>
    <w:rsid w:val="00B14C06"/>
    <w:rsid w:val="00B227E3"/>
    <w:rsid w:val="00B22D1B"/>
    <w:rsid w:val="00B2342C"/>
    <w:rsid w:val="00B25791"/>
    <w:rsid w:val="00B27B27"/>
    <w:rsid w:val="00B30A41"/>
    <w:rsid w:val="00B31028"/>
    <w:rsid w:val="00B331D3"/>
    <w:rsid w:val="00B360C5"/>
    <w:rsid w:val="00B361E9"/>
    <w:rsid w:val="00B37DDE"/>
    <w:rsid w:val="00B409D6"/>
    <w:rsid w:val="00B41AD5"/>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7A8D"/>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9E2"/>
    <w:rsid w:val="00BB35FE"/>
    <w:rsid w:val="00BB49BB"/>
    <w:rsid w:val="00BB4F34"/>
    <w:rsid w:val="00BB6FDA"/>
    <w:rsid w:val="00BC018C"/>
    <w:rsid w:val="00BC3F3C"/>
    <w:rsid w:val="00BC5901"/>
    <w:rsid w:val="00BD0D03"/>
    <w:rsid w:val="00BD42E8"/>
    <w:rsid w:val="00BD6142"/>
    <w:rsid w:val="00BD71F7"/>
    <w:rsid w:val="00BE0A4B"/>
    <w:rsid w:val="00BE367E"/>
    <w:rsid w:val="00BE38AC"/>
    <w:rsid w:val="00BE3C65"/>
    <w:rsid w:val="00BE40F3"/>
    <w:rsid w:val="00BE54EE"/>
    <w:rsid w:val="00BE6B00"/>
    <w:rsid w:val="00BF274C"/>
    <w:rsid w:val="00BF37DA"/>
    <w:rsid w:val="00BF689A"/>
    <w:rsid w:val="00BF6AD9"/>
    <w:rsid w:val="00BF7B81"/>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514AB"/>
    <w:rsid w:val="00C56422"/>
    <w:rsid w:val="00C617BC"/>
    <w:rsid w:val="00C62727"/>
    <w:rsid w:val="00C63C3B"/>
    <w:rsid w:val="00C66228"/>
    <w:rsid w:val="00C72507"/>
    <w:rsid w:val="00C746A4"/>
    <w:rsid w:val="00C74BAE"/>
    <w:rsid w:val="00C752EC"/>
    <w:rsid w:val="00C754A9"/>
    <w:rsid w:val="00C808BC"/>
    <w:rsid w:val="00C818D4"/>
    <w:rsid w:val="00C8237E"/>
    <w:rsid w:val="00C839BB"/>
    <w:rsid w:val="00C84296"/>
    <w:rsid w:val="00C85388"/>
    <w:rsid w:val="00C9149D"/>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E6A"/>
    <w:rsid w:val="00CE59E0"/>
    <w:rsid w:val="00CE5BBA"/>
    <w:rsid w:val="00CE662C"/>
    <w:rsid w:val="00CE668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21F72"/>
    <w:rsid w:val="00D226E8"/>
    <w:rsid w:val="00D3247B"/>
    <w:rsid w:val="00D357ED"/>
    <w:rsid w:val="00D35908"/>
    <w:rsid w:val="00D35FEA"/>
    <w:rsid w:val="00D36254"/>
    <w:rsid w:val="00D409DF"/>
    <w:rsid w:val="00D4120B"/>
    <w:rsid w:val="00D44783"/>
    <w:rsid w:val="00D46E19"/>
    <w:rsid w:val="00D47558"/>
    <w:rsid w:val="00D5095B"/>
    <w:rsid w:val="00D5151B"/>
    <w:rsid w:val="00D53872"/>
    <w:rsid w:val="00D5532E"/>
    <w:rsid w:val="00D63DAD"/>
    <w:rsid w:val="00D660A1"/>
    <w:rsid w:val="00D709E4"/>
    <w:rsid w:val="00D70A03"/>
    <w:rsid w:val="00D71734"/>
    <w:rsid w:val="00D74C12"/>
    <w:rsid w:val="00D753BC"/>
    <w:rsid w:val="00D76AE6"/>
    <w:rsid w:val="00D77B01"/>
    <w:rsid w:val="00D81005"/>
    <w:rsid w:val="00D83220"/>
    <w:rsid w:val="00D8716C"/>
    <w:rsid w:val="00D90DF3"/>
    <w:rsid w:val="00D91E61"/>
    <w:rsid w:val="00DA02B2"/>
    <w:rsid w:val="00DA0D74"/>
    <w:rsid w:val="00DA1611"/>
    <w:rsid w:val="00DA19D6"/>
    <w:rsid w:val="00DA38A9"/>
    <w:rsid w:val="00DB02F1"/>
    <w:rsid w:val="00DB050E"/>
    <w:rsid w:val="00DB38F0"/>
    <w:rsid w:val="00DB7A36"/>
    <w:rsid w:val="00DC07DF"/>
    <w:rsid w:val="00DC20A9"/>
    <w:rsid w:val="00DC3554"/>
    <w:rsid w:val="00DD14B8"/>
    <w:rsid w:val="00DD244E"/>
    <w:rsid w:val="00DD4D22"/>
    <w:rsid w:val="00DD6661"/>
    <w:rsid w:val="00DD693B"/>
    <w:rsid w:val="00DD7376"/>
    <w:rsid w:val="00DE2148"/>
    <w:rsid w:val="00DE72C7"/>
    <w:rsid w:val="00DE76B1"/>
    <w:rsid w:val="00DF3248"/>
    <w:rsid w:val="00DF3761"/>
    <w:rsid w:val="00DF3D2B"/>
    <w:rsid w:val="00DF4174"/>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33CF"/>
    <w:rsid w:val="00E137DF"/>
    <w:rsid w:val="00E160F9"/>
    <w:rsid w:val="00E16BFE"/>
    <w:rsid w:val="00E23EB3"/>
    <w:rsid w:val="00E26EA8"/>
    <w:rsid w:val="00E354ED"/>
    <w:rsid w:val="00E35CAC"/>
    <w:rsid w:val="00E372F9"/>
    <w:rsid w:val="00E4034C"/>
    <w:rsid w:val="00E41DC1"/>
    <w:rsid w:val="00E42665"/>
    <w:rsid w:val="00E43146"/>
    <w:rsid w:val="00E43208"/>
    <w:rsid w:val="00E478B5"/>
    <w:rsid w:val="00E51D40"/>
    <w:rsid w:val="00E5359B"/>
    <w:rsid w:val="00E53DA5"/>
    <w:rsid w:val="00E5619A"/>
    <w:rsid w:val="00E56963"/>
    <w:rsid w:val="00E56BCE"/>
    <w:rsid w:val="00E57C90"/>
    <w:rsid w:val="00E57DAA"/>
    <w:rsid w:val="00E6039D"/>
    <w:rsid w:val="00E60FB4"/>
    <w:rsid w:val="00E64D10"/>
    <w:rsid w:val="00E700E2"/>
    <w:rsid w:val="00E70362"/>
    <w:rsid w:val="00E74401"/>
    <w:rsid w:val="00E75879"/>
    <w:rsid w:val="00E7778A"/>
    <w:rsid w:val="00E80822"/>
    <w:rsid w:val="00E80D28"/>
    <w:rsid w:val="00E831CE"/>
    <w:rsid w:val="00E853D0"/>
    <w:rsid w:val="00E8579F"/>
    <w:rsid w:val="00E857D8"/>
    <w:rsid w:val="00E86993"/>
    <w:rsid w:val="00E917B3"/>
    <w:rsid w:val="00E91CDB"/>
    <w:rsid w:val="00E91EB5"/>
    <w:rsid w:val="00E91F1E"/>
    <w:rsid w:val="00E94BAC"/>
    <w:rsid w:val="00E95890"/>
    <w:rsid w:val="00E95F3B"/>
    <w:rsid w:val="00E966C2"/>
    <w:rsid w:val="00E9725B"/>
    <w:rsid w:val="00EA257D"/>
    <w:rsid w:val="00EA35AD"/>
    <w:rsid w:val="00EA50AE"/>
    <w:rsid w:val="00EA5CCF"/>
    <w:rsid w:val="00EA7E4E"/>
    <w:rsid w:val="00EA7F7C"/>
    <w:rsid w:val="00EB1F9A"/>
    <w:rsid w:val="00EB24C6"/>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507"/>
    <w:rsid w:val="00EE65EE"/>
    <w:rsid w:val="00EE789A"/>
    <w:rsid w:val="00EF0C50"/>
    <w:rsid w:val="00EF178F"/>
    <w:rsid w:val="00EF2439"/>
    <w:rsid w:val="00EF4665"/>
    <w:rsid w:val="00EF565D"/>
    <w:rsid w:val="00EF5E38"/>
    <w:rsid w:val="00F053CD"/>
    <w:rsid w:val="00F069FD"/>
    <w:rsid w:val="00F113F3"/>
    <w:rsid w:val="00F13DCC"/>
    <w:rsid w:val="00F16438"/>
    <w:rsid w:val="00F21E58"/>
    <w:rsid w:val="00F22EEB"/>
    <w:rsid w:val="00F25269"/>
    <w:rsid w:val="00F259DA"/>
    <w:rsid w:val="00F277EE"/>
    <w:rsid w:val="00F326FD"/>
    <w:rsid w:val="00F36AA4"/>
    <w:rsid w:val="00F36E82"/>
    <w:rsid w:val="00F37653"/>
    <w:rsid w:val="00F37A4E"/>
    <w:rsid w:val="00F40F33"/>
    <w:rsid w:val="00F414F6"/>
    <w:rsid w:val="00F42ADF"/>
    <w:rsid w:val="00F43127"/>
    <w:rsid w:val="00F4468D"/>
    <w:rsid w:val="00F51A65"/>
    <w:rsid w:val="00F51BB0"/>
    <w:rsid w:val="00F52184"/>
    <w:rsid w:val="00F52B6C"/>
    <w:rsid w:val="00F5328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907"/>
    <w:rsid w:val="00F96DE9"/>
    <w:rsid w:val="00FA13D0"/>
    <w:rsid w:val="00FA1DC1"/>
    <w:rsid w:val="00FA2370"/>
    <w:rsid w:val="00FA4CF1"/>
    <w:rsid w:val="00FA72E2"/>
    <w:rsid w:val="00FB1068"/>
    <w:rsid w:val="00FB73FC"/>
    <w:rsid w:val="00FC134B"/>
    <w:rsid w:val="00FC4417"/>
    <w:rsid w:val="00FC6169"/>
    <w:rsid w:val="00FD40FA"/>
    <w:rsid w:val="00FD4CC8"/>
    <w:rsid w:val="00FD4D3F"/>
    <w:rsid w:val="00FD510D"/>
    <w:rsid w:val="00FD61CF"/>
    <w:rsid w:val="00FD6701"/>
    <w:rsid w:val="00FD700C"/>
    <w:rsid w:val="00FE0730"/>
    <w:rsid w:val="00FE16D5"/>
    <w:rsid w:val="00FE3380"/>
    <w:rsid w:val="00FE7F1E"/>
    <w:rsid w:val="00FF0FFD"/>
    <w:rsid w:val="00FF2BDE"/>
    <w:rsid w:val="00FF40FE"/>
    <w:rsid w:val="00FF4E8F"/>
    <w:rsid w:val="00FF5444"/>
    <w:rsid w:val="00FF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96B4-3CF7-4B61-9A01-AD574353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2458</Words>
  <Characters>11902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2012-08-31T14:39:00Z</dcterms:created>
  <dcterms:modified xsi:type="dcterms:W3CDTF">2012-08-31T14:39:00Z</dcterms:modified>
</cp:coreProperties>
</file>