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7506B1"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75pt;height:59.5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6149F6" w:rsidP="00595C61">
      <w:pPr>
        <w:tabs>
          <w:tab w:val="left" w:pos="1980"/>
        </w:tabs>
        <w:jc w:val="center"/>
        <w:rPr>
          <w:b/>
          <w:bCs/>
          <w:color w:val="0000FF"/>
        </w:rPr>
      </w:pPr>
      <w:r>
        <w:rPr>
          <w:b/>
          <w:bCs/>
          <w:color w:val="0000FF"/>
        </w:rPr>
        <w:t>March 18</w:t>
      </w:r>
      <w:r w:rsidR="009D7E4D">
        <w:rPr>
          <w:b/>
          <w:bCs/>
          <w:color w:val="0000FF"/>
        </w:rPr>
        <w:t>, 2014</w:t>
      </w:r>
      <w:r w:rsidR="00595C61">
        <w:rPr>
          <w:b/>
          <w:bCs/>
          <w:color w:val="0000FF"/>
        </w:rPr>
        <w:t xml:space="preserve">, </w:t>
      </w:r>
      <w:r>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0054B3" w:rsidRDefault="000054B3" w:rsidP="000054B3">
            <w:pPr>
              <w:rPr>
                <w:sz w:val="20"/>
                <w:szCs w:val="20"/>
              </w:rPr>
            </w:pPr>
            <w:r>
              <w:rPr>
                <w:sz w:val="20"/>
                <w:szCs w:val="20"/>
              </w:rPr>
              <w:t>Alison Morrison-Shetlar, Richard Starnes, Brian Railsback, Dana Sally, Carol Burton, James Zhang, Robert Kehrberg, Darrell Parker, Susan Fouts, Lowell Davis</w:t>
            </w:r>
          </w:p>
          <w:p w:rsidR="006A4B3D" w:rsidRPr="00672F05" w:rsidRDefault="006A4B3D"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6A4B3D" w:rsidRDefault="000054B3" w:rsidP="00FC6286">
            <w:pPr>
              <w:tabs>
                <w:tab w:val="left" w:pos="1980"/>
                <w:tab w:val="left" w:pos="2160"/>
              </w:tabs>
              <w:rPr>
                <w:sz w:val="20"/>
                <w:szCs w:val="20"/>
              </w:rPr>
            </w:pPr>
            <w:r>
              <w:rPr>
                <w:sz w:val="20"/>
                <w:szCs w:val="20"/>
              </w:rPr>
              <w:t>Brian Kloeppel for Mimi Fenton, Kim Winter for Dale Carpenter</w:t>
            </w:r>
          </w:p>
          <w:p w:rsidR="000054B3" w:rsidRDefault="000054B3"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0054B3" w:rsidP="0054748B">
            <w:pPr>
              <w:rPr>
                <w:b/>
                <w:color w:val="0000FF"/>
                <w:sz w:val="20"/>
                <w:szCs w:val="20"/>
              </w:rPr>
            </w:pPr>
            <w:r>
              <w:rPr>
                <w:b/>
                <w:color w:val="0000FF"/>
                <w:sz w:val="20"/>
                <w:szCs w:val="20"/>
              </w:rPr>
              <w:t>Update from Executive Council</w:t>
            </w:r>
          </w:p>
          <w:p w:rsidR="000054B3" w:rsidRDefault="000054B3" w:rsidP="0054748B">
            <w:pPr>
              <w:rPr>
                <w:b/>
                <w:color w:val="0000FF"/>
                <w:sz w:val="20"/>
                <w:szCs w:val="20"/>
              </w:rPr>
            </w:pPr>
            <w:r>
              <w:rPr>
                <w:b/>
                <w:color w:val="0000FF"/>
                <w:sz w:val="20"/>
                <w:szCs w:val="20"/>
              </w:rPr>
              <w:t>(Alison)</w:t>
            </w:r>
          </w:p>
        </w:tc>
        <w:tc>
          <w:tcPr>
            <w:tcW w:w="6768" w:type="dxa"/>
          </w:tcPr>
          <w:p w:rsidR="000054B3" w:rsidRDefault="000054B3" w:rsidP="000054B3">
            <w:pPr>
              <w:tabs>
                <w:tab w:val="right" w:pos="480"/>
                <w:tab w:val="left" w:pos="1080"/>
                <w:tab w:val="left" w:leader="dot" w:pos="7380"/>
                <w:tab w:val="left" w:pos="7560"/>
              </w:tabs>
              <w:rPr>
                <w:sz w:val="20"/>
                <w:szCs w:val="20"/>
              </w:rPr>
            </w:pPr>
            <w:r>
              <w:rPr>
                <w:sz w:val="20"/>
                <w:szCs w:val="20"/>
              </w:rPr>
              <w:t xml:space="preserve">Discussion took place regarding the format for relay of information from Executive Council to the Council of Deans.  The Provost will provide a weekly summary.  </w:t>
            </w:r>
          </w:p>
          <w:p w:rsidR="000054B3" w:rsidRDefault="000054B3" w:rsidP="000054B3">
            <w:pPr>
              <w:tabs>
                <w:tab w:val="right" w:pos="480"/>
                <w:tab w:val="left" w:pos="1080"/>
                <w:tab w:val="left" w:leader="dot" w:pos="7380"/>
                <w:tab w:val="left" w:pos="7560"/>
              </w:tabs>
              <w:rPr>
                <w:sz w:val="20"/>
                <w:szCs w:val="20"/>
              </w:rPr>
            </w:pPr>
          </w:p>
          <w:p w:rsidR="000054B3" w:rsidRDefault="000054B3" w:rsidP="000054B3">
            <w:pPr>
              <w:tabs>
                <w:tab w:val="right" w:pos="480"/>
                <w:tab w:val="left" w:pos="1080"/>
                <w:tab w:val="left" w:leader="dot" w:pos="7380"/>
                <w:tab w:val="left" w:pos="7560"/>
              </w:tabs>
              <w:rPr>
                <w:sz w:val="20"/>
                <w:szCs w:val="20"/>
              </w:rPr>
            </w:pPr>
            <w:r>
              <w:rPr>
                <w:sz w:val="20"/>
                <w:szCs w:val="20"/>
              </w:rPr>
              <w:t>Currently</w:t>
            </w:r>
            <w:r w:rsidR="0082379E">
              <w:rPr>
                <w:sz w:val="20"/>
                <w:szCs w:val="20"/>
              </w:rPr>
              <w:t>,</w:t>
            </w:r>
            <w:r>
              <w:rPr>
                <w:sz w:val="20"/>
                <w:szCs w:val="20"/>
              </w:rPr>
              <w:t xml:space="preserve"> focus has been on budget. Alison has introduced a section on the Executive Council agenda from Academic Affairs – three things to celebrate. Alison shares this information with Executive Council so they know what is going on and to keep a strong academic focus with our conversations. </w:t>
            </w:r>
          </w:p>
          <w:p w:rsidR="000054B3" w:rsidRDefault="000054B3" w:rsidP="000054B3">
            <w:pPr>
              <w:tabs>
                <w:tab w:val="right" w:pos="480"/>
                <w:tab w:val="left" w:pos="1080"/>
                <w:tab w:val="left" w:leader="dot" w:pos="7380"/>
                <w:tab w:val="left" w:pos="7560"/>
              </w:tabs>
              <w:rPr>
                <w:sz w:val="20"/>
                <w:szCs w:val="20"/>
              </w:rPr>
            </w:pPr>
          </w:p>
          <w:p w:rsidR="000054B3" w:rsidRDefault="000054B3" w:rsidP="000054B3">
            <w:pPr>
              <w:tabs>
                <w:tab w:val="right" w:pos="480"/>
                <w:tab w:val="left" w:pos="1080"/>
                <w:tab w:val="left" w:leader="dot" w:pos="7380"/>
                <w:tab w:val="left" w:pos="7560"/>
              </w:tabs>
              <w:rPr>
                <w:sz w:val="20"/>
                <w:szCs w:val="20"/>
              </w:rPr>
            </w:pPr>
            <w:r>
              <w:rPr>
                <w:sz w:val="20"/>
                <w:szCs w:val="20"/>
              </w:rPr>
              <w:t xml:space="preserve">Executive Council spends a great deal of time reviewing policies.  There have been recent discussions regarding campus safety and access to buildings on the weekends (Policy 65) and issues of who is responsible for space and what that entails. Discussion ensued. </w:t>
            </w:r>
          </w:p>
          <w:p w:rsidR="000054B3" w:rsidRDefault="000054B3" w:rsidP="000054B3">
            <w:pPr>
              <w:tabs>
                <w:tab w:val="right" w:pos="480"/>
                <w:tab w:val="left" w:pos="1080"/>
                <w:tab w:val="left" w:leader="dot" w:pos="7380"/>
                <w:tab w:val="left" w:pos="7560"/>
              </w:tabs>
              <w:rPr>
                <w:sz w:val="20"/>
                <w:szCs w:val="20"/>
              </w:rPr>
            </w:pPr>
          </w:p>
          <w:p w:rsidR="000054B3" w:rsidRDefault="000054B3" w:rsidP="000054B3">
            <w:pPr>
              <w:tabs>
                <w:tab w:val="right" w:pos="480"/>
                <w:tab w:val="left" w:pos="1080"/>
                <w:tab w:val="left" w:leader="dot" w:pos="7380"/>
                <w:tab w:val="left" w:pos="7560"/>
              </w:tabs>
              <w:rPr>
                <w:sz w:val="20"/>
                <w:szCs w:val="20"/>
              </w:rPr>
            </w:pPr>
            <w:r>
              <w:rPr>
                <w:sz w:val="20"/>
                <w:szCs w:val="20"/>
              </w:rPr>
              <w:t>COD made the following requests:</w:t>
            </w:r>
          </w:p>
          <w:p w:rsidR="000054B3" w:rsidRDefault="000054B3" w:rsidP="000054B3">
            <w:pPr>
              <w:pStyle w:val="ListParagraph"/>
              <w:numPr>
                <w:ilvl w:val="0"/>
                <w:numId w:val="43"/>
              </w:numPr>
              <w:tabs>
                <w:tab w:val="right" w:pos="480"/>
                <w:tab w:val="left" w:pos="1080"/>
                <w:tab w:val="left" w:leader="dot" w:pos="7380"/>
                <w:tab w:val="left" w:pos="7560"/>
              </w:tabs>
              <w:rPr>
                <w:sz w:val="20"/>
                <w:szCs w:val="20"/>
              </w:rPr>
            </w:pPr>
            <w:r>
              <w:rPr>
                <w:sz w:val="20"/>
                <w:szCs w:val="20"/>
              </w:rPr>
              <w:t xml:space="preserve">COD </w:t>
            </w:r>
            <w:r w:rsidRPr="000054B3">
              <w:rPr>
                <w:sz w:val="20"/>
                <w:szCs w:val="20"/>
              </w:rPr>
              <w:t xml:space="preserve">would like </w:t>
            </w:r>
            <w:r>
              <w:rPr>
                <w:sz w:val="20"/>
                <w:szCs w:val="20"/>
              </w:rPr>
              <w:t xml:space="preserve">to have </w:t>
            </w:r>
            <w:r w:rsidRPr="000054B3">
              <w:rPr>
                <w:sz w:val="20"/>
                <w:szCs w:val="20"/>
              </w:rPr>
              <w:t>input on policies prior to final draft review</w:t>
            </w:r>
            <w:r>
              <w:rPr>
                <w:sz w:val="20"/>
                <w:szCs w:val="20"/>
              </w:rPr>
              <w:t xml:space="preserve">; </w:t>
            </w:r>
          </w:p>
          <w:p w:rsidR="000054B3" w:rsidRPr="000054B3" w:rsidRDefault="000054B3" w:rsidP="000054B3">
            <w:pPr>
              <w:pStyle w:val="ListParagraph"/>
              <w:numPr>
                <w:ilvl w:val="0"/>
                <w:numId w:val="43"/>
              </w:numPr>
              <w:tabs>
                <w:tab w:val="right" w:pos="480"/>
                <w:tab w:val="left" w:pos="1080"/>
                <w:tab w:val="left" w:leader="dot" w:pos="7380"/>
                <w:tab w:val="left" w:pos="7560"/>
              </w:tabs>
              <w:rPr>
                <w:sz w:val="20"/>
                <w:szCs w:val="20"/>
              </w:rPr>
            </w:pPr>
            <w:r w:rsidRPr="000054B3">
              <w:rPr>
                <w:sz w:val="20"/>
                <w:szCs w:val="20"/>
              </w:rPr>
              <w:t xml:space="preserve">Discretionary funds have been completely </w:t>
            </w:r>
            <w:r w:rsidR="0082379E">
              <w:rPr>
                <w:sz w:val="20"/>
                <w:szCs w:val="20"/>
              </w:rPr>
              <w:t>eliminated for</w:t>
            </w:r>
            <w:r w:rsidRPr="000054B3">
              <w:rPr>
                <w:sz w:val="20"/>
                <w:szCs w:val="20"/>
              </w:rPr>
              <w:t xml:space="preserve"> the last three years.  However, we have activities that need to be funded through </w:t>
            </w:r>
            <w:r w:rsidR="0082379E">
              <w:rPr>
                <w:sz w:val="20"/>
                <w:szCs w:val="20"/>
              </w:rPr>
              <w:t>discretionary or</w:t>
            </w:r>
            <w:r w:rsidRPr="000054B3">
              <w:rPr>
                <w:sz w:val="20"/>
                <w:szCs w:val="20"/>
              </w:rPr>
              <w:t xml:space="preserve"> development funds.  Can we revisit the possibility of renewing these funds? </w:t>
            </w:r>
          </w:p>
          <w:p w:rsidR="003E4C9B" w:rsidRPr="006E7ADC" w:rsidRDefault="003E4C9B" w:rsidP="00595C61">
            <w:pPr>
              <w:rPr>
                <w:sz w:val="20"/>
                <w:szCs w:val="20"/>
              </w:rPr>
            </w:pPr>
          </w:p>
        </w:tc>
      </w:tr>
      <w:tr w:rsidR="00240BE6" w:rsidTr="006E7ADC">
        <w:tc>
          <w:tcPr>
            <w:tcW w:w="2088" w:type="dxa"/>
          </w:tcPr>
          <w:p w:rsidR="001D0112" w:rsidRDefault="00A4785B" w:rsidP="00595C61">
            <w:pPr>
              <w:rPr>
                <w:b/>
                <w:color w:val="0000FF"/>
                <w:sz w:val="20"/>
                <w:szCs w:val="20"/>
              </w:rPr>
            </w:pPr>
            <w:r>
              <w:rPr>
                <w:b/>
                <w:color w:val="0000FF"/>
                <w:sz w:val="20"/>
                <w:szCs w:val="20"/>
              </w:rPr>
              <w:t>Budget Presentation</w:t>
            </w:r>
          </w:p>
          <w:p w:rsidR="00A4785B" w:rsidRDefault="00A4785B" w:rsidP="00595C61">
            <w:pPr>
              <w:rPr>
                <w:b/>
                <w:color w:val="0000FF"/>
                <w:sz w:val="20"/>
                <w:szCs w:val="20"/>
              </w:rPr>
            </w:pPr>
            <w:r>
              <w:rPr>
                <w:b/>
                <w:color w:val="0000FF"/>
                <w:sz w:val="20"/>
                <w:szCs w:val="20"/>
              </w:rPr>
              <w:t>(Alison)</w:t>
            </w:r>
          </w:p>
        </w:tc>
        <w:tc>
          <w:tcPr>
            <w:tcW w:w="6768" w:type="dxa"/>
          </w:tcPr>
          <w:p w:rsidR="00A4785B" w:rsidRDefault="00A4785B" w:rsidP="00A4785B">
            <w:pPr>
              <w:tabs>
                <w:tab w:val="right" w:pos="480"/>
                <w:tab w:val="left" w:pos="1080"/>
                <w:tab w:val="left" w:leader="dot" w:pos="7380"/>
                <w:tab w:val="left" w:pos="7560"/>
              </w:tabs>
              <w:rPr>
                <w:sz w:val="20"/>
                <w:szCs w:val="20"/>
              </w:rPr>
            </w:pPr>
            <w:r>
              <w:rPr>
                <w:sz w:val="20"/>
                <w:szCs w:val="20"/>
              </w:rPr>
              <w:t>The Provost requested feedback on budget hearing process and presentation</w:t>
            </w:r>
            <w:r w:rsidR="0082379E">
              <w:rPr>
                <w:sz w:val="20"/>
                <w:szCs w:val="20"/>
              </w:rPr>
              <w:t>s</w:t>
            </w:r>
            <w:r>
              <w:rPr>
                <w:sz w:val="20"/>
                <w:szCs w:val="20"/>
              </w:rPr>
              <w:t>.  The deans were pleased with the presentation, statistics, etc.  It was suggested there might be more of an opportunity to ask questions. Discussion ensued. Alison appreciates any feedback from the deans in how she can best represent Academic Affairs.</w:t>
            </w:r>
          </w:p>
          <w:p w:rsidR="006F4F64" w:rsidRDefault="006F4F64" w:rsidP="00F34C64">
            <w:pPr>
              <w:rPr>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F670F5" w:rsidRPr="00F670F5" w:rsidRDefault="00DE79B4" w:rsidP="00F670F5">
            <w:pPr>
              <w:tabs>
                <w:tab w:val="right" w:pos="480"/>
                <w:tab w:val="left" w:pos="1080"/>
                <w:tab w:val="left" w:leader="dot" w:pos="7380"/>
                <w:tab w:val="left" w:pos="7560"/>
              </w:tabs>
              <w:rPr>
                <w:b/>
                <w:bCs/>
                <w:color w:val="0000FF"/>
                <w:sz w:val="20"/>
                <w:szCs w:val="20"/>
              </w:rPr>
            </w:pPr>
            <w:r>
              <w:rPr>
                <w:b/>
                <w:bCs/>
                <w:color w:val="0000FF"/>
                <w:sz w:val="20"/>
                <w:szCs w:val="20"/>
              </w:rPr>
              <w:t>Tenure and Promotion Evaluations (Alison)</w:t>
            </w:r>
          </w:p>
        </w:tc>
        <w:tc>
          <w:tcPr>
            <w:tcW w:w="6768" w:type="dxa"/>
          </w:tcPr>
          <w:p w:rsidR="00DE79B4" w:rsidRDefault="00DE79B4" w:rsidP="00DE79B4">
            <w:pPr>
              <w:tabs>
                <w:tab w:val="right" w:pos="480"/>
                <w:tab w:val="left" w:pos="1080"/>
                <w:tab w:val="left" w:leader="dot" w:pos="7380"/>
                <w:tab w:val="left" w:pos="7560"/>
              </w:tabs>
              <w:rPr>
                <w:sz w:val="20"/>
                <w:szCs w:val="20"/>
              </w:rPr>
            </w:pPr>
            <w:r>
              <w:rPr>
                <w:sz w:val="20"/>
                <w:szCs w:val="20"/>
              </w:rPr>
              <w:t>We need feedback on the best way to get information to your faculty in moving towards a more formative evaluation.  The provost would like the evaluative process to be more transparent and supportive.  We are starting with the Department Head</w:t>
            </w:r>
            <w:r w:rsidR="0082379E">
              <w:rPr>
                <w:sz w:val="20"/>
                <w:szCs w:val="20"/>
              </w:rPr>
              <w:t>s’</w:t>
            </w:r>
            <w:r>
              <w:rPr>
                <w:sz w:val="20"/>
                <w:szCs w:val="20"/>
              </w:rPr>
              <w:t xml:space="preserve"> Workshop – Brian Gastle has taken from our own </w:t>
            </w:r>
            <w:r>
              <w:rPr>
                <w:sz w:val="20"/>
                <w:szCs w:val="20"/>
              </w:rPr>
              <w:lastRenderedPageBreak/>
              <w:t xml:space="preserve">documents, examples of feedback department heads have given to faculty annually.  The participants will analyze it to make these documents more formative.  Helping faculty to receive this feedback is the other side of this issue – it would be helpful for deans to have a workshop </w:t>
            </w:r>
            <w:r w:rsidR="0082379E">
              <w:rPr>
                <w:sz w:val="20"/>
                <w:szCs w:val="20"/>
              </w:rPr>
              <w:t xml:space="preserve">in their respective colleges </w:t>
            </w:r>
            <w:r>
              <w:rPr>
                <w:sz w:val="20"/>
                <w:szCs w:val="20"/>
              </w:rPr>
              <w:t>conducting the same exercise.  Some information is summative, but some is formative.  What are your thoughts and concerns?</w:t>
            </w:r>
          </w:p>
          <w:p w:rsidR="002C2667" w:rsidRDefault="002C2667" w:rsidP="00DE79B4">
            <w:pPr>
              <w:tabs>
                <w:tab w:val="right" w:pos="480"/>
                <w:tab w:val="left" w:pos="1080"/>
                <w:tab w:val="left" w:leader="dot" w:pos="7380"/>
                <w:tab w:val="left" w:pos="7560"/>
              </w:tabs>
              <w:rPr>
                <w:sz w:val="20"/>
                <w:szCs w:val="20"/>
              </w:rPr>
            </w:pPr>
          </w:p>
          <w:p w:rsidR="002C2667" w:rsidRDefault="002C2667" w:rsidP="002C2667">
            <w:pPr>
              <w:tabs>
                <w:tab w:val="right" w:pos="480"/>
                <w:tab w:val="left" w:pos="1080"/>
                <w:tab w:val="left" w:leader="dot" w:pos="7380"/>
                <w:tab w:val="left" w:pos="7560"/>
              </w:tabs>
              <w:rPr>
                <w:sz w:val="20"/>
                <w:szCs w:val="20"/>
              </w:rPr>
            </w:pPr>
            <w:r>
              <w:rPr>
                <w:sz w:val="20"/>
                <w:szCs w:val="20"/>
              </w:rPr>
              <w:t>It was proposed we add post tenure review to this discussion as well.  Timing</w:t>
            </w:r>
            <w:r w:rsidR="0082379E">
              <w:rPr>
                <w:sz w:val="20"/>
                <w:szCs w:val="20"/>
              </w:rPr>
              <w:t xml:space="preserve"> of delivery of the feedback</w:t>
            </w:r>
            <w:r>
              <w:rPr>
                <w:sz w:val="20"/>
                <w:szCs w:val="20"/>
              </w:rPr>
              <w:t xml:space="preserve"> is critical as well.</w:t>
            </w:r>
          </w:p>
          <w:p w:rsidR="002C2667" w:rsidRDefault="002C2667" w:rsidP="00DE79B4">
            <w:pPr>
              <w:tabs>
                <w:tab w:val="right" w:pos="480"/>
                <w:tab w:val="left" w:pos="1080"/>
                <w:tab w:val="left" w:leader="dot" w:pos="7380"/>
                <w:tab w:val="left" w:pos="7560"/>
              </w:tabs>
              <w:rPr>
                <w:sz w:val="20"/>
                <w:szCs w:val="20"/>
              </w:rPr>
            </w:pPr>
          </w:p>
          <w:p w:rsidR="0059531B" w:rsidRDefault="0059531B" w:rsidP="0059531B">
            <w:pPr>
              <w:tabs>
                <w:tab w:val="right" w:pos="480"/>
                <w:tab w:val="left" w:pos="1080"/>
                <w:tab w:val="left" w:leader="dot" w:pos="7380"/>
                <w:tab w:val="left" w:pos="7560"/>
              </w:tabs>
              <w:rPr>
                <w:sz w:val="20"/>
                <w:szCs w:val="20"/>
              </w:rPr>
            </w:pPr>
            <w:r>
              <w:rPr>
                <w:sz w:val="20"/>
                <w:szCs w:val="20"/>
              </w:rPr>
              <w:t xml:space="preserve">Integrating summative and formative feedback is an art form that is difficult to master.  Should this be within the same process or a separate process? Committees also need to understand what the language means – it can vary from college to college. This is a cultural change that will take a plan as well as time – this will take all the mystery out of the TPR process that is a win for all.  </w:t>
            </w:r>
          </w:p>
          <w:p w:rsidR="00E02D85" w:rsidRDefault="00E02D85" w:rsidP="00A9165A">
            <w:pPr>
              <w:tabs>
                <w:tab w:val="right" w:pos="480"/>
                <w:tab w:val="left" w:pos="1080"/>
                <w:tab w:val="left" w:leader="dot" w:pos="7380"/>
                <w:tab w:val="left" w:pos="7560"/>
              </w:tabs>
              <w:rPr>
                <w:bCs/>
                <w:sz w:val="20"/>
                <w:szCs w:val="20"/>
              </w:rPr>
            </w:pPr>
          </w:p>
          <w:p w:rsidR="00DE0782" w:rsidRDefault="00DE0782" w:rsidP="00A9165A">
            <w:pPr>
              <w:tabs>
                <w:tab w:val="right" w:pos="480"/>
                <w:tab w:val="left" w:pos="1080"/>
                <w:tab w:val="left" w:leader="dot" w:pos="7380"/>
                <w:tab w:val="left" w:pos="7560"/>
              </w:tabs>
              <w:rPr>
                <w:sz w:val="20"/>
                <w:szCs w:val="20"/>
              </w:rPr>
            </w:pPr>
            <w:r w:rsidRPr="008B44EB">
              <w:rPr>
                <w:sz w:val="20"/>
                <w:szCs w:val="20"/>
              </w:rPr>
              <w:t>W</w:t>
            </w:r>
            <w:r>
              <w:rPr>
                <w:sz w:val="20"/>
                <w:szCs w:val="20"/>
              </w:rPr>
              <w:t>e w</w:t>
            </w:r>
            <w:r w:rsidRPr="008B44EB">
              <w:rPr>
                <w:sz w:val="20"/>
                <w:szCs w:val="20"/>
              </w:rPr>
              <w:t xml:space="preserve">ould need to address this </w:t>
            </w:r>
            <w:r>
              <w:rPr>
                <w:sz w:val="20"/>
                <w:szCs w:val="20"/>
              </w:rPr>
              <w:t xml:space="preserve">issue </w:t>
            </w:r>
            <w:r w:rsidRPr="008B44EB">
              <w:rPr>
                <w:sz w:val="20"/>
                <w:szCs w:val="20"/>
              </w:rPr>
              <w:t>in both the written statement as well as the verbal delivery.  Criticism is lack of documentation</w:t>
            </w:r>
            <w:r>
              <w:rPr>
                <w:sz w:val="20"/>
                <w:szCs w:val="20"/>
              </w:rPr>
              <w:t xml:space="preserve"> (which lead to legal issues)</w:t>
            </w:r>
            <w:proofErr w:type="gramStart"/>
            <w:r w:rsidRPr="008B44EB">
              <w:rPr>
                <w:sz w:val="20"/>
                <w:szCs w:val="20"/>
              </w:rPr>
              <w:t>,</w:t>
            </w:r>
            <w:proofErr w:type="gramEnd"/>
            <w:r w:rsidRPr="008B44EB">
              <w:rPr>
                <w:sz w:val="20"/>
                <w:szCs w:val="20"/>
              </w:rPr>
              <w:t xml:space="preserve"> even if verbal concerns are sh</w:t>
            </w:r>
            <w:r>
              <w:rPr>
                <w:sz w:val="20"/>
                <w:szCs w:val="20"/>
              </w:rPr>
              <w:t>ared</w:t>
            </w:r>
            <w:r w:rsidRPr="008B44EB">
              <w:rPr>
                <w:sz w:val="20"/>
                <w:szCs w:val="20"/>
              </w:rPr>
              <w:t>.</w:t>
            </w:r>
            <w:r>
              <w:rPr>
                <w:sz w:val="20"/>
                <w:szCs w:val="20"/>
              </w:rPr>
              <w:t xml:space="preserve">  The Kimmel School has added a statement regarding what could be done to achieve continuous improvement.  In the self-evaluation, candidates are asked to add what can be further improved. James will share his common template with COD</w:t>
            </w:r>
            <w:r w:rsidR="00A60845">
              <w:rPr>
                <w:sz w:val="20"/>
                <w:szCs w:val="20"/>
              </w:rPr>
              <w:t xml:space="preserve"> through Anne</w:t>
            </w:r>
            <w:r>
              <w:rPr>
                <w:sz w:val="20"/>
                <w:szCs w:val="20"/>
              </w:rPr>
              <w:t xml:space="preserve">.  </w:t>
            </w:r>
          </w:p>
          <w:p w:rsidR="00DE0782" w:rsidRDefault="00DE0782" w:rsidP="00A9165A">
            <w:pPr>
              <w:tabs>
                <w:tab w:val="right" w:pos="480"/>
                <w:tab w:val="left" w:pos="1080"/>
                <w:tab w:val="left" w:leader="dot" w:pos="7380"/>
                <w:tab w:val="left" w:pos="7560"/>
              </w:tabs>
              <w:rPr>
                <w:sz w:val="20"/>
                <w:szCs w:val="20"/>
              </w:rPr>
            </w:pPr>
          </w:p>
          <w:p w:rsidR="00DE0782" w:rsidRDefault="00DE0782" w:rsidP="00DE0782">
            <w:pPr>
              <w:tabs>
                <w:tab w:val="right" w:pos="480"/>
                <w:tab w:val="left" w:pos="1080"/>
                <w:tab w:val="left" w:leader="dot" w:pos="7380"/>
                <w:tab w:val="left" w:pos="7560"/>
              </w:tabs>
              <w:rPr>
                <w:sz w:val="20"/>
                <w:szCs w:val="20"/>
              </w:rPr>
            </w:pPr>
            <w:r>
              <w:rPr>
                <w:sz w:val="20"/>
                <w:szCs w:val="20"/>
              </w:rPr>
              <w:t xml:space="preserve">COB is also working on this issue.  It would be a huge step if there is consistency in the format. This would make it easier for the committee </w:t>
            </w:r>
            <w:r w:rsidR="00A60845">
              <w:rPr>
                <w:sz w:val="20"/>
                <w:szCs w:val="20"/>
              </w:rPr>
              <w:t xml:space="preserve">members </w:t>
            </w:r>
            <w:r>
              <w:rPr>
                <w:sz w:val="20"/>
                <w:szCs w:val="20"/>
              </w:rPr>
              <w:t>to find what they are looking for</w:t>
            </w:r>
            <w:r w:rsidR="00A60845">
              <w:rPr>
                <w:sz w:val="20"/>
                <w:szCs w:val="20"/>
              </w:rPr>
              <w:t xml:space="preserve"> but the</w:t>
            </w:r>
            <w:r>
              <w:rPr>
                <w:sz w:val="20"/>
                <w:szCs w:val="20"/>
              </w:rPr>
              <w:t xml:space="preserve"> challenge is that each department has</w:t>
            </w:r>
            <w:r w:rsidR="00A60845">
              <w:rPr>
                <w:sz w:val="20"/>
                <w:szCs w:val="20"/>
              </w:rPr>
              <w:t xml:space="preserve"> its</w:t>
            </w:r>
            <w:r>
              <w:rPr>
                <w:sz w:val="20"/>
                <w:szCs w:val="20"/>
              </w:rPr>
              <w:t xml:space="preserve"> own process.  Some colleges have accomplished this, others find it more difficult.  The focus should be </w:t>
            </w:r>
            <w:r w:rsidR="00A60845">
              <w:rPr>
                <w:sz w:val="20"/>
                <w:szCs w:val="20"/>
              </w:rPr>
              <w:t xml:space="preserve">on </w:t>
            </w:r>
            <w:r>
              <w:rPr>
                <w:sz w:val="20"/>
                <w:szCs w:val="20"/>
              </w:rPr>
              <w:t xml:space="preserve">tone, content and purpose to begin then  </w:t>
            </w:r>
            <w:r w:rsidR="00A60845">
              <w:rPr>
                <w:sz w:val="20"/>
                <w:szCs w:val="20"/>
              </w:rPr>
              <w:t xml:space="preserve"> to use </w:t>
            </w:r>
            <w:r>
              <w:rPr>
                <w:sz w:val="20"/>
                <w:szCs w:val="20"/>
              </w:rPr>
              <w:t>a suggested template from the deans.  It would be good to have a set of principles upon which to build.</w:t>
            </w:r>
          </w:p>
          <w:p w:rsidR="00EA4126" w:rsidRDefault="00EA4126" w:rsidP="00DE0782">
            <w:pPr>
              <w:tabs>
                <w:tab w:val="right" w:pos="480"/>
                <w:tab w:val="left" w:pos="1080"/>
                <w:tab w:val="left" w:leader="dot" w:pos="7380"/>
                <w:tab w:val="left" w:pos="7560"/>
              </w:tabs>
              <w:rPr>
                <w:sz w:val="20"/>
                <w:szCs w:val="20"/>
              </w:rPr>
            </w:pPr>
          </w:p>
          <w:p w:rsidR="00EA4126" w:rsidRDefault="00EA4126" w:rsidP="00EA4126">
            <w:pPr>
              <w:tabs>
                <w:tab w:val="right" w:pos="480"/>
                <w:tab w:val="left" w:pos="1080"/>
                <w:tab w:val="left" w:leader="dot" w:pos="7380"/>
                <w:tab w:val="left" w:pos="7560"/>
              </w:tabs>
              <w:rPr>
                <w:sz w:val="20"/>
                <w:szCs w:val="20"/>
              </w:rPr>
            </w:pPr>
            <w:r>
              <w:rPr>
                <w:sz w:val="20"/>
                <w:szCs w:val="20"/>
              </w:rPr>
              <w:t>We also need to develop a skill set for department heads as mentor, not just a</w:t>
            </w:r>
            <w:r w:rsidR="00A60845">
              <w:rPr>
                <w:sz w:val="20"/>
                <w:szCs w:val="20"/>
              </w:rPr>
              <w:t>s</w:t>
            </w:r>
            <w:r>
              <w:rPr>
                <w:sz w:val="20"/>
                <w:szCs w:val="20"/>
              </w:rPr>
              <w:t xml:space="preserve"> manager – COB have two </w:t>
            </w:r>
            <w:proofErr w:type="gramStart"/>
            <w:r>
              <w:rPr>
                <w:sz w:val="20"/>
                <w:szCs w:val="20"/>
              </w:rPr>
              <w:t>faculty</w:t>
            </w:r>
            <w:proofErr w:type="gramEnd"/>
            <w:r>
              <w:rPr>
                <w:sz w:val="20"/>
                <w:szCs w:val="20"/>
              </w:rPr>
              <w:t xml:space="preserve"> in organizational leadership that would be interested in facilitating a workshop on this topic. The request for formative feedback is coming from the faculty.  A&amp;S has the greatest challenge with the most diverse group of departments. This is an institution</w:t>
            </w:r>
            <w:r w:rsidR="00A60845">
              <w:rPr>
                <w:sz w:val="20"/>
                <w:szCs w:val="20"/>
              </w:rPr>
              <w:t>-</w:t>
            </w:r>
            <w:r>
              <w:rPr>
                <w:sz w:val="20"/>
                <w:szCs w:val="20"/>
              </w:rPr>
              <w:t>wide initiative.</w:t>
            </w:r>
          </w:p>
          <w:p w:rsidR="00EA4126" w:rsidRDefault="00EA4126" w:rsidP="00DE0782">
            <w:pPr>
              <w:tabs>
                <w:tab w:val="right" w:pos="480"/>
                <w:tab w:val="left" w:pos="1080"/>
                <w:tab w:val="left" w:leader="dot" w:pos="7380"/>
                <w:tab w:val="left" w:pos="7560"/>
              </w:tabs>
              <w:rPr>
                <w:sz w:val="20"/>
                <w:szCs w:val="20"/>
              </w:rPr>
            </w:pPr>
          </w:p>
          <w:p w:rsidR="00DE0782" w:rsidRPr="004D4F72" w:rsidRDefault="00DE0782"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Pr="00785C8E" w:rsidRDefault="006D4A6F" w:rsidP="00785C8E">
            <w:pPr>
              <w:rPr>
                <w:b/>
                <w:color w:val="0000FF"/>
                <w:sz w:val="20"/>
                <w:szCs w:val="20"/>
              </w:rPr>
            </w:pPr>
            <w:r>
              <w:rPr>
                <w:b/>
                <w:color w:val="0000FF"/>
                <w:sz w:val="20"/>
                <w:szCs w:val="20"/>
              </w:rPr>
              <w:lastRenderedPageBreak/>
              <w:t>BOG Meeting and SAS Dashboard</w:t>
            </w:r>
          </w:p>
        </w:tc>
        <w:tc>
          <w:tcPr>
            <w:tcW w:w="6768" w:type="dxa"/>
          </w:tcPr>
          <w:p w:rsidR="006D4A6F" w:rsidRDefault="006D4A6F" w:rsidP="006D4A6F">
            <w:pPr>
              <w:tabs>
                <w:tab w:val="right" w:pos="480"/>
                <w:tab w:val="left" w:pos="1080"/>
                <w:tab w:val="left" w:leader="dot" w:pos="7380"/>
                <w:tab w:val="left" w:pos="7560"/>
              </w:tabs>
              <w:rPr>
                <w:sz w:val="20"/>
                <w:szCs w:val="20"/>
              </w:rPr>
            </w:pPr>
            <w:r>
              <w:rPr>
                <w:sz w:val="20"/>
                <w:szCs w:val="20"/>
              </w:rPr>
              <w:t xml:space="preserve">Anne will send out summative comments from </w:t>
            </w:r>
            <w:r w:rsidR="00A60845">
              <w:rPr>
                <w:sz w:val="20"/>
                <w:szCs w:val="20"/>
              </w:rPr>
              <w:t xml:space="preserve">the </w:t>
            </w:r>
            <w:r>
              <w:rPr>
                <w:sz w:val="20"/>
                <w:szCs w:val="20"/>
              </w:rPr>
              <w:t>BOG meeting</w:t>
            </w:r>
            <w:r w:rsidR="00A60845">
              <w:rPr>
                <w:sz w:val="20"/>
                <w:szCs w:val="20"/>
              </w:rPr>
              <w:t xml:space="preserve"> the COD attended</w:t>
            </w:r>
            <w:r>
              <w:rPr>
                <w:sz w:val="20"/>
                <w:szCs w:val="20"/>
              </w:rPr>
              <w:t>.  The Provost would like to send two deans to each BOG meeting in the future – how do we select (topic, availability)? Discussion ensued.</w:t>
            </w:r>
          </w:p>
          <w:p w:rsidR="00951B23" w:rsidRDefault="00951B23" w:rsidP="00595C61">
            <w:pPr>
              <w:rPr>
                <w:sz w:val="20"/>
                <w:szCs w:val="20"/>
              </w:rPr>
            </w:pPr>
          </w:p>
          <w:p w:rsidR="007A3B39" w:rsidRDefault="007A3B39" w:rsidP="007A3B39">
            <w:pPr>
              <w:tabs>
                <w:tab w:val="right" w:pos="480"/>
                <w:tab w:val="left" w:pos="1080"/>
                <w:tab w:val="left" w:leader="dot" w:pos="7380"/>
                <w:tab w:val="left" w:pos="7560"/>
              </w:tabs>
              <w:rPr>
                <w:sz w:val="20"/>
                <w:szCs w:val="20"/>
              </w:rPr>
            </w:pPr>
            <w:r>
              <w:rPr>
                <w:sz w:val="20"/>
                <w:szCs w:val="20"/>
              </w:rPr>
              <w:t xml:space="preserve">SAS Dashboard is a site that will likely grow in terms of institutional data, so GA will not have to continue to ask for at times, the same data.  We also need a marketing tool – informational and marketing are different.  </w:t>
            </w:r>
          </w:p>
          <w:p w:rsidR="007A3B39" w:rsidRDefault="007A3B39" w:rsidP="00595C61">
            <w:pPr>
              <w:rPr>
                <w:sz w:val="20"/>
                <w:szCs w:val="20"/>
              </w:rPr>
            </w:pPr>
          </w:p>
          <w:p w:rsidR="00F86843" w:rsidRDefault="00F86843" w:rsidP="00F86843">
            <w:pPr>
              <w:tabs>
                <w:tab w:val="right" w:pos="480"/>
                <w:tab w:val="left" w:pos="1080"/>
                <w:tab w:val="left" w:leader="dot" w:pos="7380"/>
                <w:tab w:val="left" w:pos="7560"/>
              </w:tabs>
              <w:rPr>
                <w:sz w:val="20"/>
                <w:szCs w:val="20"/>
              </w:rPr>
            </w:pPr>
            <w:r>
              <w:rPr>
                <w:sz w:val="20"/>
                <w:szCs w:val="20"/>
              </w:rPr>
              <w:t xml:space="preserve">Alison is working to create a dashboard of information with the kind of information that deans </w:t>
            </w:r>
            <w:r w:rsidR="00A60845">
              <w:rPr>
                <w:sz w:val="20"/>
                <w:szCs w:val="20"/>
              </w:rPr>
              <w:t xml:space="preserve">and the Provost Office </w:t>
            </w:r>
            <w:r>
              <w:rPr>
                <w:sz w:val="20"/>
                <w:szCs w:val="20"/>
              </w:rPr>
              <w:t xml:space="preserve">need.  We send items out to you regularly but there is no place to capture this information collectively.  Alison is working with OIPE on items </w:t>
            </w:r>
            <w:r w:rsidR="00A60845">
              <w:rPr>
                <w:sz w:val="20"/>
                <w:szCs w:val="20"/>
              </w:rPr>
              <w:t xml:space="preserve">for which </w:t>
            </w:r>
            <w:r>
              <w:rPr>
                <w:sz w:val="20"/>
                <w:szCs w:val="20"/>
              </w:rPr>
              <w:t>she is looking.  What do deans need to know?  What helps you make the decisions you need to make with or without data?  What kinds of information do you need?  OIPE will create that dashboard for Academic Affairs.  Please send these items to Anne by the end of March.</w:t>
            </w:r>
          </w:p>
          <w:p w:rsidR="00F86843" w:rsidRPr="00031789" w:rsidRDefault="00F86843" w:rsidP="00595C61">
            <w:pPr>
              <w:rPr>
                <w:sz w:val="20"/>
                <w:szCs w:val="20"/>
              </w:rPr>
            </w:pPr>
          </w:p>
        </w:tc>
      </w:tr>
      <w:tr w:rsidR="00C115D6" w:rsidTr="00EE00B7">
        <w:tc>
          <w:tcPr>
            <w:tcW w:w="2088" w:type="dxa"/>
          </w:tcPr>
          <w:p w:rsidR="00C115D6" w:rsidRPr="00612EE3" w:rsidRDefault="00F86843" w:rsidP="007712F5">
            <w:pPr>
              <w:rPr>
                <w:b/>
                <w:color w:val="0000FF"/>
                <w:sz w:val="20"/>
                <w:szCs w:val="20"/>
              </w:rPr>
            </w:pPr>
            <w:r>
              <w:rPr>
                <w:b/>
                <w:color w:val="0000FF"/>
                <w:sz w:val="20"/>
                <w:szCs w:val="20"/>
              </w:rPr>
              <w:t xml:space="preserve">Curriculum Changes impact on Degree </w:t>
            </w:r>
            <w:r>
              <w:rPr>
                <w:b/>
                <w:color w:val="0000FF"/>
                <w:sz w:val="20"/>
                <w:szCs w:val="20"/>
              </w:rPr>
              <w:lastRenderedPageBreak/>
              <w:t>Completion (Lowell)</w:t>
            </w:r>
          </w:p>
        </w:tc>
        <w:tc>
          <w:tcPr>
            <w:tcW w:w="6768" w:type="dxa"/>
          </w:tcPr>
          <w:p w:rsidR="00687F76" w:rsidRDefault="00BF6DB1" w:rsidP="00473CB0">
            <w:pPr>
              <w:tabs>
                <w:tab w:val="right" w:pos="480"/>
                <w:tab w:val="left" w:pos="1080"/>
                <w:tab w:val="left" w:leader="dot" w:pos="7380"/>
                <w:tab w:val="left" w:pos="7560"/>
              </w:tabs>
              <w:rPr>
                <w:sz w:val="20"/>
                <w:szCs w:val="20"/>
              </w:rPr>
            </w:pPr>
            <w:r>
              <w:rPr>
                <w:sz w:val="20"/>
                <w:szCs w:val="20"/>
              </w:rPr>
              <w:lastRenderedPageBreak/>
              <w:t xml:space="preserve">GA released an update to Fostering Student Success.  They are concerned that colleges are not creating pathways to degree completion.  GA wants us to look at </w:t>
            </w:r>
            <w:r>
              <w:rPr>
                <w:sz w:val="20"/>
                <w:szCs w:val="20"/>
              </w:rPr>
              <w:lastRenderedPageBreak/>
              <w:t xml:space="preserve">program and graduation requirements and to have a path for students to pursue </w:t>
            </w:r>
            <w:r w:rsidR="00A60845">
              <w:rPr>
                <w:sz w:val="20"/>
                <w:szCs w:val="20"/>
              </w:rPr>
              <w:t>if they are</w:t>
            </w:r>
            <w:r>
              <w:rPr>
                <w:sz w:val="20"/>
                <w:szCs w:val="20"/>
              </w:rPr>
              <w:t xml:space="preserve"> not accepted into the program originally </w:t>
            </w:r>
            <w:r w:rsidR="00A60845">
              <w:rPr>
                <w:sz w:val="20"/>
                <w:szCs w:val="20"/>
              </w:rPr>
              <w:t>intended</w:t>
            </w:r>
            <w:r>
              <w:rPr>
                <w:sz w:val="20"/>
                <w:szCs w:val="20"/>
              </w:rPr>
              <w:t xml:space="preserve">.  </w:t>
            </w:r>
          </w:p>
          <w:p w:rsidR="00BF6DB1" w:rsidRDefault="00BF6DB1" w:rsidP="00473CB0">
            <w:pPr>
              <w:tabs>
                <w:tab w:val="right" w:pos="480"/>
                <w:tab w:val="left" w:pos="1080"/>
                <w:tab w:val="left" w:leader="dot" w:pos="7380"/>
                <w:tab w:val="left" w:pos="7560"/>
              </w:tabs>
              <w:rPr>
                <w:sz w:val="20"/>
                <w:szCs w:val="20"/>
              </w:rPr>
            </w:pPr>
          </w:p>
          <w:p w:rsidR="00BF6DB1" w:rsidRDefault="00BF6DB1" w:rsidP="00473CB0">
            <w:pPr>
              <w:tabs>
                <w:tab w:val="right" w:pos="480"/>
                <w:tab w:val="left" w:pos="1080"/>
                <w:tab w:val="left" w:leader="dot" w:pos="7380"/>
                <w:tab w:val="left" w:pos="7560"/>
              </w:tabs>
              <w:rPr>
                <w:sz w:val="20"/>
                <w:szCs w:val="20"/>
              </w:rPr>
            </w:pPr>
            <w:r>
              <w:rPr>
                <w:sz w:val="20"/>
                <w:szCs w:val="20"/>
              </w:rPr>
              <w:t xml:space="preserve">There also have been issues with the required program GPA </w:t>
            </w:r>
            <w:r w:rsidR="00A60845">
              <w:rPr>
                <w:sz w:val="20"/>
                <w:szCs w:val="20"/>
              </w:rPr>
              <w:t xml:space="preserve">for graduation </w:t>
            </w:r>
            <w:r>
              <w:rPr>
                <w:sz w:val="20"/>
                <w:szCs w:val="20"/>
              </w:rPr>
              <w:t>– we need to catch these before students are 9-12 hours from graduation and it is clear they won’t meet the requirement.  We will need to report this sort of information to GA annually.  Lowell will meet with many of you to discuss this further.</w:t>
            </w:r>
          </w:p>
          <w:p w:rsidR="00BF6DB1" w:rsidRDefault="00BF6DB1" w:rsidP="00473CB0">
            <w:pPr>
              <w:tabs>
                <w:tab w:val="right" w:pos="480"/>
                <w:tab w:val="left" w:pos="1080"/>
                <w:tab w:val="left" w:leader="dot" w:pos="7380"/>
                <w:tab w:val="left" w:pos="7560"/>
              </w:tabs>
              <w:rPr>
                <w:sz w:val="20"/>
                <w:szCs w:val="20"/>
              </w:rPr>
            </w:pPr>
          </w:p>
          <w:p w:rsidR="00BF6DB1" w:rsidRDefault="00BF6DB1" w:rsidP="00BF6DB1">
            <w:pPr>
              <w:tabs>
                <w:tab w:val="right" w:pos="480"/>
                <w:tab w:val="left" w:pos="1080"/>
                <w:tab w:val="left" w:leader="dot" w:pos="7380"/>
                <w:tab w:val="left" w:pos="7560"/>
              </w:tabs>
              <w:rPr>
                <w:sz w:val="20"/>
                <w:szCs w:val="20"/>
              </w:rPr>
            </w:pPr>
            <w:r>
              <w:rPr>
                <w:sz w:val="20"/>
                <w:szCs w:val="20"/>
              </w:rPr>
              <w:t>Most institutions are moving toward programs to help them manage</w:t>
            </w:r>
            <w:r w:rsidR="00A60845">
              <w:rPr>
                <w:sz w:val="20"/>
                <w:szCs w:val="20"/>
              </w:rPr>
              <w:t>; soon it will be mandated</w:t>
            </w:r>
            <w:r>
              <w:rPr>
                <w:sz w:val="20"/>
                <w:szCs w:val="20"/>
              </w:rPr>
              <w:t>.  “Degree Works</w:t>
            </w:r>
            <w:r w:rsidR="00A60845">
              <w:rPr>
                <w:sz w:val="20"/>
                <w:szCs w:val="20"/>
              </w:rPr>
              <w:t>,</w:t>
            </w:r>
            <w:r>
              <w:rPr>
                <w:sz w:val="20"/>
                <w:szCs w:val="20"/>
              </w:rPr>
              <w:t xml:space="preserve">” </w:t>
            </w:r>
            <w:r w:rsidR="00A60845">
              <w:rPr>
                <w:sz w:val="20"/>
                <w:szCs w:val="20"/>
              </w:rPr>
              <w:t xml:space="preserve">for example, </w:t>
            </w:r>
            <w:r>
              <w:rPr>
                <w:sz w:val="20"/>
                <w:szCs w:val="20"/>
              </w:rPr>
              <w:t xml:space="preserve">is $125,000.  This is part of curriculum – part of the fall out </w:t>
            </w:r>
            <w:r w:rsidR="00A60845">
              <w:rPr>
                <w:sz w:val="20"/>
                <w:szCs w:val="20"/>
              </w:rPr>
              <w:t>that result</w:t>
            </w:r>
            <w:r>
              <w:rPr>
                <w:sz w:val="20"/>
                <w:szCs w:val="20"/>
              </w:rPr>
              <w:t xml:space="preserve"> from the graduation requirement</w:t>
            </w:r>
            <w:r w:rsidR="00A60845">
              <w:rPr>
                <w:sz w:val="20"/>
                <w:szCs w:val="20"/>
              </w:rPr>
              <w:t xml:space="preserve"> not being met</w:t>
            </w:r>
            <w:r>
              <w:rPr>
                <w:sz w:val="20"/>
                <w:szCs w:val="20"/>
              </w:rPr>
              <w:t xml:space="preserve">. This program would assist us in planning our classes.  GA wants us to move towards something like this, but how to we come up with the funds?  The annual fee is between $10,000 and $20,000. We have “Grades First, but there has been a delay in rolling this out.  Could this be a solution?  This will be </w:t>
            </w:r>
            <w:r w:rsidR="00A60845">
              <w:rPr>
                <w:sz w:val="20"/>
                <w:szCs w:val="20"/>
              </w:rPr>
              <w:t xml:space="preserve">yet </w:t>
            </w:r>
            <w:r>
              <w:rPr>
                <w:sz w:val="20"/>
                <w:szCs w:val="20"/>
              </w:rPr>
              <w:t>another request of faculty.  Discussion ensued.</w:t>
            </w:r>
          </w:p>
          <w:p w:rsidR="00BF6DB1" w:rsidRDefault="00BF6DB1" w:rsidP="00473CB0">
            <w:pPr>
              <w:tabs>
                <w:tab w:val="right" w:pos="480"/>
                <w:tab w:val="left" w:pos="1080"/>
                <w:tab w:val="left" w:leader="dot" w:pos="7380"/>
                <w:tab w:val="left" w:pos="7560"/>
              </w:tabs>
              <w:rPr>
                <w:bCs/>
                <w:sz w:val="20"/>
                <w:szCs w:val="20"/>
              </w:rPr>
            </w:pPr>
          </w:p>
        </w:tc>
      </w:tr>
      <w:tr w:rsidR="001D1375" w:rsidTr="00EE00B7">
        <w:tc>
          <w:tcPr>
            <w:tcW w:w="2088" w:type="dxa"/>
          </w:tcPr>
          <w:p w:rsidR="001D1375" w:rsidRDefault="001D1375" w:rsidP="007712F5">
            <w:pPr>
              <w:rPr>
                <w:b/>
                <w:color w:val="0000FF"/>
                <w:sz w:val="20"/>
                <w:szCs w:val="20"/>
              </w:rPr>
            </w:pPr>
            <w:r>
              <w:rPr>
                <w:b/>
                <w:color w:val="0000FF"/>
                <w:sz w:val="20"/>
                <w:szCs w:val="20"/>
              </w:rPr>
              <w:lastRenderedPageBreak/>
              <w:t>CEAP Dean Candidate Interview</w:t>
            </w:r>
          </w:p>
        </w:tc>
        <w:tc>
          <w:tcPr>
            <w:tcW w:w="6768" w:type="dxa"/>
          </w:tcPr>
          <w:p w:rsidR="001D1375" w:rsidRDefault="001D1375" w:rsidP="00473CB0">
            <w:pPr>
              <w:tabs>
                <w:tab w:val="right" w:pos="480"/>
                <w:tab w:val="left" w:pos="1080"/>
                <w:tab w:val="left" w:leader="dot" w:pos="7380"/>
                <w:tab w:val="left" w:pos="7560"/>
              </w:tabs>
              <w:rPr>
                <w:sz w:val="20"/>
                <w:szCs w:val="20"/>
              </w:rPr>
            </w:pPr>
            <w:r>
              <w:rPr>
                <w:sz w:val="20"/>
                <w:szCs w:val="20"/>
              </w:rPr>
              <w:t>The Council of Deans interviewed CEAP Dean Candidate, Dale Carpenter.</w:t>
            </w:r>
          </w:p>
        </w:tc>
      </w:tr>
    </w:tbl>
    <w:p w:rsidR="007A21F9" w:rsidRDefault="007A21F9">
      <w:pPr>
        <w:rPr>
          <w:b/>
          <w:color w:val="0000FF"/>
        </w:rPr>
      </w:pPr>
    </w:p>
    <w:p w:rsidR="002A565C" w:rsidRDefault="002A565C">
      <w:pPr>
        <w:rPr>
          <w:b/>
          <w:color w:val="0000FF"/>
        </w:rPr>
      </w:pPr>
      <w:r>
        <w:rPr>
          <w:b/>
          <w:color w:val="0000FF"/>
        </w:rPr>
        <w:t>UPDATES</w:t>
      </w:r>
    </w:p>
    <w:tbl>
      <w:tblPr>
        <w:tblStyle w:val="TableGrid"/>
        <w:tblW w:w="0" w:type="auto"/>
        <w:tblLook w:val="04A0" w:firstRow="1" w:lastRow="0" w:firstColumn="1" w:lastColumn="0" w:noHBand="0" w:noVBand="1"/>
      </w:tblPr>
      <w:tblGrid>
        <w:gridCol w:w="2088"/>
        <w:gridCol w:w="6768"/>
      </w:tblGrid>
      <w:tr w:rsidR="002A565C" w:rsidTr="002A565C">
        <w:tc>
          <w:tcPr>
            <w:tcW w:w="2088" w:type="dxa"/>
          </w:tcPr>
          <w:p w:rsidR="002A565C" w:rsidRDefault="002A565C">
            <w:pPr>
              <w:rPr>
                <w:b/>
                <w:color w:val="0000FF"/>
                <w:sz w:val="20"/>
                <w:szCs w:val="20"/>
              </w:rPr>
            </w:pPr>
            <w:r>
              <w:rPr>
                <w:b/>
                <w:color w:val="0000FF"/>
                <w:sz w:val="20"/>
                <w:szCs w:val="20"/>
              </w:rPr>
              <w:t>College of Arts and Sciences</w:t>
            </w:r>
            <w:r w:rsidRPr="002A565C">
              <w:rPr>
                <w:b/>
                <w:color w:val="0000FF"/>
                <w:sz w:val="20"/>
                <w:szCs w:val="20"/>
              </w:rPr>
              <w:t xml:space="preserve"> (Richard</w:t>
            </w:r>
            <w:r>
              <w:rPr>
                <w:b/>
                <w:color w:val="0000FF"/>
                <w:sz w:val="20"/>
                <w:szCs w:val="20"/>
              </w:rPr>
              <w:t>)</w:t>
            </w:r>
          </w:p>
          <w:p w:rsidR="002A565C" w:rsidRPr="002A565C" w:rsidRDefault="002A565C">
            <w:pPr>
              <w:rPr>
                <w:b/>
                <w:color w:val="0000FF"/>
                <w:sz w:val="20"/>
                <w:szCs w:val="20"/>
              </w:rPr>
            </w:pPr>
          </w:p>
        </w:tc>
        <w:tc>
          <w:tcPr>
            <w:tcW w:w="6768" w:type="dxa"/>
          </w:tcPr>
          <w:p w:rsidR="002A565C" w:rsidRPr="002A565C" w:rsidRDefault="002A565C">
            <w:pPr>
              <w:rPr>
                <w:sz w:val="20"/>
                <w:szCs w:val="20"/>
              </w:rPr>
            </w:pPr>
            <w:r>
              <w:rPr>
                <w:sz w:val="20"/>
                <w:szCs w:val="20"/>
              </w:rPr>
              <w:t>We had over 200 students on campus for language aw</w:t>
            </w:r>
            <w:bookmarkStart w:id="0" w:name="_GoBack"/>
            <w:bookmarkEnd w:id="0"/>
            <w:r>
              <w:rPr>
                <w:sz w:val="20"/>
                <w:szCs w:val="20"/>
              </w:rPr>
              <w:t>ards.</w:t>
            </w:r>
          </w:p>
        </w:tc>
      </w:tr>
      <w:tr w:rsidR="002A565C" w:rsidTr="002A565C">
        <w:tc>
          <w:tcPr>
            <w:tcW w:w="2088" w:type="dxa"/>
          </w:tcPr>
          <w:p w:rsidR="002A565C" w:rsidRPr="002A565C" w:rsidRDefault="002A565C">
            <w:pPr>
              <w:rPr>
                <w:b/>
                <w:color w:val="0000FF"/>
                <w:sz w:val="20"/>
                <w:szCs w:val="20"/>
              </w:rPr>
            </w:pPr>
            <w:r>
              <w:rPr>
                <w:b/>
                <w:color w:val="0000FF"/>
                <w:sz w:val="20"/>
                <w:szCs w:val="20"/>
              </w:rPr>
              <w:t>Honors College (Brian)</w:t>
            </w:r>
          </w:p>
        </w:tc>
        <w:tc>
          <w:tcPr>
            <w:tcW w:w="6768" w:type="dxa"/>
          </w:tcPr>
          <w:p w:rsidR="002A565C" w:rsidRDefault="002A565C">
            <w:pPr>
              <w:rPr>
                <w:sz w:val="20"/>
                <w:szCs w:val="20"/>
              </w:rPr>
            </w:pPr>
            <w:r>
              <w:rPr>
                <w:sz w:val="20"/>
                <w:szCs w:val="20"/>
              </w:rPr>
              <w:t xml:space="preserve">The Undergraduate Expo </w:t>
            </w:r>
            <w:r w:rsidR="007C248C">
              <w:rPr>
                <w:sz w:val="20"/>
                <w:szCs w:val="20"/>
              </w:rPr>
              <w:t xml:space="preserve">reception </w:t>
            </w:r>
            <w:r>
              <w:rPr>
                <w:sz w:val="20"/>
                <w:szCs w:val="20"/>
              </w:rPr>
              <w:t>is March 24</w:t>
            </w:r>
            <w:r w:rsidRPr="002A565C">
              <w:rPr>
                <w:sz w:val="20"/>
                <w:szCs w:val="20"/>
                <w:vertAlign w:val="superscript"/>
              </w:rPr>
              <w:t>th</w:t>
            </w:r>
            <w:r>
              <w:rPr>
                <w:sz w:val="20"/>
                <w:szCs w:val="20"/>
              </w:rPr>
              <w:t xml:space="preserve"> from 5:00-6:30 followed by a benefit concert.</w:t>
            </w:r>
          </w:p>
          <w:p w:rsidR="002A565C" w:rsidRPr="002A565C" w:rsidRDefault="002A565C">
            <w:pPr>
              <w:rPr>
                <w:sz w:val="20"/>
                <w:szCs w:val="20"/>
              </w:rPr>
            </w:pPr>
          </w:p>
        </w:tc>
      </w:tr>
      <w:tr w:rsidR="002A565C" w:rsidTr="002A565C">
        <w:tc>
          <w:tcPr>
            <w:tcW w:w="2088" w:type="dxa"/>
          </w:tcPr>
          <w:p w:rsidR="002A565C" w:rsidRPr="002A565C" w:rsidRDefault="002A565C">
            <w:pPr>
              <w:rPr>
                <w:b/>
                <w:color w:val="0000FF"/>
                <w:sz w:val="20"/>
                <w:szCs w:val="20"/>
              </w:rPr>
            </w:pPr>
            <w:r>
              <w:rPr>
                <w:b/>
                <w:color w:val="0000FF"/>
                <w:sz w:val="20"/>
                <w:szCs w:val="20"/>
              </w:rPr>
              <w:t>Graduate School and Research (Brian K.)</w:t>
            </w:r>
          </w:p>
        </w:tc>
        <w:tc>
          <w:tcPr>
            <w:tcW w:w="6768" w:type="dxa"/>
          </w:tcPr>
          <w:p w:rsidR="002A565C" w:rsidRDefault="002A565C">
            <w:pPr>
              <w:rPr>
                <w:sz w:val="20"/>
                <w:szCs w:val="20"/>
              </w:rPr>
            </w:pPr>
            <w:r>
              <w:rPr>
                <w:sz w:val="20"/>
                <w:szCs w:val="20"/>
              </w:rPr>
              <w:t>The Graduate Research Symposium is March 27</w:t>
            </w:r>
            <w:r w:rsidRPr="002A565C">
              <w:rPr>
                <w:sz w:val="20"/>
                <w:szCs w:val="20"/>
                <w:vertAlign w:val="superscript"/>
              </w:rPr>
              <w:t>th</w:t>
            </w:r>
            <w:r>
              <w:rPr>
                <w:sz w:val="20"/>
                <w:szCs w:val="20"/>
              </w:rPr>
              <w:t>.  New this year is a three minute thesis competition with reception to follow.</w:t>
            </w:r>
          </w:p>
          <w:p w:rsidR="002A565C" w:rsidRPr="002A565C" w:rsidRDefault="002A565C">
            <w:pPr>
              <w:rPr>
                <w:sz w:val="20"/>
                <w:szCs w:val="20"/>
              </w:rPr>
            </w:pPr>
          </w:p>
        </w:tc>
      </w:tr>
      <w:tr w:rsidR="002A565C" w:rsidTr="002A565C">
        <w:tc>
          <w:tcPr>
            <w:tcW w:w="2088" w:type="dxa"/>
          </w:tcPr>
          <w:p w:rsidR="002A565C" w:rsidRDefault="002A565C">
            <w:pPr>
              <w:rPr>
                <w:b/>
                <w:color w:val="0000FF"/>
                <w:sz w:val="20"/>
                <w:szCs w:val="20"/>
              </w:rPr>
            </w:pPr>
            <w:r>
              <w:rPr>
                <w:b/>
                <w:color w:val="0000FF"/>
                <w:sz w:val="20"/>
                <w:szCs w:val="20"/>
              </w:rPr>
              <w:t>Hunter Library (Dana)</w:t>
            </w:r>
          </w:p>
          <w:p w:rsidR="002A565C" w:rsidRPr="002A565C" w:rsidRDefault="002A565C">
            <w:pPr>
              <w:rPr>
                <w:b/>
                <w:color w:val="0000FF"/>
                <w:sz w:val="20"/>
                <w:szCs w:val="20"/>
              </w:rPr>
            </w:pPr>
          </w:p>
        </w:tc>
        <w:tc>
          <w:tcPr>
            <w:tcW w:w="6768" w:type="dxa"/>
          </w:tcPr>
          <w:p w:rsidR="002A565C" w:rsidRPr="002A565C" w:rsidRDefault="002A565C">
            <w:pPr>
              <w:rPr>
                <w:sz w:val="20"/>
                <w:szCs w:val="20"/>
              </w:rPr>
            </w:pPr>
            <w:r>
              <w:rPr>
                <w:sz w:val="20"/>
                <w:szCs w:val="20"/>
              </w:rPr>
              <w:t>The library is currently undergoing renovations on the first floor.</w:t>
            </w:r>
          </w:p>
        </w:tc>
      </w:tr>
      <w:tr w:rsidR="002A565C" w:rsidTr="002A565C">
        <w:tc>
          <w:tcPr>
            <w:tcW w:w="2088" w:type="dxa"/>
          </w:tcPr>
          <w:p w:rsidR="002A565C" w:rsidRPr="002A565C" w:rsidRDefault="002A565C">
            <w:pPr>
              <w:rPr>
                <w:b/>
                <w:color w:val="0000FF"/>
                <w:sz w:val="20"/>
                <w:szCs w:val="20"/>
              </w:rPr>
            </w:pPr>
            <w:r>
              <w:rPr>
                <w:b/>
                <w:color w:val="0000FF"/>
                <w:sz w:val="20"/>
                <w:szCs w:val="20"/>
              </w:rPr>
              <w:t>Office of Student Success (Lowell)</w:t>
            </w:r>
          </w:p>
        </w:tc>
        <w:tc>
          <w:tcPr>
            <w:tcW w:w="6768" w:type="dxa"/>
          </w:tcPr>
          <w:p w:rsidR="002A565C" w:rsidRDefault="002A565C" w:rsidP="002A565C">
            <w:pPr>
              <w:tabs>
                <w:tab w:val="right" w:pos="480"/>
                <w:tab w:val="left" w:pos="1080"/>
                <w:tab w:val="left" w:leader="dot" w:pos="7380"/>
                <w:tab w:val="left" w:pos="7560"/>
              </w:tabs>
              <w:rPr>
                <w:sz w:val="20"/>
                <w:szCs w:val="20"/>
              </w:rPr>
            </w:pPr>
            <w:r>
              <w:rPr>
                <w:sz w:val="20"/>
                <w:szCs w:val="20"/>
              </w:rPr>
              <w:t>GA is hosting articulation agreement sessions with a deadline</w:t>
            </w:r>
            <w:r w:rsidR="007C248C">
              <w:rPr>
                <w:sz w:val="20"/>
                <w:szCs w:val="20"/>
              </w:rPr>
              <w:t xml:space="preserve"> for campuses</w:t>
            </w:r>
            <w:r>
              <w:rPr>
                <w:sz w:val="20"/>
                <w:szCs w:val="20"/>
              </w:rPr>
              <w:t xml:space="preserve"> to </w:t>
            </w:r>
            <w:r w:rsidR="007C248C">
              <w:rPr>
                <w:sz w:val="20"/>
                <w:szCs w:val="20"/>
              </w:rPr>
              <w:t>submit 8-semester</w:t>
            </w:r>
            <w:r>
              <w:rPr>
                <w:sz w:val="20"/>
                <w:szCs w:val="20"/>
              </w:rPr>
              <w:t xml:space="preserve"> plans.  If interested, we will pay for a van to go to one of the sites next week (Isothermal Community College in Spindale).</w:t>
            </w:r>
          </w:p>
          <w:p w:rsidR="002A565C" w:rsidRPr="002A565C" w:rsidRDefault="002A565C">
            <w:pPr>
              <w:rPr>
                <w:sz w:val="20"/>
                <w:szCs w:val="20"/>
              </w:rPr>
            </w:pPr>
          </w:p>
        </w:tc>
      </w:tr>
      <w:tr w:rsidR="002A565C" w:rsidTr="002A565C">
        <w:tc>
          <w:tcPr>
            <w:tcW w:w="2088" w:type="dxa"/>
          </w:tcPr>
          <w:p w:rsidR="002A565C" w:rsidRDefault="002A565C">
            <w:pPr>
              <w:rPr>
                <w:b/>
                <w:color w:val="0000FF"/>
                <w:sz w:val="20"/>
                <w:szCs w:val="20"/>
              </w:rPr>
            </w:pPr>
            <w:r>
              <w:rPr>
                <w:b/>
                <w:color w:val="0000FF"/>
                <w:sz w:val="20"/>
                <w:szCs w:val="20"/>
              </w:rPr>
              <w:t>College of Education and Allied Professions (Kim)</w:t>
            </w:r>
          </w:p>
          <w:p w:rsidR="002A565C" w:rsidRPr="002A565C" w:rsidRDefault="002A565C">
            <w:pPr>
              <w:rPr>
                <w:b/>
                <w:color w:val="0000FF"/>
                <w:sz w:val="20"/>
                <w:szCs w:val="20"/>
              </w:rPr>
            </w:pPr>
          </w:p>
        </w:tc>
        <w:tc>
          <w:tcPr>
            <w:tcW w:w="6768" w:type="dxa"/>
          </w:tcPr>
          <w:p w:rsidR="002A565C" w:rsidRPr="002A565C" w:rsidRDefault="002A565C">
            <w:pPr>
              <w:rPr>
                <w:sz w:val="20"/>
                <w:szCs w:val="20"/>
              </w:rPr>
            </w:pPr>
            <w:r>
              <w:rPr>
                <w:sz w:val="20"/>
                <w:szCs w:val="20"/>
              </w:rPr>
              <w:t>Killian has some classrooms currently undergoing renovation.</w:t>
            </w:r>
          </w:p>
        </w:tc>
      </w:tr>
      <w:tr w:rsidR="002A565C" w:rsidTr="002A565C">
        <w:tc>
          <w:tcPr>
            <w:tcW w:w="2088" w:type="dxa"/>
          </w:tcPr>
          <w:p w:rsidR="002A565C" w:rsidRPr="002A565C" w:rsidRDefault="002A565C">
            <w:pPr>
              <w:rPr>
                <w:b/>
                <w:color w:val="0000FF"/>
                <w:sz w:val="20"/>
                <w:szCs w:val="20"/>
              </w:rPr>
            </w:pPr>
            <w:r>
              <w:rPr>
                <w:b/>
                <w:color w:val="0000FF"/>
                <w:sz w:val="20"/>
                <w:szCs w:val="20"/>
              </w:rPr>
              <w:t>Kimmel School (James)</w:t>
            </w:r>
          </w:p>
        </w:tc>
        <w:tc>
          <w:tcPr>
            <w:tcW w:w="6768" w:type="dxa"/>
          </w:tcPr>
          <w:p w:rsidR="002A565C" w:rsidRDefault="002A565C" w:rsidP="002A565C">
            <w:pPr>
              <w:tabs>
                <w:tab w:val="right" w:pos="480"/>
                <w:tab w:val="left" w:pos="1080"/>
                <w:tab w:val="left" w:leader="dot" w:pos="7380"/>
                <w:tab w:val="left" w:pos="7560"/>
              </w:tabs>
              <w:rPr>
                <w:sz w:val="20"/>
                <w:szCs w:val="20"/>
              </w:rPr>
            </w:pPr>
            <w:r>
              <w:rPr>
                <w:sz w:val="20"/>
                <w:szCs w:val="20"/>
              </w:rPr>
              <w:t>We will host a sneak peak event at Biltmore Park on April 16</w:t>
            </w:r>
            <w:r w:rsidRPr="002A565C">
              <w:rPr>
                <w:sz w:val="20"/>
                <w:szCs w:val="20"/>
                <w:vertAlign w:val="superscript"/>
              </w:rPr>
              <w:t>th</w:t>
            </w:r>
            <w:r>
              <w:rPr>
                <w:sz w:val="20"/>
                <w:szCs w:val="20"/>
              </w:rPr>
              <w:t xml:space="preserve"> from 4:00-6:00pm.  This will be an opportunity for you to see the progress of the Engineering Program </w:t>
            </w:r>
            <w:r w:rsidR="007C248C">
              <w:rPr>
                <w:sz w:val="20"/>
                <w:szCs w:val="20"/>
              </w:rPr>
              <w:t xml:space="preserve">location </w:t>
            </w:r>
            <w:r>
              <w:rPr>
                <w:sz w:val="20"/>
                <w:szCs w:val="20"/>
              </w:rPr>
              <w:t>thus far.</w:t>
            </w:r>
          </w:p>
          <w:p w:rsidR="002A565C" w:rsidRPr="002A565C" w:rsidRDefault="002A565C">
            <w:pPr>
              <w:rPr>
                <w:sz w:val="20"/>
                <w:szCs w:val="20"/>
              </w:rPr>
            </w:pPr>
          </w:p>
        </w:tc>
      </w:tr>
      <w:tr w:rsidR="008C6886" w:rsidTr="002A565C">
        <w:tc>
          <w:tcPr>
            <w:tcW w:w="2088" w:type="dxa"/>
          </w:tcPr>
          <w:p w:rsidR="008C6886" w:rsidRDefault="008C6886">
            <w:pPr>
              <w:rPr>
                <w:b/>
                <w:color w:val="0000FF"/>
                <w:sz w:val="20"/>
                <w:szCs w:val="20"/>
              </w:rPr>
            </w:pPr>
            <w:r>
              <w:rPr>
                <w:b/>
                <w:color w:val="0000FF"/>
                <w:sz w:val="20"/>
                <w:szCs w:val="20"/>
              </w:rPr>
              <w:t>College of Fine and Performing Arts (Robert)</w:t>
            </w:r>
          </w:p>
          <w:p w:rsidR="008C6886" w:rsidRDefault="008C6886">
            <w:pPr>
              <w:rPr>
                <w:b/>
                <w:color w:val="0000FF"/>
                <w:sz w:val="20"/>
                <w:szCs w:val="20"/>
              </w:rPr>
            </w:pPr>
          </w:p>
        </w:tc>
        <w:tc>
          <w:tcPr>
            <w:tcW w:w="6768" w:type="dxa"/>
          </w:tcPr>
          <w:p w:rsidR="008C6886" w:rsidRDefault="008C6886" w:rsidP="008C6886">
            <w:pPr>
              <w:tabs>
                <w:tab w:val="right" w:pos="480"/>
                <w:tab w:val="left" w:pos="1080"/>
                <w:tab w:val="left" w:leader="dot" w:pos="7380"/>
                <w:tab w:val="left" w:pos="7560"/>
              </w:tabs>
              <w:rPr>
                <w:sz w:val="20"/>
                <w:szCs w:val="20"/>
              </w:rPr>
            </w:pPr>
            <w:r>
              <w:rPr>
                <w:sz w:val="20"/>
                <w:szCs w:val="20"/>
              </w:rPr>
              <w:t>CFPA’s silent auction is April 4</w:t>
            </w:r>
            <w:r w:rsidRPr="005166E5">
              <w:rPr>
                <w:sz w:val="20"/>
                <w:szCs w:val="20"/>
                <w:vertAlign w:val="superscript"/>
              </w:rPr>
              <w:t>th</w:t>
            </w:r>
            <w:r>
              <w:rPr>
                <w:sz w:val="20"/>
                <w:szCs w:val="20"/>
              </w:rPr>
              <w:t xml:space="preserve">.  This year we have added a live auction and already have over $10,000 </w:t>
            </w:r>
            <w:r w:rsidR="007C248C">
              <w:rPr>
                <w:sz w:val="20"/>
                <w:szCs w:val="20"/>
              </w:rPr>
              <w:t xml:space="preserve">in </w:t>
            </w:r>
            <w:r>
              <w:rPr>
                <w:sz w:val="20"/>
                <w:szCs w:val="20"/>
              </w:rPr>
              <w:t>sponsors.</w:t>
            </w:r>
          </w:p>
          <w:p w:rsidR="008C6886" w:rsidRDefault="008C6886" w:rsidP="002A565C">
            <w:pPr>
              <w:tabs>
                <w:tab w:val="right" w:pos="480"/>
                <w:tab w:val="left" w:pos="1080"/>
                <w:tab w:val="left" w:leader="dot" w:pos="7380"/>
                <w:tab w:val="left" w:pos="7560"/>
              </w:tabs>
              <w:rPr>
                <w:sz w:val="20"/>
                <w:szCs w:val="20"/>
              </w:rPr>
            </w:pPr>
          </w:p>
        </w:tc>
      </w:tr>
      <w:tr w:rsidR="008C6886" w:rsidTr="002A565C">
        <w:tc>
          <w:tcPr>
            <w:tcW w:w="2088" w:type="dxa"/>
          </w:tcPr>
          <w:p w:rsidR="008C6886" w:rsidRDefault="008C6886">
            <w:pPr>
              <w:rPr>
                <w:b/>
                <w:color w:val="0000FF"/>
                <w:sz w:val="20"/>
                <w:szCs w:val="20"/>
              </w:rPr>
            </w:pPr>
            <w:r>
              <w:rPr>
                <w:b/>
                <w:color w:val="0000FF"/>
                <w:sz w:val="20"/>
                <w:szCs w:val="20"/>
              </w:rPr>
              <w:t>College of Business (Darrell)</w:t>
            </w:r>
          </w:p>
        </w:tc>
        <w:tc>
          <w:tcPr>
            <w:tcW w:w="6768" w:type="dxa"/>
          </w:tcPr>
          <w:p w:rsidR="008C6886" w:rsidRDefault="008C6886" w:rsidP="008C6886">
            <w:pPr>
              <w:tabs>
                <w:tab w:val="right" w:pos="480"/>
                <w:tab w:val="left" w:pos="1080"/>
                <w:tab w:val="left" w:leader="dot" w:pos="7380"/>
                <w:tab w:val="left" w:pos="7560"/>
              </w:tabs>
              <w:rPr>
                <w:sz w:val="20"/>
                <w:szCs w:val="20"/>
              </w:rPr>
            </w:pPr>
            <w:r>
              <w:rPr>
                <w:sz w:val="20"/>
                <w:szCs w:val="20"/>
              </w:rPr>
              <w:t>An articulation agreement was signed last week</w:t>
            </w:r>
            <w:r w:rsidR="00655911">
              <w:rPr>
                <w:sz w:val="20"/>
                <w:szCs w:val="20"/>
              </w:rPr>
              <w:t xml:space="preserve"> with Isothermal Community College</w:t>
            </w:r>
            <w:r>
              <w:rPr>
                <w:sz w:val="20"/>
                <w:szCs w:val="20"/>
              </w:rPr>
              <w:t>, 56 in one</w:t>
            </w:r>
            <w:r w:rsidR="007C248C">
              <w:rPr>
                <w:sz w:val="20"/>
                <w:szCs w:val="20"/>
              </w:rPr>
              <w:t xml:space="preserve">, </w:t>
            </w:r>
            <w:r>
              <w:rPr>
                <w:sz w:val="20"/>
                <w:szCs w:val="20"/>
              </w:rPr>
              <w:t>using a model from Rowan-Cabarrus and Cleveland Community Colleges.</w:t>
            </w:r>
          </w:p>
          <w:p w:rsidR="008C6886" w:rsidRDefault="008C6886" w:rsidP="008C6886">
            <w:pPr>
              <w:tabs>
                <w:tab w:val="right" w:pos="480"/>
                <w:tab w:val="left" w:pos="1080"/>
                <w:tab w:val="left" w:leader="dot" w:pos="7380"/>
                <w:tab w:val="left" w:pos="7560"/>
              </w:tabs>
              <w:rPr>
                <w:sz w:val="20"/>
                <w:szCs w:val="20"/>
              </w:rPr>
            </w:pPr>
          </w:p>
        </w:tc>
      </w:tr>
      <w:tr w:rsidR="008C6886" w:rsidTr="002A565C">
        <w:tc>
          <w:tcPr>
            <w:tcW w:w="2088" w:type="dxa"/>
          </w:tcPr>
          <w:p w:rsidR="008C6886" w:rsidRDefault="008C6886">
            <w:pPr>
              <w:rPr>
                <w:b/>
                <w:color w:val="0000FF"/>
                <w:sz w:val="20"/>
                <w:szCs w:val="20"/>
              </w:rPr>
            </w:pPr>
            <w:r>
              <w:rPr>
                <w:b/>
                <w:color w:val="0000FF"/>
                <w:sz w:val="20"/>
                <w:szCs w:val="20"/>
              </w:rPr>
              <w:t>Educational Outreach (Susan)</w:t>
            </w:r>
          </w:p>
        </w:tc>
        <w:tc>
          <w:tcPr>
            <w:tcW w:w="6768" w:type="dxa"/>
          </w:tcPr>
          <w:p w:rsidR="008C6886" w:rsidRDefault="008C6886" w:rsidP="00ED4320">
            <w:pPr>
              <w:tabs>
                <w:tab w:val="right" w:pos="480"/>
                <w:tab w:val="left" w:pos="1080"/>
                <w:tab w:val="left" w:pos="1218"/>
                <w:tab w:val="left" w:leader="dot" w:pos="7380"/>
                <w:tab w:val="left" w:pos="7560"/>
              </w:tabs>
              <w:rPr>
                <w:sz w:val="20"/>
                <w:szCs w:val="20"/>
              </w:rPr>
            </w:pPr>
            <w:r>
              <w:rPr>
                <w:sz w:val="20"/>
                <w:szCs w:val="20"/>
              </w:rPr>
              <w:t>We are close to making an offer for the position of Military Services Director.  Steve Morse</w:t>
            </w:r>
            <w:r w:rsidR="007C248C">
              <w:rPr>
                <w:sz w:val="20"/>
                <w:szCs w:val="20"/>
              </w:rPr>
              <w:t>, faculty member in Hospitality and Tourism,</w:t>
            </w:r>
            <w:r>
              <w:rPr>
                <w:sz w:val="20"/>
                <w:szCs w:val="20"/>
              </w:rPr>
              <w:t xml:space="preserve"> is hosting the Tourism </w:t>
            </w:r>
            <w:r>
              <w:rPr>
                <w:sz w:val="20"/>
                <w:szCs w:val="20"/>
              </w:rPr>
              <w:lastRenderedPageBreak/>
              <w:t xml:space="preserve">Conference </w:t>
            </w:r>
            <w:r w:rsidR="00004A28">
              <w:rPr>
                <w:sz w:val="20"/>
                <w:szCs w:val="20"/>
              </w:rPr>
              <w:t xml:space="preserve">at NCCAT </w:t>
            </w:r>
            <w:r>
              <w:rPr>
                <w:sz w:val="20"/>
                <w:szCs w:val="20"/>
              </w:rPr>
              <w:t>in April – no space available.</w:t>
            </w:r>
          </w:p>
          <w:p w:rsidR="008C6886" w:rsidRDefault="008C6886" w:rsidP="008C6886">
            <w:pPr>
              <w:tabs>
                <w:tab w:val="right" w:pos="480"/>
                <w:tab w:val="left" w:pos="1080"/>
                <w:tab w:val="left" w:leader="dot" w:pos="7380"/>
                <w:tab w:val="left" w:pos="7560"/>
              </w:tabs>
              <w:rPr>
                <w:sz w:val="20"/>
                <w:szCs w:val="20"/>
              </w:rPr>
            </w:pPr>
          </w:p>
        </w:tc>
      </w:tr>
      <w:tr w:rsidR="008C6886" w:rsidTr="002A565C">
        <w:tc>
          <w:tcPr>
            <w:tcW w:w="2088" w:type="dxa"/>
          </w:tcPr>
          <w:p w:rsidR="008C6886" w:rsidRDefault="008C6886">
            <w:pPr>
              <w:rPr>
                <w:b/>
                <w:color w:val="0000FF"/>
                <w:sz w:val="20"/>
                <w:szCs w:val="20"/>
              </w:rPr>
            </w:pPr>
            <w:r>
              <w:rPr>
                <w:b/>
                <w:color w:val="0000FF"/>
                <w:sz w:val="20"/>
                <w:szCs w:val="20"/>
              </w:rPr>
              <w:lastRenderedPageBreak/>
              <w:t>Office of the Provost (Alison)</w:t>
            </w:r>
          </w:p>
        </w:tc>
        <w:tc>
          <w:tcPr>
            <w:tcW w:w="6768" w:type="dxa"/>
          </w:tcPr>
          <w:p w:rsidR="008C6886" w:rsidRDefault="008C6886" w:rsidP="008C6886">
            <w:pPr>
              <w:tabs>
                <w:tab w:val="right" w:pos="480"/>
                <w:tab w:val="left" w:pos="1080"/>
                <w:tab w:val="left" w:leader="dot" w:pos="7380"/>
                <w:tab w:val="left" w:pos="7560"/>
              </w:tabs>
              <w:rPr>
                <w:sz w:val="20"/>
                <w:szCs w:val="20"/>
              </w:rPr>
            </w:pPr>
            <w:r>
              <w:rPr>
                <w:sz w:val="20"/>
                <w:szCs w:val="20"/>
              </w:rPr>
              <w:t>Please remember to share any student or faculty successes before 8am on Mondays to share with Executive Council.</w:t>
            </w:r>
          </w:p>
          <w:p w:rsidR="008C6886" w:rsidRDefault="008C6886" w:rsidP="008C6886">
            <w:pPr>
              <w:tabs>
                <w:tab w:val="right" w:pos="480"/>
                <w:tab w:val="left" w:pos="1080"/>
                <w:tab w:val="left" w:leader="dot" w:pos="7380"/>
                <w:tab w:val="left" w:pos="7560"/>
              </w:tabs>
              <w:rPr>
                <w:sz w:val="20"/>
                <w:szCs w:val="20"/>
              </w:rPr>
            </w:pPr>
          </w:p>
        </w:tc>
      </w:tr>
    </w:tbl>
    <w:p w:rsidR="002A565C" w:rsidRPr="007A21F9" w:rsidRDefault="002A565C">
      <w:pPr>
        <w:rPr>
          <w:b/>
          <w:color w:val="0000FF"/>
        </w:rPr>
      </w:pPr>
    </w:p>
    <w:sectPr w:rsidR="002A565C"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B1" w:rsidRDefault="007506B1" w:rsidP="00601324">
      <w:r>
        <w:separator/>
      </w:r>
    </w:p>
  </w:endnote>
  <w:endnote w:type="continuationSeparator" w:id="0">
    <w:p w:rsidR="007506B1" w:rsidRDefault="007506B1"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6759F0">
          <w:rPr>
            <w:noProof/>
          </w:rPr>
          <w:t>4</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B1" w:rsidRDefault="007506B1" w:rsidP="00601324">
      <w:r>
        <w:separator/>
      </w:r>
    </w:p>
  </w:footnote>
  <w:footnote w:type="continuationSeparator" w:id="0">
    <w:p w:rsidR="007506B1" w:rsidRDefault="007506B1"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4A28"/>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0CD"/>
    <w:rsid w:val="000A1441"/>
    <w:rsid w:val="000A1A14"/>
    <w:rsid w:val="000A1A40"/>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5992"/>
    <w:rsid w:val="001C0883"/>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C2667"/>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97412"/>
    <w:rsid w:val="003A0588"/>
    <w:rsid w:val="003A05CC"/>
    <w:rsid w:val="003A2168"/>
    <w:rsid w:val="003B147E"/>
    <w:rsid w:val="003B23C0"/>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E7D10"/>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5911"/>
    <w:rsid w:val="00655EF2"/>
    <w:rsid w:val="00657454"/>
    <w:rsid w:val="006574D3"/>
    <w:rsid w:val="00660358"/>
    <w:rsid w:val="00662E3D"/>
    <w:rsid w:val="0066579E"/>
    <w:rsid w:val="006702A3"/>
    <w:rsid w:val="00672F05"/>
    <w:rsid w:val="00673573"/>
    <w:rsid w:val="00673686"/>
    <w:rsid w:val="006759F0"/>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F2B37"/>
    <w:rsid w:val="006F4F64"/>
    <w:rsid w:val="006F5976"/>
    <w:rsid w:val="006F708A"/>
    <w:rsid w:val="00701822"/>
    <w:rsid w:val="0070305A"/>
    <w:rsid w:val="0070447D"/>
    <w:rsid w:val="0070585D"/>
    <w:rsid w:val="00710F53"/>
    <w:rsid w:val="00711843"/>
    <w:rsid w:val="00712A94"/>
    <w:rsid w:val="00717963"/>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6B1"/>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3B39"/>
    <w:rsid w:val="007A6865"/>
    <w:rsid w:val="007A6CC8"/>
    <w:rsid w:val="007B0D33"/>
    <w:rsid w:val="007B109E"/>
    <w:rsid w:val="007B2237"/>
    <w:rsid w:val="007B5386"/>
    <w:rsid w:val="007C248C"/>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379E"/>
    <w:rsid w:val="00826412"/>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3944"/>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D7E4D"/>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4785B"/>
    <w:rsid w:val="00A51914"/>
    <w:rsid w:val="00A52B4F"/>
    <w:rsid w:val="00A54BCA"/>
    <w:rsid w:val="00A55292"/>
    <w:rsid w:val="00A56C4F"/>
    <w:rsid w:val="00A5703F"/>
    <w:rsid w:val="00A573CC"/>
    <w:rsid w:val="00A60845"/>
    <w:rsid w:val="00A60EBB"/>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63DD"/>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58CD"/>
    <w:rsid w:val="00CC08FF"/>
    <w:rsid w:val="00CC1C26"/>
    <w:rsid w:val="00CC340A"/>
    <w:rsid w:val="00CC58E4"/>
    <w:rsid w:val="00CC6AAE"/>
    <w:rsid w:val="00CD0879"/>
    <w:rsid w:val="00CD0D6F"/>
    <w:rsid w:val="00CD19FD"/>
    <w:rsid w:val="00CD3B66"/>
    <w:rsid w:val="00CD55C0"/>
    <w:rsid w:val="00CD6C5A"/>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0782"/>
    <w:rsid w:val="00DE268E"/>
    <w:rsid w:val="00DE4860"/>
    <w:rsid w:val="00DE53DF"/>
    <w:rsid w:val="00DE55D4"/>
    <w:rsid w:val="00DE63F5"/>
    <w:rsid w:val="00DE72C7"/>
    <w:rsid w:val="00DE79B4"/>
    <w:rsid w:val="00DF33A6"/>
    <w:rsid w:val="00DF3A50"/>
    <w:rsid w:val="00E02D85"/>
    <w:rsid w:val="00E030AE"/>
    <w:rsid w:val="00E0348E"/>
    <w:rsid w:val="00E049A0"/>
    <w:rsid w:val="00E130D9"/>
    <w:rsid w:val="00E14D1D"/>
    <w:rsid w:val="00E21917"/>
    <w:rsid w:val="00E258DA"/>
    <w:rsid w:val="00E314C3"/>
    <w:rsid w:val="00E3240E"/>
    <w:rsid w:val="00E4185F"/>
    <w:rsid w:val="00E442DC"/>
    <w:rsid w:val="00E447A7"/>
    <w:rsid w:val="00E454C1"/>
    <w:rsid w:val="00E4620A"/>
    <w:rsid w:val="00E50D6E"/>
    <w:rsid w:val="00E513C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EAE"/>
    <w:rsid w:val="00ED16C4"/>
    <w:rsid w:val="00ED1892"/>
    <w:rsid w:val="00ED4320"/>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67A1B"/>
    <w:rsid w:val="00F70256"/>
    <w:rsid w:val="00F71C6B"/>
    <w:rsid w:val="00F7307F"/>
    <w:rsid w:val="00F8318C"/>
    <w:rsid w:val="00F86843"/>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9437-1B04-4B78-8616-831E83C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4</cp:revision>
  <cp:lastPrinted>2013-05-08T15:51:00Z</cp:lastPrinted>
  <dcterms:created xsi:type="dcterms:W3CDTF">2014-04-29T15:10:00Z</dcterms:created>
  <dcterms:modified xsi:type="dcterms:W3CDTF">2014-05-06T18:05:00Z</dcterms:modified>
</cp:coreProperties>
</file>