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2A" w:rsidRPr="0042509A" w:rsidRDefault="00564E2A">
      <w:pPr>
        <w:jc w:val="center"/>
        <w:rPr>
          <w:rFonts w:ascii="Century Gothic" w:hAnsi="Century Gothic"/>
          <w:b/>
          <w:bCs/>
          <w:sz w:val="32"/>
          <w:szCs w:val="32"/>
        </w:rPr>
      </w:pPr>
      <w:r w:rsidRPr="0042509A">
        <w:rPr>
          <w:rFonts w:ascii="Century Gothic" w:hAnsi="Century Gothic"/>
          <w:b/>
          <w:bCs/>
          <w:sz w:val="32"/>
          <w:szCs w:val="32"/>
        </w:rPr>
        <w:t>MPA Program</w:t>
      </w:r>
    </w:p>
    <w:p w:rsidR="00564E2A" w:rsidRPr="0042509A" w:rsidRDefault="00564E2A">
      <w:pPr>
        <w:jc w:val="center"/>
        <w:rPr>
          <w:rFonts w:ascii="Century Gothic" w:hAnsi="Century Gothic"/>
          <w:sz w:val="32"/>
          <w:szCs w:val="32"/>
        </w:rPr>
      </w:pPr>
      <w:r w:rsidRPr="0042509A">
        <w:rPr>
          <w:rFonts w:ascii="Century Gothic" w:hAnsi="Century Gothic"/>
          <w:b/>
          <w:bCs/>
          <w:sz w:val="32"/>
          <w:szCs w:val="32"/>
        </w:rPr>
        <w:t>Internship Guidelines</w:t>
      </w:r>
    </w:p>
    <w:p w:rsidR="00564E2A" w:rsidRPr="0042509A" w:rsidRDefault="00564E2A">
      <w:pPr>
        <w:rPr>
          <w:rFonts w:ascii="Century Gothic" w:hAnsi="Century Gothic"/>
          <w:sz w:val="22"/>
          <w:szCs w:val="22"/>
        </w:rPr>
      </w:pPr>
    </w:p>
    <w:p w:rsidR="00564E2A" w:rsidRPr="0042509A" w:rsidRDefault="00564E2A">
      <w:pPr>
        <w:rPr>
          <w:rFonts w:ascii="Century Gothic" w:hAnsi="Century Gothic"/>
          <w:sz w:val="22"/>
          <w:szCs w:val="22"/>
        </w:rPr>
      </w:pPr>
      <w:r w:rsidRPr="0042509A">
        <w:rPr>
          <w:rFonts w:ascii="Century Gothic" w:hAnsi="Century Gothic"/>
          <w:sz w:val="22"/>
          <w:szCs w:val="22"/>
        </w:rPr>
        <w:t>The internship experience is an important component of the MPA program</w:t>
      </w:r>
      <w:r w:rsidR="00E01B04">
        <w:rPr>
          <w:rFonts w:ascii="Century Gothic" w:hAnsi="Century Gothic"/>
          <w:sz w:val="22"/>
          <w:szCs w:val="22"/>
        </w:rPr>
        <w:t xml:space="preserve"> for pre-service students.  The internship should provide </w:t>
      </w:r>
      <w:r w:rsidR="00EE764F">
        <w:rPr>
          <w:rFonts w:ascii="Century Gothic" w:hAnsi="Century Gothic"/>
          <w:sz w:val="22"/>
          <w:szCs w:val="22"/>
        </w:rPr>
        <w:t xml:space="preserve">on the job training and </w:t>
      </w:r>
      <w:r w:rsidR="00E01B04">
        <w:rPr>
          <w:rFonts w:ascii="Century Gothic" w:hAnsi="Century Gothic"/>
          <w:sz w:val="22"/>
          <w:szCs w:val="22"/>
        </w:rPr>
        <w:t>an opportunity for students to apply what they have learned in the MPA program</w:t>
      </w:r>
      <w:r w:rsidRPr="0042509A">
        <w:rPr>
          <w:rFonts w:ascii="Century Gothic" w:hAnsi="Century Gothic"/>
          <w:sz w:val="22"/>
          <w:szCs w:val="22"/>
        </w:rPr>
        <w:t xml:space="preserve">.  </w:t>
      </w:r>
      <w:r w:rsidR="00234082">
        <w:rPr>
          <w:rFonts w:ascii="Century Gothic" w:hAnsi="Century Gothic"/>
          <w:sz w:val="22"/>
          <w:szCs w:val="22"/>
        </w:rPr>
        <w:t xml:space="preserve">All </w:t>
      </w:r>
      <w:r w:rsidR="00E01B04">
        <w:rPr>
          <w:rFonts w:ascii="Century Gothic" w:hAnsi="Century Gothic"/>
          <w:sz w:val="22"/>
          <w:szCs w:val="22"/>
        </w:rPr>
        <w:t xml:space="preserve">students currently working </w:t>
      </w:r>
      <w:r w:rsidR="00234082">
        <w:rPr>
          <w:rFonts w:ascii="Century Gothic" w:hAnsi="Century Gothic"/>
          <w:sz w:val="22"/>
          <w:szCs w:val="22"/>
        </w:rPr>
        <w:t xml:space="preserve">fulltime </w:t>
      </w:r>
      <w:r w:rsidR="00E01B04">
        <w:rPr>
          <w:rFonts w:ascii="Century Gothic" w:hAnsi="Century Gothic"/>
          <w:sz w:val="22"/>
          <w:szCs w:val="22"/>
        </w:rPr>
        <w:t xml:space="preserve">in a relevant </w:t>
      </w:r>
      <w:r w:rsidR="00D26226">
        <w:rPr>
          <w:rFonts w:ascii="Century Gothic" w:hAnsi="Century Gothic"/>
          <w:sz w:val="22"/>
          <w:szCs w:val="22"/>
        </w:rPr>
        <w:t>public sector profession are ex</w:t>
      </w:r>
      <w:r w:rsidR="00E01B04">
        <w:rPr>
          <w:rFonts w:ascii="Century Gothic" w:hAnsi="Century Gothic"/>
          <w:sz w:val="22"/>
          <w:szCs w:val="22"/>
        </w:rPr>
        <w:t>e</w:t>
      </w:r>
      <w:r w:rsidR="00D26226">
        <w:rPr>
          <w:rFonts w:ascii="Century Gothic" w:hAnsi="Century Gothic"/>
          <w:sz w:val="22"/>
          <w:szCs w:val="22"/>
        </w:rPr>
        <w:t>m</w:t>
      </w:r>
      <w:r w:rsidR="00E01B04">
        <w:rPr>
          <w:rFonts w:ascii="Century Gothic" w:hAnsi="Century Gothic"/>
          <w:sz w:val="22"/>
          <w:szCs w:val="22"/>
        </w:rPr>
        <w:t xml:space="preserve">pt from the internship requirement. </w:t>
      </w:r>
    </w:p>
    <w:p w:rsidR="00564E2A" w:rsidRPr="0042509A" w:rsidRDefault="00564E2A">
      <w:pPr>
        <w:rPr>
          <w:rFonts w:ascii="Century Gothic" w:hAnsi="Century Gothic"/>
          <w:sz w:val="22"/>
          <w:szCs w:val="22"/>
        </w:rPr>
      </w:pPr>
    </w:p>
    <w:p w:rsidR="00564E2A" w:rsidRPr="0042509A" w:rsidRDefault="00564E2A">
      <w:pPr>
        <w:pStyle w:val="Heading1"/>
        <w:rPr>
          <w:rFonts w:ascii="Century Gothic" w:hAnsi="Century Gothic"/>
          <w:b/>
          <w:sz w:val="22"/>
          <w:szCs w:val="22"/>
        </w:rPr>
      </w:pPr>
      <w:r w:rsidRPr="0042509A">
        <w:rPr>
          <w:rFonts w:ascii="Century Gothic" w:hAnsi="Century Gothic"/>
          <w:b/>
          <w:sz w:val="22"/>
          <w:szCs w:val="22"/>
        </w:rPr>
        <w:t>The Internship</w:t>
      </w:r>
    </w:p>
    <w:p w:rsidR="00564E2A" w:rsidRPr="0042509A" w:rsidRDefault="00564E2A">
      <w:pPr>
        <w:rPr>
          <w:rFonts w:ascii="Century Gothic" w:hAnsi="Century Gothic"/>
          <w:sz w:val="22"/>
          <w:szCs w:val="22"/>
        </w:rPr>
      </w:pPr>
      <w:r w:rsidRPr="0042509A">
        <w:rPr>
          <w:rFonts w:ascii="Century Gothic" w:hAnsi="Century Gothic"/>
          <w:sz w:val="22"/>
          <w:szCs w:val="22"/>
        </w:rPr>
        <w:t>With consultation from the MPA Director, MPA candidates should select an internship in an area of professional interest.  The internship can be paid or unpaid and should involve approximately 300 hours of work.  For example, MPA candidates could work part time during a 15-week academic semester (about 20 hours per week) or full time during a 10-week summer session (about 30 hours per week).  Students should enroll in PA 685</w:t>
      </w:r>
      <w:r w:rsidR="00FD099B">
        <w:rPr>
          <w:rFonts w:ascii="Century Gothic" w:hAnsi="Century Gothic"/>
          <w:sz w:val="22"/>
          <w:szCs w:val="22"/>
        </w:rPr>
        <w:t xml:space="preserve"> </w:t>
      </w:r>
      <w:r w:rsidRPr="0042509A">
        <w:rPr>
          <w:rFonts w:ascii="Century Gothic" w:hAnsi="Century Gothic"/>
          <w:sz w:val="22"/>
          <w:szCs w:val="22"/>
        </w:rPr>
        <w:t>when conducting the internship and writing the internship report.</w:t>
      </w:r>
    </w:p>
    <w:p w:rsidR="00564E2A" w:rsidRPr="0042509A" w:rsidRDefault="00564E2A">
      <w:pPr>
        <w:rPr>
          <w:rFonts w:ascii="Century Gothic" w:hAnsi="Century Gothic"/>
          <w:sz w:val="22"/>
          <w:szCs w:val="22"/>
        </w:rPr>
      </w:pPr>
    </w:p>
    <w:p w:rsidR="00564E2A" w:rsidRPr="0042509A" w:rsidRDefault="00564E2A">
      <w:pPr>
        <w:pStyle w:val="Heading1"/>
        <w:rPr>
          <w:rFonts w:ascii="Century Gothic" w:hAnsi="Century Gothic"/>
          <w:b/>
          <w:sz w:val="22"/>
          <w:szCs w:val="22"/>
        </w:rPr>
      </w:pPr>
      <w:r w:rsidRPr="0042509A">
        <w:rPr>
          <w:rFonts w:ascii="Century Gothic" w:hAnsi="Century Gothic"/>
          <w:b/>
          <w:sz w:val="22"/>
          <w:szCs w:val="22"/>
        </w:rPr>
        <w:t>Internship Report</w:t>
      </w:r>
    </w:p>
    <w:p w:rsidR="00564E2A" w:rsidRPr="0042509A" w:rsidRDefault="00564E2A">
      <w:pPr>
        <w:rPr>
          <w:rFonts w:ascii="Century Gothic" w:hAnsi="Century Gothic"/>
          <w:sz w:val="22"/>
          <w:szCs w:val="22"/>
        </w:rPr>
      </w:pPr>
      <w:r w:rsidRPr="0042509A">
        <w:rPr>
          <w:rFonts w:ascii="Century Gothic" w:hAnsi="Century Gothic"/>
          <w:sz w:val="22"/>
          <w:szCs w:val="22"/>
        </w:rPr>
        <w:t>The written report provides an opportunity for students to reflect on the internship experience.  Students should select an MPA faculty member to supervise the writing of the report.  The selected faculty member will provide advice and comments on drafts of the internship report.</w:t>
      </w:r>
    </w:p>
    <w:p w:rsidR="00564E2A" w:rsidRPr="0042509A" w:rsidRDefault="00564E2A">
      <w:pPr>
        <w:rPr>
          <w:rFonts w:ascii="Century Gothic" w:hAnsi="Century Gothic"/>
          <w:sz w:val="22"/>
          <w:szCs w:val="22"/>
        </w:rPr>
      </w:pPr>
    </w:p>
    <w:p w:rsidR="00564E2A" w:rsidRPr="0042509A" w:rsidRDefault="00564E2A">
      <w:pPr>
        <w:rPr>
          <w:rFonts w:ascii="Century Gothic" w:hAnsi="Century Gothic"/>
          <w:sz w:val="22"/>
          <w:szCs w:val="22"/>
        </w:rPr>
      </w:pPr>
      <w:r w:rsidRPr="0042509A">
        <w:rPr>
          <w:rFonts w:ascii="Century Gothic" w:hAnsi="Century Gothic"/>
          <w:sz w:val="22"/>
          <w:szCs w:val="22"/>
        </w:rPr>
        <w:t xml:space="preserve">The </w:t>
      </w:r>
      <w:r w:rsidR="00E01B04">
        <w:rPr>
          <w:rFonts w:ascii="Century Gothic" w:hAnsi="Century Gothic"/>
          <w:sz w:val="22"/>
          <w:szCs w:val="22"/>
        </w:rPr>
        <w:t>report should be approximately 20-3</w:t>
      </w:r>
      <w:r w:rsidRPr="0042509A">
        <w:rPr>
          <w:rFonts w:ascii="Century Gothic" w:hAnsi="Century Gothic"/>
          <w:sz w:val="22"/>
          <w:szCs w:val="22"/>
        </w:rPr>
        <w:t>0 pages and include the following sections:</w:t>
      </w:r>
    </w:p>
    <w:p w:rsidR="00564E2A" w:rsidRPr="0042509A" w:rsidRDefault="00564E2A" w:rsidP="0042509A">
      <w:pPr>
        <w:ind w:left="540"/>
        <w:rPr>
          <w:rFonts w:ascii="Century Gothic" w:hAnsi="Century Gothic"/>
          <w:sz w:val="22"/>
          <w:szCs w:val="22"/>
        </w:rPr>
      </w:pPr>
      <w:r w:rsidRPr="0042509A">
        <w:rPr>
          <w:rFonts w:ascii="Century Gothic" w:hAnsi="Century Gothic"/>
          <w:sz w:val="22"/>
          <w:szCs w:val="22"/>
        </w:rPr>
        <w:t>1) Title page</w:t>
      </w:r>
    </w:p>
    <w:p w:rsidR="00564E2A" w:rsidRPr="0042509A" w:rsidRDefault="00564E2A" w:rsidP="0042509A">
      <w:pPr>
        <w:ind w:left="540"/>
        <w:rPr>
          <w:rFonts w:ascii="Century Gothic" w:hAnsi="Century Gothic"/>
          <w:sz w:val="22"/>
          <w:szCs w:val="22"/>
        </w:rPr>
      </w:pPr>
      <w:r w:rsidRPr="0042509A">
        <w:rPr>
          <w:rFonts w:ascii="Century Gothic" w:hAnsi="Century Gothic"/>
          <w:sz w:val="22"/>
          <w:szCs w:val="22"/>
        </w:rPr>
        <w:t>2) Table of contents</w:t>
      </w:r>
    </w:p>
    <w:p w:rsidR="00564E2A" w:rsidRPr="0042509A" w:rsidRDefault="00564E2A" w:rsidP="0042509A">
      <w:pPr>
        <w:ind w:left="540"/>
        <w:rPr>
          <w:rFonts w:ascii="Century Gothic" w:hAnsi="Century Gothic"/>
          <w:sz w:val="22"/>
          <w:szCs w:val="22"/>
        </w:rPr>
      </w:pPr>
      <w:r w:rsidRPr="0042509A">
        <w:rPr>
          <w:rFonts w:ascii="Century Gothic" w:hAnsi="Century Gothic"/>
          <w:sz w:val="22"/>
          <w:szCs w:val="22"/>
        </w:rPr>
        <w:t>3) Overview of the agency in which the MPA candidate worked</w:t>
      </w:r>
    </w:p>
    <w:p w:rsidR="00564E2A" w:rsidRPr="0042509A" w:rsidRDefault="00564E2A" w:rsidP="0042509A">
      <w:pPr>
        <w:ind w:left="540"/>
        <w:rPr>
          <w:rFonts w:ascii="Century Gothic" w:hAnsi="Century Gothic"/>
          <w:sz w:val="22"/>
          <w:szCs w:val="22"/>
        </w:rPr>
      </w:pPr>
      <w:r w:rsidRPr="0042509A">
        <w:rPr>
          <w:rFonts w:ascii="Century Gothic" w:hAnsi="Century Gothic"/>
          <w:sz w:val="22"/>
          <w:szCs w:val="22"/>
        </w:rPr>
        <w:t>4) Overview of the specific duties of the MPA candidate</w:t>
      </w:r>
    </w:p>
    <w:p w:rsidR="00564E2A" w:rsidRPr="0042509A" w:rsidRDefault="00564E2A" w:rsidP="0042509A">
      <w:pPr>
        <w:ind w:left="540"/>
        <w:rPr>
          <w:rFonts w:ascii="Century Gothic" w:hAnsi="Century Gothic"/>
          <w:sz w:val="22"/>
          <w:szCs w:val="22"/>
        </w:rPr>
      </w:pPr>
      <w:r w:rsidRPr="0042509A">
        <w:rPr>
          <w:rFonts w:ascii="Century Gothic" w:hAnsi="Century Gothic"/>
          <w:sz w:val="22"/>
          <w:szCs w:val="22"/>
        </w:rPr>
        <w:t>5) Discussion of how internship experience relates to core MPA classes</w:t>
      </w:r>
    </w:p>
    <w:p w:rsidR="00564E2A" w:rsidRPr="0042509A" w:rsidRDefault="00564E2A" w:rsidP="0042509A">
      <w:pPr>
        <w:ind w:left="540"/>
        <w:rPr>
          <w:rFonts w:ascii="Century Gothic" w:hAnsi="Century Gothic"/>
          <w:sz w:val="22"/>
          <w:szCs w:val="22"/>
        </w:rPr>
      </w:pPr>
      <w:r w:rsidRPr="0042509A">
        <w:rPr>
          <w:rFonts w:ascii="Century Gothic" w:hAnsi="Century Gothic"/>
          <w:sz w:val="22"/>
          <w:szCs w:val="22"/>
        </w:rPr>
        <w:t>6) Policy recommendations for the agency</w:t>
      </w:r>
    </w:p>
    <w:p w:rsidR="00564E2A" w:rsidRPr="0042509A" w:rsidRDefault="00564E2A" w:rsidP="0042509A">
      <w:pPr>
        <w:ind w:left="540"/>
        <w:rPr>
          <w:rFonts w:ascii="Century Gothic" w:hAnsi="Century Gothic"/>
          <w:sz w:val="22"/>
          <w:szCs w:val="22"/>
        </w:rPr>
      </w:pPr>
      <w:r w:rsidRPr="0042509A">
        <w:rPr>
          <w:rFonts w:ascii="Century Gothic" w:hAnsi="Century Gothic"/>
          <w:sz w:val="22"/>
          <w:szCs w:val="22"/>
        </w:rPr>
        <w:t>7) Conclusion</w:t>
      </w:r>
    </w:p>
    <w:p w:rsidR="00564E2A" w:rsidRDefault="00564E2A" w:rsidP="0042509A">
      <w:pPr>
        <w:ind w:left="540"/>
        <w:rPr>
          <w:rFonts w:ascii="Century Gothic" w:hAnsi="Century Gothic"/>
          <w:sz w:val="22"/>
          <w:szCs w:val="22"/>
        </w:rPr>
      </w:pPr>
      <w:r w:rsidRPr="0042509A">
        <w:rPr>
          <w:rFonts w:ascii="Century Gothic" w:hAnsi="Century Gothic"/>
          <w:sz w:val="22"/>
          <w:szCs w:val="22"/>
        </w:rPr>
        <w:t>8) Appendix</w:t>
      </w:r>
    </w:p>
    <w:p w:rsidR="00E01B04" w:rsidRPr="0042509A" w:rsidRDefault="008A3FEF" w:rsidP="0042509A">
      <w:pPr>
        <w:ind w:left="540"/>
        <w:rPr>
          <w:rFonts w:ascii="Century Gothic" w:hAnsi="Century Gothic"/>
          <w:sz w:val="22"/>
          <w:szCs w:val="22"/>
        </w:rPr>
      </w:pPr>
      <w:r>
        <w:rPr>
          <w:rFonts w:ascii="Century Gothic" w:hAnsi="Century Gothic"/>
          <w:sz w:val="22"/>
          <w:szCs w:val="22"/>
        </w:rPr>
        <w:t>9) A l</w:t>
      </w:r>
      <w:r w:rsidR="00E01B04">
        <w:rPr>
          <w:rFonts w:ascii="Century Gothic" w:hAnsi="Century Gothic"/>
          <w:sz w:val="22"/>
          <w:szCs w:val="22"/>
        </w:rPr>
        <w:t>etter</w:t>
      </w:r>
      <w:r w:rsidR="00244BB7">
        <w:rPr>
          <w:rFonts w:ascii="Century Gothic" w:hAnsi="Century Gothic"/>
          <w:sz w:val="22"/>
          <w:szCs w:val="22"/>
        </w:rPr>
        <w:t xml:space="preserve"> or </w:t>
      </w:r>
      <w:r w:rsidR="00E01B04">
        <w:rPr>
          <w:rFonts w:ascii="Century Gothic" w:hAnsi="Century Gothic"/>
          <w:sz w:val="22"/>
          <w:szCs w:val="22"/>
        </w:rPr>
        <w:t>emai</w:t>
      </w:r>
      <w:r w:rsidR="00244BB7">
        <w:rPr>
          <w:rFonts w:ascii="Century Gothic" w:hAnsi="Century Gothic"/>
          <w:sz w:val="22"/>
          <w:szCs w:val="22"/>
        </w:rPr>
        <w:t>l</w:t>
      </w:r>
      <w:r w:rsidR="00E01B04">
        <w:rPr>
          <w:rFonts w:ascii="Century Gothic" w:hAnsi="Century Gothic"/>
          <w:sz w:val="22"/>
          <w:szCs w:val="22"/>
        </w:rPr>
        <w:t xml:space="preserve"> </w:t>
      </w:r>
      <w:r w:rsidR="00244BB7">
        <w:rPr>
          <w:rFonts w:ascii="Century Gothic" w:hAnsi="Century Gothic"/>
          <w:sz w:val="22"/>
          <w:szCs w:val="22"/>
        </w:rPr>
        <w:t xml:space="preserve">from </w:t>
      </w:r>
      <w:r>
        <w:rPr>
          <w:rFonts w:ascii="Century Gothic" w:hAnsi="Century Gothic"/>
          <w:sz w:val="22"/>
          <w:szCs w:val="22"/>
        </w:rPr>
        <w:t xml:space="preserve">your </w:t>
      </w:r>
      <w:r w:rsidR="00E01B04">
        <w:rPr>
          <w:rFonts w:ascii="Century Gothic" w:hAnsi="Century Gothic"/>
          <w:sz w:val="22"/>
          <w:szCs w:val="22"/>
        </w:rPr>
        <w:t xml:space="preserve">supervisor confirming hours </w:t>
      </w:r>
      <w:r w:rsidR="00244BB7">
        <w:rPr>
          <w:rFonts w:ascii="Century Gothic" w:hAnsi="Century Gothic"/>
          <w:sz w:val="22"/>
          <w:szCs w:val="22"/>
        </w:rPr>
        <w:t xml:space="preserve">worked </w:t>
      </w:r>
      <w:r w:rsidR="00E01B04">
        <w:rPr>
          <w:rFonts w:ascii="Century Gothic" w:hAnsi="Century Gothic"/>
          <w:sz w:val="22"/>
          <w:szCs w:val="22"/>
        </w:rPr>
        <w:t xml:space="preserve">and reviewing </w:t>
      </w:r>
      <w:r w:rsidR="00244BB7">
        <w:rPr>
          <w:rFonts w:ascii="Century Gothic" w:hAnsi="Century Gothic"/>
          <w:sz w:val="22"/>
          <w:szCs w:val="22"/>
        </w:rPr>
        <w:tab/>
      </w:r>
      <w:r w:rsidR="00E01B04">
        <w:rPr>
          <w:rFonts w:ascii="Century Gothic" w:hAnsi="Century Gothic"/>
          <w:sz w:val="22"/>
          <w:szCs w:val="22"/>
        </w:rPr>
        <w:t>performance</w:t>
      </w:r>
    </w:p>
    <w:p w:rsidR="00564E2A" w:rsidRPr="0042509A" w:rsidRDefault="00564E2A">
      <w:pPr>
        <w:rPr>
          <w:rFonts w:ascii="Century Gothic" w:hAnsi="Century Gothic"/>
          <w:sz w:val="22"/>
          <w:szCs w:val="22"/>
        </w:rPr>
      </w:pPr>
    </w:p>
    <w:p w:rsidR="00564E2A" w:rsidRPr="0042509A" w:rsidRDefault="00564E2A">
      <w:pPr>
        <w:rPr>
          <w:rFonts w:ascii="Century Gothic" w:hAnsi="Century Gothic"/>
          <w:sz w:val="22"/>
          <w:szCs w:val="22"/>
        </w:rPr>
      </w:pPr>
      <w:r w:rsidRPr="0042509A">
        <w:rPr>
          <w:rFonts w:ascii="Century Gothic" w:hAnsi="Century Gothic"/>
          <w:sz w:val="22"/>
          <w:szCs w:val="22"/>
        </w:rPr>
        <w:t>The final draft of the internship report is due to MPA faculty members by November 20 in the fall semester, April 15 in the spring semester, and July 20 in the summer session.  It is the MPA candidate’s responsibility to submit copies of the report to MPA faculty by these deadlines.</w:t>
      </w:r>
    </w:p>
    <w:p w:rsidR="00564E2A" w:rsidRPr="0042509A" w:rsidRDefault="00564E2A">
      <w:pPr>
        <w:rPr>
          <w:rFonts w:ascii="Century Gothic" w:hAnsi="Century Gothic"/>
          <w:sz w:val="22"/>
          <w:szCs w:val="22"/>
        </w:rPr>
      </w:pPr>
    </w:p>
    <w:p w:rsidR="00564E2A" w:rsidRPr="0042509A" w:rsidRDefault="00564E2A">
      <w:pPr>
        <w:rPr>
          <w:rFonts w:ascii="Century Gothic" w:hAnsi="Century Gothic"/>
          <w:sz w:val="22"/>
          <w:szCs w:val="22"/>
        </w:rPr>
      </w:pPr>
      <w:r w:rsidRPr="0042509A">
        <w:rPr>
          <w:rFonts w:ascii="Century Gothic" w:hAnsi="Century Gothic"/>
          <w:sz w:val="22"/>
          <w:szCs w:val="22"/>
        </w:rPr>
        <w:t>For more information please contact:</w:t>
      </w:r>
    </w:p>
    <w:p w:rsidR="00564E2A" w:rsidRPr="0042509A" w:rsidRDefault="00564E2A">
      <w:pPr>
        <w:rPr>
          <w:rFonts w:ascii="Century Gothic" w:hAnsi="Century Gothic"/>
          <w:sz w:val="22"/>
          <w:szCs w:val="22"/>
        </w:rPr>
      </w:pPr>
      <w:r w:rsidRPr="0042509A">
        <w:rPr>
          <w:rFonts w:ascii="Century Gothic" w:hAnsi="Century Gothic"/>
          <w:sz w:val="22"/>
          <w:szCs w:val="22"/>
        </w:rPr>
        <w:t xml:space="preserve">Dr. </w:t>
      </w:r>
      <w:r w:rsidR="00A07AE4">
        <w:rPr>
          <w:rFonts w:ascii="Century Gothic" w:hAnsi="Century Gothic"/>
          <w:sz w:val="22"/>
          <w:szCs w:val="22"/>
        </w:rPr>
        <w:t>Roger Hartley</w:t>
      </w:r>
    </w:p>
    <w:p w:rsidR="00564E2A" w:rsidRPr="0042509A" w:rsidRDefault="00564E2A">
      <w:pPr>
        <w:rPr>
          <w:rFonts w:ascii="Century Gothic" w:hAnsi="Century Gothic"/>
          <w:sz w:val="22"/>
          <w:szCs w:val="22"/>
        </w:rPr>
      </w:pPr>
      <w:r w:rsidRPr="0042509A">
        <w:rPr>
          <w:rFonts w:ascii="Century Gothic" w:hAnsi="Century Gothic"/>
          <w:sz w:val="22"/>
          <w:szCs w:val="22"/>
        </w:rPr>
        <w:t>MPA Director</w:t>
      </w:r>
    </w:p>
    <w:p w:rsidR="00564E2A" w:rsidRPr="0042509A" w:rsidRDefault="00564E2A">
      <w:pPr>
        <w:rPr>
          <w:rFonts w:ascii="Century Gothic" w:hAnsi="Century Gothic"/>
          <w:sz w:val="22"/>
          <w:szCs w:val="22"/>
        </w:rPr>
      </w:pPr>
      <w:r w:rsidRPr="0042509A">
        <w:rPr>
          <w:rFonts w:ascii="Century Gothic" w:hAnsi="Century Gothic"/>
          <w:sz w:val="22"/>
          <w:szCs w:val="22"/>
        </w:rPr>
        <w:t>Phone: 828-227-</w:t>
      </w:r>
      <w:r w:rsidR="00A07AE4">
        <w:rPr>
          <w:rFonts w:ascii="Century Gothic" w:hAnsi="Century Gothic"/>
          <w:sz w:val="22"/>
          <w:szCs w:val="22"/>
        </w:rPr>
        <w:t>3494</w:t>
      </w:r>
    </w:p>
    <w:p w:rsidR="00564E2A" w:rsidRPr="0042509A" w:rsidRDefault="00564E2A">
      <w:pPr>
        <w:rPr>
          <w:rFonts w:ascii="Century Gothic" w:hAnsi="Century Gothic"/>
          <w:sz w:val="22"/>
          <w:szCs w:val="22"/>
        </w:rPr>
      </w:pPr>
      <w:r w:rsidRPr="0042509A">
        <w:rPr>
          <w:rFonts w:ascii="Century Gothic" w:hAnsi="Century Gothic"/>
          <w:sz w:val="22"/>
          <w:szCs w:val="22"/>
        </w:rPr>
        <w:t xml:space="preserve">E-mail: </w:t>
      </w:r>
      <w:r w:rsidR="00A07AE4">
        <w:rPr>
          <w:rFonts w:ascii="Century Gothic" w:hAnsi="Century Gothic"/>
          <w:sz w:val="22"/>
          <w:szCs w:val="22"/>
        </w:rPr>
        <w:t>rehartley</w:t>
      </w:r>
      <w:r w:rsidRPr="0042509A">
        <w:rPr>
          <w:rFonts w:ascii="Century Gothic" w:hAnsi="Century Gothic"/>
          <w:sz w:val="22"/>
          <w:szCs w:val="22"/>
        </w:rPr>
        <w:t>@email.wcu.edu</w:t>
      </w:r>
    </w:p>
    <w:sectPr w:rsidR="00564E2A" w:rsidRPr="0042509A" w:rsidSect="0042509A">
      <w:pgSz w:w="12240" w:h="15840"/>
      <w:pgMar w:top="1224"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C3251"/>
    <w:rsid w:val="00003627"/>
    <w:rsid w:val="000075E6"/>
    <w:rsid w:val="00124E08"/>
    <w:rsid w:val="00175A94"/>
    <w:rsid w:val="00234082"/>
    <w:rsid w:val="00244BB7"/>
    <w:rsid w:val="003C3251"/>
    <w:rsid w:val="0042509A"/>
    <w:rsid w:val="004466F4"/>
    <w:rsid w:val="00564E2A"/>
    <w:rsid w:val="005757A8"/>
    <w:rsid w:val="008A3FEF"/>
    <w:rsid w:val="00A07AE4"/>
    <w:rsid w:val="00CD30E2"/>
    <w:rsid w:val="00D26226"/>
    <w:rsid w:val="00E01B04"/>
    <w:rsid w:val="00EE764F"/>
    <w:rsid w:val="00FD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7A8"/>
    <w:rPr>
      <w:sz w:val="24"/>
      <w:szCs w:val="24"/>
    </w:rPr>
  </w:style>
  <w:style w:type="paragraph" w:styleId="Heading1">
    <w:name w:val="heading 1"/>
    <w:basedOn w:val="Normal"/>
    <w:next w:val="Normal"/>
    <w:qFormat/>
    <w:rsid w:val="005757A8"/>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internship is an important component of the MPA program for pre-service students</vt:lpstr>
    </vt:vector>
  </TitlesOfParts>
  <Company>Western Carolina University</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internship is an important component of the MPA program for pre-service students</dc:title>
  <dc:creator>wcu65801</dc:creator>
  <cp:lastModifiedBy>WCUUser</cp:lastModifiedBy>
  <cp:revision>10</cp:revision>
  <cp:lastPrinted>2005-10-27T14:39:00Z</cp:lastPrinted>
  <dcterms:created xsi:type="dcterms:W3CDTF">2010-09-29T17:02:00Z</dcterms:created>
  <dcterms:modified xsi:type="dcterms:W3CDTF">2010-09-29T17:39:00Z</dcterms:modified>
</cp:coreProperties>
</file>