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05" w:rsidRDefault="00A25342">
      <w:r>
        <w:rPr>
          <w:rFonts w:ascii="Calibri" w:eastAsia="Times New Roman" w:hAnsi="Calibri"/>
        </w:rPr>
        <w:t>The Campaign to Keep Guns off Campus is sponsored by "Gun Free Kids," which was discussed in a Chronicle article this week about the Alabama-Huntsville incident.</w:t>
      </w:r>
      <w:r>
        <w:rPr>
          <w:rFonts w:ascii="Calibri" w:eastAsia="Times New Roman" w:hAnsi="Calibri"/>
        </w:rPr>
        <w:br/>
      </w:r>
      <w:r>
        <w:rPr>
          <w:rFonts w:ascii="Calibri" w:eastAsia="Times New Roman" w:hAnsi="Calibri"/>
        </w:rPr>
        <w:br/>
        <w:t>Here is the URL for the website and the list of 120 universities whose leadership has supported the campaign. I think this might be a way to distinguish ourselves and to send a message of support to other universities where on campus violence has occurred. It's interesting that Clemson, USC and Winthrop have all signed on. Only one other institution in NC has signed on - UNCW.  I would like the Senate to consider a statement of support of the campaign and a statement encouraging our administration to officially add our name to the list of supporting institutions.</w:t>
      </w:r>
      <w:r>
        <w:rPr>
          <w:rFonts w:ascii="Calibri" w:eastAsia="Times New Roman" w:hAnsi="Calibri"/>
        </w:rPr>
        <w:br/>
      </w:r>
      <w:r>
        <w:rPr>
          <w:rFonts w:ascii="Calibri" w:eastAsia="Times New Roman" w:hAnsi="Calibri"/>
        </w:rPr>
        <w:br/>
        <w:t>Here are the URLs and the brief description from the website.</w:t>
      </w:r>
      <w:r>
        <w:rPr>
          <w:rFonts w:ascii="Calibri" w:eastAsia="Times New Roman" w:hAnsi="Calibri"/>
        </w:rPr>
        <w:br/>
      </w:r>
      <w:r>
        <w:rPr>
          <w:rFonts w:ascii="Calibri" w:eastAsia="Times New Roman" w:hAnsi="Calibri"/>
        </w:rPr>
        <w:br/>
      </w:r>
      <w:hyperlink r:id="rId4" w:history="1">
        <w:r>
          <w:rPr>
            <w:rStyle w:val="Hyperlink"/>
            <w:rFonts w:ascii="Calibri" w:eastAsia="Times New Roman" w:hAnsi="Calibri"/>
          </w:rPr>
          <w:t>http://gunfreekids.org/campaigns</w:t>
        </w:r>
      </w:hyperlink>
      <w:r>
        <w:rPr>
          <w:rFonts w:ascii="Calibri" w:eastAsia="Times New Roman" w:hAnsi="Calibri"/>
        </w:rPr>
        <w:br/>
      </w:r>
      <w:r>
        <w:rPr>
          <w:rFonts w:ascii="Calibri" w:eastAsia="Times New Roman" w:hAnsi="Calibri"/>
        </w:rPr>
        <w:br/>
        <w:t>"Gun Lobby Threatens Safety of America’s Colleges and Universities</w:t>
      </w:r>
      <w:r>
        <w:rPr>
          <w:rFonts w:ascii="Calibri" w:eastAsia="Times New Roman" w:hAnsi="Calibri"/>
        </w:rPr>
        <w:br/>
      </w:r>
      <w:r>
        <w:rPr>
          <w:rFonts w:ascii="Calibri" w:eastAsia="Times New Roman" w:hAnsi="Calibri"/>
        </w:rPr>
        <w:br/>
        <w:t>America’s colleges and universities are under attack from the gun lobby. Following mass shootings at Virginia Tech in 2007 (32 students and faculty killed and 15 wounded) and Northern Illinois University in 2008 (6 students killed and 16 wounded)</w:t>
      </w:r>
      <w:proofErr w:type="gramStart"/>
      <w:r>
        <w:rPr>
          <w:rFonts w:ascii="Calibri" w:eastAsia="Times New Roman" w:hAnsi="Calibri"/>
        </w:rPr>
        <w:t>,</w:t>
      </w:r>
      <w:proofErr w:type="gramEnd"/>
      <w:r>
        <w:rPr>
          <w:rFonts w:ascii="Calibri" w:eastAsia="Times New Roman" w:hAnsi="Calibri"/>
        </w:rPr>
        <w:t xml:space="preserve"> the gun lobby’s response was to call for state legislation that would prohibit colleges and universities from adopting policies that regulate firearms on campus. The gun lobby’s proposed legislation would preempt an academic institution’s current policies restricting firearms on campus and allow students to possess and carry concealed handguns – in classrooms, at sporting events, and other school activities – and to keep guns in their dormitory rooms.</w:t>
      </w:r>
      <w:r>
        <w:rPr>
          <w:rFonts w:ascii="Calibri" w:eastAsia="Times New Roman" w:hAnsi="Calibri"/>
        </w:rPr>
        <w:br/>
      </w:r>
      <w:r>
        <w:rPr>
          <w:rFonts w:ascii="Calibri" w:eastAsia="Times New Roman" w:hAnsi="Calibri"/>
        </w:rPr>
        <w:br/>
        <w:t xml:space="preserve">The Campaign to Keep Guns </w:t>
      </w:r>
      <w:proofErr w:type="gramStart"/>
      <w:r>
        <w:rPr>
          <w:rFonts w:ascii="Calibri" w:eastAsia="Times New Roman" w:hAnsi="Calibri"/>
        </w:rPr>
        <w:t>Off</w:t>
      </w:r>
      <w:proofErr w:type="gramEnd"/>
      <w:r>
        <w:rPr>
          <w:rFonts w:ascii="Calibri" w:eastAsia="Times New Roman" w:hAnsi="Calibri"/>
        </w:rPr>
        <w:t xml:space="preserve"> Campus is writing to colleges and universities across the country to alert them of the threat and to urge them to band together to oppose the gun lobby’s agenda to push guns into college campuses. The letter asks college and university presidents to sign onto a resolution that opposes legislation that would mandate that colleges and universities allow students to carry concealed handguns on campus. The list of colleges and universities signing the resolution is being provided to lawmakers in states where legislation is pending as a way of showing the educational community’s opposition to such legislation.</w:t>
      </w:r>
      <w:r>
        <w:rPr>
          <w:rFonts w:ascii="Calibri" w:eastAsia="Times New Roman" w:hAnsi="Calibri"/>
        </w:rPr>
        <w:br/>
      </w:r>
      <w:r>
        <w:rPr>
          <w:rFonts w:ascii="Calibri" w:eastAsia="Times New Roman" w:hAnsi="Calibri"/>
        </w:rPr>
        <w:br/>
        <w:t>As February 10, 2010, over 120 colleges, universities and associations in 30 states have signed the resolution. Click here to view the list</w:t>
      </w:r>
      <w:proofErr w:type="gramStart"/>
      <w:r>
        <w:rPr>
          <w:rFonts w:ascii="Calibri" w:eastAsia="Times New Roman" w:hAnsi="Calibri"/>
        </w:rPr>
        <w:t>"  (</w:t>
      </w:r>
      <w:proofErr w:type="gramEnd"/>
      <w:r>
        <w:rPr>
          <w:rFonts w:ascii="Calibri" w:eastAsia="Times New Roman" w:hAnsi="Calibri"/>
        </w:rPr>
        <w:t xml:space="preserve">list </w:t>
      </w:r>
      <w:proofErr w:type="spellStart"/>
      <w:r>
        <w:rPr>
          <w:rFonts w:ascii="Calibri" w:eastAsia="Times New Roman" w:hAnsi="Calibri"/>
        </w:rPr>
        <w:t>url</w:t>
      </w:r>
      <w:proofErr w:type="spellEnd"/>
      <w:r>
        <w:rPr>
          <w:rFonts w:ascii="Calibri" w:eastAsia="Times New Roman" w:hAnsi="Calibri"/>
        </w:rPr>
        <w:t xml:space="preserve"> below)</w:t>
      </w:r>
      <w:r>
        <w:rPr>
          <w:rFonts w:ascii="Calibri" w:eastAsia="Times New Roman" w:hAnsi="Calibri"/>
        </w:rPr>
        <w:br/>
      </w:r>
      <w:hyperlink r:id="rId5" w:history="1">
        <w:r>
          <w:rPr>
            <w:rStyle w:val="Hyperlink"/>
            <w:rFonts w:ascii="Calibri" w:eastAsia="Times New Roman" w:hAnsi="Calibri"/>
          </w:rPr>
          <w:t>http://gunfreekids.org/sites/gunfreekids.org/files/file/Web%20Version%20List%20of%20Reso%202_10_10.pdf</w:t>
        </w:r>
      </w:hyperlink>
      <w:r>
        <w:rPr>
          <w:rFonts w:ascii="Calibri" w:eastAsia="Times New Roman" w:hAnsi="Calibri"/>
        </w:rPr>
        <w:br/>
      </w:r>
    </w:p>
    <w:sectPr w:rsidR="00402705" w:rsidSect="00402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342"/>
    <w:rsid w:val="00402705"/>
    <w:rsid w:val="00A25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3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nfreekids.org/sites/gunfreekids.org/files/file/Web%20Version%20List%20of%20Reso%202_10_10.pdf" TargetMode="External"/><Relationship Id="rId4" Type="http://schemas.openxmlformats.org/officeDocument/2006/relationships/hyperlink" Target="http://gunfreekids.org/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2280</Characters>
  <Application>Microsoft Office Word</Application>
  <DocSecurity>0</DocSecurity>
  <Lines>19</Lines>
  <Paragraphs>5</Paragraphs>
  <ScaleCrop>false</ScaleCrop>
  <Company>Western Carolina University</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McNelis</dc:creator>
  <cp:keywords/>
  <dc:description/>
  <cp:lastModifiedBy>Erin McNelis</cp:lastModifiedBy>
  <cp:revision>1</cp:revision>
  <dcterms:created xsi:type="dcterms:W3CDTF">2010-02-20T21:00:00Z</dcterms:created>
  <dcterms:modified xsi:type="dcterms:W3CDTF">2010-02-20T21:08:00Z</dcterms:modified>
</cp:coreProperties>
</file>