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9666" w14:textId="77777777" w:rsidR="0055165E" w:rsidRDefault="0055165E" w:rsidP="005E0155">
      <w:pPr>
        <w:autoSpaceDE w:val="0"/>
        <w:autoSpaceDN w:val="0"/>
        <w:adjustRightInd w:val="0"/>
        <w:jc w:val="center"/>
        <w:rPr>
          <w:rFonts w:ascii="Arial" w:hAnsi="Arial"/>
          <w:b/>
          <w:bCs/>
          <w:color w:val="000000"/>
          <w:sz w:val="32"/>
          <w:szCs w:val="32"/>
        </w:rPr>
      </w:pPr>
      <w:bookmarkStart w:id="0" w:name="_GoBack"/>
      <w:bookmarkEnd w:id="0"/>
    </w:p>
    <w:p w14:paraId="00679667" w14:textId="77777777" w:rsidR="0055165E" w:rsidRDefault="0055165E" w:rsidP="005E0155">
      <w:pPr>
        <w:autoSpaceDE w:val="0"/>
        <w:autoSpaceDN w:val="0"/>
        <w:adjustRightInd w:val="0"/>
        <w:jc w:val="center"/>
        <w:rPr>
          <w:rFonts w:ascii="Arial" w:hAnsi="Arial"/>
          <w:b/>
          <w:bCs/>
          <w:color w:val="000000"/>
          <w:sz w:val="32"/>
          <w:szCs w:val="32"/>
        </w:rPr>
      </w:pPr>
    </w:p>
    <w:p w14:paraId="00679668" w14:textId="77777777" w:rsidR="0055165E" w:rsidRDefault="0055165E" w:rsidP="005E0155">
      <w:pPr>
        <w:autoSpaceDE w:val="0"/>
        <w:autoSpaceDN w:val="0"/>
        <w:adjustRightInd w:val="0"/>
        <w:jc w:val="center"/>
        <w:rPr>
          <w:rFonts w:ascii="Arial" w:hAnsi="Arial"/>
          <w:b/>
          <w:bCs/>
          <w:color w:val="000000"/>
          <w:sz w:val="40"/>
          <w:szCs w:val="40"/>
        </w:rPr>
      </w:pPr>
    </w:p>
    <w:p w14:paraId="00679669" w14:textId="77777777" w:rsidR="0055165E" w:rsidRDefault="0055165E" w:rsidP="005E0155">
      <w:pPr>
        <w:autoSpaceDE w:val="0"/>
        <w:autoSpaceDN w:val="0"/>
        <w:adjustRightInd w:val="0"/>
        <w:jc w:val="center"/>
        <w:rPr>
          <w:rFonts w:ascii="Arial" w:hAnsi="Arial"/>
          <w:b/>
          <w:bCs/>
          <w:color w:val="000000"/>
          <w:sz w:val="40"/>
          <w:szCs w:val="40"/>
        </w:rPr>
      </w:pPr>
    </w:p>
    <w:p w14:paraId="0067966A" w14:textId="77777777" w:rsidR="0055165E" w:rsidRDefault="0055165E" w:rsidP="005E0155">
      <w:pPr>
        <w:autoSpaceDE w:val="0"/>
        <w:autoSpaceDN w:val="0"/>
        <w:adjustRightInd w:val="0"/>
        <w:jc w:val="center"/>
        <w:rPr>
          <w:rFonts w:ascii="Arial" w:hAnsi="Arial"/>
          <w:b/>
          <w:bCs/>
          <w:color w:val="000000"/>
          <w:sz w:val="40"/>
          <w:szCs w:val="40"/>
        </w:rPr>
      </w:pPr>
    </w:p>
    <w:p w14:paraId="0067966B" w14:textId="77777777" w:rsidR="0055165E" w:rsidRDefault="0055165E" w:rsidP="005E0155">
      <w:pPr>
        <w:autoSpaceDE w:val="0"/>
        <w:autoSpaceDN w:val="0"/>
        <w:adjustRightInd w:val="0"/>
        <w:jc w:val="center"/>
        <w:rPr>
          <w:rFonts w:ascii="Arial" w:hAnsi="Arial"/>
          <w:b/>
          <w:bCs/>
          <w:color w:val="000000"/>
          <w:sz w:val="40"/>
          <w:szCs w:val="40"/>
        </w:rPr>
      </w:pPr>
    </w:p>
    <w:p w14:paraId="0067966C" w14:textId="77777777"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14:paraId="0067966D" w14:textId="77777777" w:rsidR="00394CEE" w:rsidRDefault="00394CEE" w:rsidP="005E0155">
      <w:pPr>
        <w:autoSpaceDE w:val="0"/>
        <w:autoSpaceDN w:val="0"/>
        <w:adjustRightInd w:val="0"/>
        <w:jc w:val="center"/>
        <w:rPr>
          <w:rFonts w:ascii="Arial" w:hAnsi="Arial"/>
          <w:b/>
          <w:bCs/>
          <w:color w:val="000000"/>
          <w:sz w:val="40"/>
          <w:szCs w:val="40"/>
        </w:rPr>
      </w:pPr>
    </w:p>
    <w:p w14:paraId="0067966E" w14:textId="77777777" w:rsidR="0055165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MSW Student Manual</w:t>
      </w:r>
    </w:p>
    <w:p w14:paraId="0067966F" w14:textId="77777777" w:rsidR="00394CEE" w:rsidRPr="0055165E" w:rsidRDefault="00394CEE" w:rsidP="005E0155">
      <w:pPr>
        <w:autoSpaceDE w:val="0"/>
        <w:autoSpaceDN w:val="0"/>
        <w:adjustRightInd w:val="0"/>
        <w:jc w:val="center"/>
        <w:rPr>
          <w:rFonts w:ascii="Arial" w:hAnsi="Arial"/>
          <w:b/>
          <w:bCs/>
          <w:color w:val="000000"/>
          <w:sz w:val="36"/>
          <w:szCs w:val="36"/>
        </w:rPr>
      </w:pPr>
    </w:p>
    <w:p w14:paraId="00679670" w14:textId="5BA26927" w:rsidR="0055165E" w:rsidRPr="00394CEE" w:rsidRDefault="002F2887"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2017-2018</w:t>
      </w:r>
    </w:p>
    <w:p w14:paraId="00679671" w14:textId="77777777" w:rsidR="0055165E" w:rsidRDefault="0055165E" w:rsidP="005E0155">
      <w:pPr>
        <w:autoSpaceDE w:val="0"/>
        <w:autoSpaceDN w:val="0"/>
        <w:adjustRightInd w:val="0"/>
        <w:jc w:val="center"/>
        <w:rPr>
          <w:rFonts w:ascii="Arial" w:hAnsi="Arial"/>
          <w:b/>
          <w:bCs/>
          <w:color w:val="000000"/>
          <w:sz w:val="32"/>
          <w:szCs w:val="32"/>
        </w:rPr>
      </w:pPr>
    </w:p>
    <w:p w14:paraId="00679672" w14:textId="77777777" w:rsidR="0055165E" w:rsidRDefault="0055165E" w:rsidP="005E0155">
      <w:pPr>
        <w:autoSpaceDE w:val="0"/>
        <w:autoSpaceDN w:val="0"/>
        <w:adjustRightInd w:val="0"/>
        <w:jc w:val="center"/>
        <w:rPr>
          <w:rFonts w:ascii="Arial" w:hAnsi="Arial"/>
          <w:b/>
          <w:bCs/>
          <w:color w:val="000000"/>
          <w:sz w:val="32"/>
          <w:szCs w:val="32"/>
        </w:rPr>
      </w:pPr>
    </w:p>
    <w:p w14:paraId="00679673" w14:textId="77777777" w:rsidR="0055165E" w:rsidRDefault="0055165E" w:rsidP="005E0155">
      <w:pPr>
        <w:autoSpaceDE w:val="0"/>
        <w:autoSpaceDN w:val="0"/>
        <w:adjustRightInd w:val="0"/>
        <w:jc w:val="center"/>
        <w:rPr>
          <w:rFonts w:ascii="Arial" w:hAnsi="Arial"/>
          <w:b/>
          <w:bCs/>
          <w:color w:val="000000"/>
          <w:sz w:val="32"/>
          <w:szCs w:val="32"/>
        </w:rPr>
      </w:pPr>
    </w:p>
    <w:p w14:paraId="00679674" w14:textId="77777777" w:rsidR="0055165E" w:rsidRDefault="0055165E" w:rsidP="005E0155">
      <w:pPr>
        <w:autoSpaceDE w:val="0"/>
        <w:autoSpaceDN w:val="0"/>
        <w:adjustRightInd w:val="0"/>
        <w:jc w:val="center"/>
        <w:rPr>
          <w:rFonts w:ascii="Arial" w:hAnsi="Arial"/>
          <w:b/>
          <w:bCs/>
          <w:color w:val="000000"/>
          <w:sz w:val="32"/>
          <w:szCs w:val="32"/>
        </w:rPr>
      </w:pPr>
    </w:p>
    <w:p w14:paraId="00679675"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14:paraId="00679676"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14:paraId="00679677" w14:textId="77777777" w:rsidR="0055165E" w:rsidRDefault="0055165E" w:rsidP="005E0155">
      <w:pPr>
        <w:autoSpaceDE w:val="0"/>
        <w:autoSpaceDN w:val="0"/>
        <w:adjustRightInd w:val="0"/>
        <w:jc w:val="center"/>
        <w:rPr>
          <w:rFonts w:ascii="Arial" w:hAnsi="Arial"/>
          <w:b/>
          <w:bCs/>
          <w:color w:val="000000"/>
          <w:sz w:val="32"/>
          <w:szCs w:val="32"/>
        </w:rPr>
      </w:pPr>
    </w:p>
    <w:p w14:paraId="00679678" w14:textId="77777777" w:rsidR="0055165E" w:rsidRDefault="0055165E" w:rsidP="005E0155">
      <w:pPr>
        <w:autoSpaceDE w:val="0"/>
        <w:autoSpaceDN w:val="0"/>
        <w:adjustRightInd w:val="0"/>
        <w:jc w:val="center"/>
        <w:rPr>
          <w:rFonts w:ascii="Arial" w:hAnsi="Arial"/>
          <w:b/>
          <w:bCs/>
          <w:color w:val="000000"/>
          <w:sz w:val="32"/>
          <w:szCs w:val="32"/>
        </w:rPr>
      </w:pPr>
    </w:p>
    <w:p w14:paraId="00679679"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Of Social Work</w:t>
      </w:r>
    </w:p>
    <w:p w14:paraId="0067967A" w14:textId="6082BE53" w:rsidR="0055165E" w:rsidRDefault="002F2887"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Room 322</w:t>
      </w:r>
      <w:r w:rsidR="00122CA6">
        <w:rPr>
          <w:rFonts w:ascii="Arial" w:hAnsi="Arial"/>
          <w:b/>
          <w:bCs/>
          <w:color w:val="000000"/>
          <w:sz w:val="32"/>
          <w:szCs w:val="32"/>
        </w:rPr>
        <w:t xml:space="preserve"> Health and Human Sciences Building</w:t>
      </w:r>
    </w:p>
    <w:p w14:paraId="0067967B" w14:textId="77777777" w:rsidR="0055165E" w:rsidRDefault="0055165E"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City">
          <w:r>
            <w:rPr>
              <w:rFonts w:ascii="Arial" w:hAnsi="Arial"/>
              <w:b/>
              <w:bCs/>
              <w:color w:val="000000"/>
              <w:sz w:val="32"/>
              <w:szCs w:val="32"/>
            </w:rPr>
            <w:t>Cullowhee</w:t>
          </w:r>
        </w:smartTag>
        <w:r>
          <w:rPr>
            <w:rFonts w:ascii="Arial" w:hAnsi="Arial"/>
            <w:b/>
            <w:bCs/>
            <w:color w:val="000000"/>
            <w:sz w:val="32"/>
            <w:szCs w:val="32"/>
          </w:rPr>
          <w:t xml:space="preserve">, </w:t>
        </w:r>
        <w:smartTag w:uri="urn:schemas-microsoft-com:office:smarttags" w:element="State">
          <w:r>
            <w:rPr>
              <w:rFonts w:ascii="Arial" w:hAnsi="Arial"/>
              <w:b/>
              <w:bCs/>
              <w:color w:val="000000"/>
              <w:sz w:val="32"/>
              <w:szCs w:val="32"/>
            </w:rPr>
            <w:t>North Carolina</w:t>
          </w:r>
        </w:smartTag>
      </w:smartTag>
    </w:p>
    <w:p w14:paraId="0067967C" w14:textId="77777777" w:rsidR="0055165E" w:rsidRDefault="0055165E" w:rsidP="005E0155">
      <w:pPr>
        <w:autoSpaceDE w:val="0"/>
        <w:autoSpaceDN w:val="0"/>
        <w:adjustRightInd w:val="0"/>
        <w:jc w:val="center"/>
        <w:rPr>
          <w:rFonts w:ascii="Arial" w:hAnsi="Arial"/>
          <w:b/>
          <w:bCs/>
          <w:color w:val="000000"/>
          <w:sz w:val="32"/>
          <w:szCs w:val="32"/>
        </w:rPr>
      </w:pPr>
    </w:p>
    <w:p w14:paraId="0067967D"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828-227-7112—Office</w:t>
      </w:r>
    </w:p>
    <w:p w14:paraId="0067967E"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828-227-7708—FAX</w:t>
      </w:r>
    </w:p>
    <w:p w14:paraId="0067967F" w14:textId="77777777"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14:paraId="00679680" w14:textId="77777777"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14:paraId="00679681" w14:textId="77777777" w:rsidR="00C1538A" w:rsidRDefault="00C1538A" w:rsidP="005E0155">
      <w:pPr>
        <w:autoSpaceDE w:val="0"/>
        <w:autoSpaceDN w:val="0"/>
        <w:adjustRightInd w:val="0"/>
        <w:jc w:val="center"/>
        <w:rPr>
          <w:rFonts w:ascii="Arial" w:hAnsi="Arial"/>
          <w:b/>
          <w:bCs/>
          <w:color w:val="000000"/>
        </w:rPr>
      </w:pPr>
    </w:p>
    <w:p w14:paraId="00679682" w14:textId="77777777" w:rsidR="00F42D6C" w:rsidRPr="00F42D6C" w:rsidRDefault="00F42D6C" w:rsidP="00F42D6C"/>
    <w:p w14:paraId="00679683" w14:textId="77777777" w:rsidR="00394CEE" w:rsidRDefault="00394CEE" w:rsidP="007E1D36">
      <w:pPr>
        <w:pStyle w:val="Heading2"/>
        <w:rPr>
          <w:b/>
          <w:sz w:val="24"/>
          <w:szCs w:val="24"/>
          <w:u w:val="none"/>
        </w:rPr>
      </w:pPr>
    </w:p>
    <w:p w14:paraId="00679684" w14:textId="77777777" w:rsidR="00394CEE" w:rsidRDefault="00394CEE" w:rsidP="007E1D36">
      <w:pPr>
        <w:pStyle w:val="Heading2"/>
        <w:rPr>
          <w:b/>
          <w:sz w:val="24"/>
          <w:szCs w:val="24"/>
          <w:u w:val="none"/>
        </w:rPr>
      </w:pPr>
    </w:p>
    <w:p w14:paraId="00679685" w14:textId="77777777" w:rsidR="00394CEE" w:rsidRDefault="00394CEE" w:rsidP="007E1D36">
      <w:pPr>
        <w:pStyle w:val="Heading2"/>
        <w:rPr>
          <w:b/>
          <w:sz w:val="24"/>
          <w:szCs w:val="24"/>
          <w:u w:val="none"/>
        </w:rPr>
      </w:pPr>
    </w:p>
    <w:p w14:paraId="00679686" w14:textId="77777777" w:rsidR="00394CEE" w:rsidRDefault="00394CEE" w:rsidP="007E1D36">
      <w:pPr>
        <w:pStyle w:val="Heading2"/>
        <w:rPr>
          <w:b/>
          <w:sz w:val="24"/>
          <w:szCs w:val="24"/>
          <w:u w:val="none"/>
        </w:rPr>
      </w:pPr>
    </w:p>
    <w:p w14:paraId="00679687" w14:textId="77777777" w:rsidR="006D459F" w:rsidRPr="00C1538A" w:rsidRDefault="00916920" w:rsidP="007E1D36">
      <w:pPr>
        <w:pStyle w:val="Heading2"/>
        <w:rPr>
          <w:b/>
          <w:sz w:val="24"/>
          <w:szCs w:val="24"/>
          <w:u w:val="none"/>
        </w:rPr>
      </w:pPr>
      <w:r>
        <w:rPr>
          <w:b/>
          <w:sz w:val="24"/>
          <w:szCs w:val="24"/>
          <w:u w:val="none"/>
        </w:rPr>
        <w:t>Welcome to the MSW Program at Western Carolina University!</w:t>
      </w:r>
    </w:p>
    <w:p w14:paraId="00679688" w14:textId="77777777" w:rsidR="006D459F" w:rsidRDefault="006D459F" w:rsidP="007E1D36">
      <w:pPr>
        <w:pStyle w:val="Heading2"/>
        <w:jc w:val="center"/>
        <w:rPr>
          <w:b/>
          <w:sz w:val="24"/>
          <w:szCs w:val="24"/>
        </w:rPr>
      </w:pPr>
    </w:p>
    <w:p w14:paraId="00679689" w14:textId="77777777"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00364" w:rsidRPr="00D00364">
        <w:rPr>
          <w:rFonts w:ascii="Arial" w:hAnsi="Arial"/>
        </w:rPr>
        <w:t xml:space="preserve">The MSW Program prepares students for advanced </w:t>
      </w:r>
      <w:r w:rsidR="00D00364">
        <w:rPr>
          <w:rFonts w:ascii="Arial" w:hAnsi="Arial"/>
        </w:rPr>
        <w:t>generalist practice with emphasis on the needs of rural communities.</w:t>
      </w:r>
      <w:r w:rsidR="00D00364" w:rsidRPr="00D00364">
        <w:rPr>
          <w:rFonts w:ascii="Arial" w:hAnsi="Arial"/>
        </w:rPr>
        <w:t xml:space="preserve"> We are committed to developing leaders in the profession who blend clinical skills and community building; bring critical thinking to bear on complex social issues, and promote social work's commitment to human rights and social justice. We welcome you to this program and this profession.</w:t>
      </w:r>
    </w:p>
    <w:p w14:paraId="0067968A" w14:textId="77777777" w:rsidR="00B877D3" w:rsidRDefault="00B877D3" w:rsidP="003B647E">
      <w:pPr>
        <w:rPr>
          <w:rFonts w:ascii="Arial" w:hAnsi="Arial"/>
        </w:rPr>
      </w:pPr>
    </w:p>
    <w:p w14:paraId="0067968B" w14:textId="77777777"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w:t>
      </w:r>
      <w:r w:rsidR="003E6083">
        <w:rPr>
          <w:rFonts w:ascii="Arial" w:hAnsi="Arial"/>
        </w:rPr>
        <w:t>as a</w:t>
      </w:r>
      <w:r w:rsidRPr="00F42D6C">
        <w:rPr>
          <w:rFonts w:ascii="Arial" w:hAnsi="Arial"/>
        </w:rPr>
        <w:t xml:space="preserve">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undertake their studies in the MSW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14:paraId="0067968C" w14:textId="77777777" w:rsidR="00F42D6C" w:rsidRPr="00F42D6C" w:rsidRDefault="00F42D6C" w:rsidP="007E1D36">
      <w:pPr>
        <w:rPr>
          <w:rFonts w:ascii="Arial" w:hAnsi="Arial"/>
        </w:rPr>
      </w:pPr>
    </w:p>
    <w:p w14:paraId="0067968D" w14:textId="77777777" w:rsidR="00F42D6C" w:rsidRDefault="00F42D6C" w:rsidP="007E1D36">
      <w:pPr>
        <w:rPr>
          <w:rFonts w:ascii="Arial" w:hAnsi="Arial"/>
        </w:rPr>
      </w:pPr>
    </w:p>
    <w:p w14:paraId="0067968E" w14:textId="77777777" w:rsidR="00F42D6C" w:rsidRPr="00F42D6C" w:rsidRDefault="00F42D6C" w:rsidP="007E1D36">
      <w:pPr>
        <w:rPr>
          <w:rFonts w:ascii="Arial" w:hAnsi="Arial"/>
        </w:rPr>
      </w:pPr>
      <w:r w:rsidRPr="00F42D6C">
        <w:rPr>
          <w:rFonts w:ascii="Arial" w:hAnsi="Arial"/>
        </w:rPr>
        <w:t>Regards,</w:t>
      </w:r>
    </w:p>
    <w:p w14:paraId="0067968F" w14:textId="77777777" w:rsidR="00F42D6C" w:rsidRDefault="00F42D6C" w:rsidP="007E1D36">
      <w:pPr>
        <w:rPr>
          <w:rFonts w:ascii="Arial" w:hAnsi="Arial"/>
        </w:rPr>
      </w:pPr>
    </w:p>
    <w:p w14:paraId="00679690" w14:textId="77777777" w:rsidR="00B877D3" w:rsidRDefault="00B877D3" w:rsidP="007E1D36">
      <w:pPr>
        <w:rPr>
          <w:rFonts w:ascii="Arial" w:hAnsi="Arial"/>
        </w:rPr>
      </w:pPr>
    </w:p>
    <w:p w14:paraId="00679691" w14:textId="77777777" w:rsidR="00B877D3" w:rsidRPr="00F42D6C" w:rsidRDefault="00B877D3" w:rsidP="007E1D36">
      <w:pPr>
        <w:rPr>
          <w:rFonts w:ascii="Arial" w:hAnsi="Arial"/>
        </w:rPr>
      </w:pPr>
    </w:p>
    <w:p w14:paraId="00679692" w14:textId="77777777" w:rsidR="00F42D6C" w:rsidRPr="00F42D6C" w:rsidRDefault="00F42D6C" w:rsidP="007E1D36">
      <w:pPr>
        <w:rPr>
          <w:rFonts w:ascii="Arial" w:hAnsi="Arial"/>
        </w:rPr>
      </w:pPr>
    </w:p>
    <w:p w14:paraId="00679693" w14:textId="77777777" w:rsidR="00C1538A" w:rsidRPr="00B877D3" w:rsidRDefault="003B647E" w:rsidP="007E1D36">
      <w:pPr>
        <w:rPr>
          <w:rFonts w:ascii="Arial" w:hAnsi="Arial"/>
          <w:b/>
          <w:i/>
        </w:rPr>
      </w:pPr>
      <w:r w:rsidRPr="00B877D3">
        <w:rPr>
          <w:rFonts w:ascii="Arial" w:hAnsi="Arial"/>
          <w:b/>
          <w:i/>
        </w:rPr>
        <w:t xml:space="preserve">Patricia M Morse, PhD, </w:t>
      </w:r>
      <w:r w:rsidR="00C964CE">
        <w:rPr>
          <w:rFonts w:ascii="Arial" w:hAnsi="Arial"/>
          <w:b/>
          <w:i/>
        </w:rPr>
        <w:t xml:space="preserve">MSW, </w:t>
      </w:r>
      <w:r w:rsidRPr="00B877D3">
        <w:rPr>
          <w:rFonts w:ascii="Arial" w:hAnsi="Arial"/>
          <w:b/>
          <w:i/>
        </w:rPr>
        <w:t>LCSW</w:t>
      </w:r>
    </w:p>
    <w:p w14:paraId="00679694" w14:textId="77777777" w:rsidR="00F42D6C" w:rsidRPr="00B877D3" w:rsidRDefault="00F44FCA" w:rsidP="007E1D36">
      <w:pPr>
        <w:rPr>
          <w:rFonts w:ascii="Arial" w:hAnsi="Arial"/>
        </w:rPr>
      </w:pPr>
      <w:r w:rsidRPr="00B877D3">
        <w:rPr>
          <w:rFonts w:ascii="Arial" w:hAnsi="Arial"/>
        </w:rPr>
        <w:t>Graduate Program Director</w:t>
      </w:r>
      <w:r w:rsidR="00EE148D" w:rsidRPr="00B877D3">
        <w:rPr>
          <w:rFonts w:ascii="Arial" w:hAnsi="Arial"/>
        </w:rPr>
        <w:t>,</w:t>
      </w:r>
    </w:p>
    <w:p w14:paraId="00679695" w14:textId="77777777" w:rsidR="00EE148D" w:rsidRDefault="00C964CE" w:rsidP="007E1D36">
      <w:pPr>
        <w:rPr>
          <w:rFonts w:ascii="Arial" w:hAnsi="Arial"/>
        </w:rPr>
      </w:pPr>
      <w:r>
        <w:rPr>
          <w:rFonts w:ascii="Arial" w:hAnsi="Arial"/>
        </w:rPr>
        <w:t>Professor and Head</w:t>
      </w:r>
    </w:p>
    <w:p w14:paraId="00679696" w14:textId="77777777" w:rsidR="00C964CE" w:rsidRPr="00F42D6C" w:rsidRDefault="00C964CE" w:rsidP="007E1D36">
      <w:pPr>
        <w:rPr>
          <w:rFonts w:ascii="Arial" w:hAnsi="Arial"/>
        </w:rPr>
      </w:pPr>
      <w:r>
        <w:rPr>
          <w:rFonts w:ascii="Arial" w:hAnsi="Arial"/>
        </w:rPr>
        <w:t>Department of Social Work</w:t>
      </w:r>
    </w:p>
    <w:p w14:paraId="00679697" w14:textId="77777777" w:rsidR="00F42D6C" w:rsidRPr="00F42D6C" w:rsidRDefault="00F42D6C" w:rsidP="007E1D36">
      <w:pPr>
        <w:rPr>
          <w:rFonts w:ascii="Arial" w:hAnsi="Arial"/>
          <w:sz w:val="20"/>
          <w:szCs w:val="20"/>
        </w:rPr>
      </w:pPr>
    </w:p>
    <w:p w14:paraId="00679698" w14:textId="77777777" w:rsidR="009D33A6" w:rsidRDefault="009D33A6" w:rsidP="007E1D36">
      <w:pPr>
        <w:autoSpaceDE w:val="0"/>
        <w:autoSpaceDN w:val="0"/>
        <w:adjustRightInd w:val="0"/>
        <w:rPr>
          <w:i/>
          <w:iCs/>
        </w:rPr>
      </w:pPr>
    </w:p>
    <w:p w14:paraId="00679699" w14:textId="77777777" w:rsidR="009D33A6" w:rsidRDefault="009D33A6" w:rsidP="007E1D36">
      <w:pPr>
        <w:autoSpaceDE w:val="0"/>
        <w:autoSpaceDN w:val="0"/>
        <w:adjustRightInd w:val="0"/>
        <w:rPr>
          <w:i/>
          <w:iCs/>
        </w:rPr>
      </w:pPr>
    </w:p>
    <w:p w14:paraId="0067969A" w14:textId="77777777" w:rsidR="009D33A6" w:rsidRDefault="009D33A6" w:rsidP="007E1D36">
      <w:pPr>
        <w:autoSpaceDE w:val="0"/>
        <w:autoSpaceDN w:val="0"/>
        <w:adjustRightInd w:val="0"/>
        <w:rPr>
          <w:i/>
          <w:iCs/>
        </w:rPr>
      </w:pPr>
    </w:p>
    <w:p w14:paraId="0067969B" w14:textId="77777777" w:rsidR="00B877D3" w:rsidRDefault="00B877D3">
      <w:pPr>
        <w:rPr>
          <w:i/>
          <w:iCs/>
        </w:rPr>
      </w:pPr>
      <w:r>
        <w:rPr>
          <w:i/>
          <w:iCs/>
        </w:rPr>
        <w:br w:type="page"/>
      </w:r>
    </w:p>
    <w:p w14:paraId="0067969C" w14:textId="77777777" w:rsidR="009D33A6" w:rsidRDefault="009D33A6" w:rsidP="009D33A6">
      <w:pPr>
        <w:autoSpaceDE w:val="0"/>
        <w:autoSpaceDN w:val="0"/>
        <w:adjustRightInd w:val="0"/>
        <w:rPr>
          <w:i/>
          <w:iCs/>
        </w:rPr>
      </w:pPr>
    </w:p>
    <w:p w14:paraId="0067969D" w14:textId="77777777" w:rsidR="00E061AA" w:rsidRPr="00A75E58" w:rsidRDefault="00B877D3" w:rsidP="00212213">
      <w:pPr>
        <w:autoSpaceDE w:val="0"/>
        <w:autoSpaceDN w:val="0"/>
        <w:adjustRightInd w:val="0"/>
        <w:jc w:val="center"/>
        <w:rPr>
          <w:rFonts w:ascii="Arial" w:hAnsi="Arial" w:cs="Arial"/>
          <w:b/>
          <w:sz w:val="28"/>
          <w:szCs w:val="28"/>
        </w:rPr>
      </w:pPr>
      <w:r w:rsidRPr="00A75E58">
        <w:rPr>
          <w:rFonts w:ascii="Arial" w:hAnsi="Arial" w:cs="Arial"/>
          <w:b/>
          <w:iCs/>
          <w:sz w:val="28"/>
          <w:szCs w:val="28"/>
        </w:rPr>
        <w:t>D</w:t>
      </w:r>
      <w:r w:rsidR="00E1073D" w:rsidRPr="00A75E58">
        <w:rPr>
          <w:rFonts w:ascii="Arial" w:hAnsi="Arial" w:cs="Arial"/>
          <w:b/>
          <w:sz w:val="28"/>
          <w:szCs w:val="28"/>
        </w:rPr>
        <w:t>EPARTMENT OF SOCIAL WORK</w:t>
      </w:r>
    </w:p>
    <w:p w14:paraId="0067969E" w14:textId="77777777" w:rsidR="007E1D36" w:rsidRPr="00A75E58" w:rsidRDefault="00857560" w:rsidP="005E0155">
      <w:pPr>
        <w:autoSpaceDE w:val="0"/>
        <w:autoSpaceDN w:val="0"/>
        <w:adjustRightInd w:val="0"/>
        <w:jc w:val="center"/>
        <w:rPr>
          <w:rFonts w:ascii="Arial" w:hAnsi="Arial" w:cs="Arial"/>
          <w:b/>
          <w:sz w:val="28"/>
          <w:szCs w:val="28"/>
        </w:rPr>
      </w:pPr>
      <w:r w:rsidRPr="00A75E58">
        <w:rPr>
          <w:rFonts w:ascii="Arial" w:hAnsi="Arial" w:cs="Arial"/>
          <w:b/>
          <w:sz w:val="28"/>
          <w:szCs w:val="28"/>
        </w:rPr>
        <w:t>Health and Human Sciences Bldg.</w:t>
      </w:r>
      <w:r w:rsidR="007E1D36" w:rsidRPr="00A75E58">
        <w:rPr>
          <w:rFonts w:ascii="Arial" w:hAnsi="Arial" w:cs="Arial"/>
          <w:b/>
          <w:sz w:val="28"/>
          <w:szCs w:val="28"/>
        </w:rPr>
        <w:t xml:space="preserve"> 828-227-7112</w:t>
      </w:r>
    </w:p>
    <w:p w14:paraId="0067969F" w14:textId="77777777" w:rsidR="00CF063F" w:rsidRPr="00A75E58" w:rsidRDefault="00CF063F" w:rsidP="005E0155">
      <w:pPr>
        <w:autoSpaceDE w:val="0"/>
        <w:autoSpaceDN w:val="0"/>
        <w:adjustRightInd w:val="0"/>
        <w:jc w:val="center"/>
        <w:rPr>
          <w:rFonts w:ascii="Arial" w:hAnsi="Arial" w:cs="Arial"/>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8"/>
        <w:gridCol w:w="4944"/>
      </w:tblGrid>
      <w:tr w:rsidR="00CF063F" w:rsidRPr="00A75E58" w14:paraId="006796A5" w14:textId="77777777" w:rsidTr="0012504A">
        <w:tc>
          <w:tcPr>
            <w:tcW w:w="4568" w:type="dxa"/>
          </w:tcPr>
          <w:p w14:paraId="006796A0" w14:textId="511B493B" w:rsidR="001C7FA2" w:rsidRPr="00A75E58" w:rsidRDefault="00CF063F" w:rsidP="001C7FA2">
            <w:pPr>
              <w:pStyle w:val="NormalWeb"/>
              <w:spacing w:before="0" w:beforeAutospacing="0" w:after="0" w:afterAutospacing="0"/>
              <w:contextualSpacing/>
              <w:rPr>
                <w:rFonts w:ascii="Arial" w:hAnsi="Arial" w:cs="Arial"/>
                <w:color w:val="auto"/>
                <w:sz w:val="22"/>
                <w:szCs w:val="22"/>
              </w:rPr>
            </w:pPr>
            <w:r w:rsidRPr="00A75E58">
              <w:rPr>
                <w:rFonts w:ascii="Arial" w:hAnsi="Arial" w:cs="Arial"/>
                <w:b/>
                <w:color w:val="auto"/>
                <w:sz w:val="22"/>
                <w:szCs w:val="22"/>
              </w:rPr>
              <w:t>Patricia Morse, Ph</w:t>
            </w:r>
            <w:r w:rsidR="00A75E58">
              <w:rPr>
                <w:rFonts w:ascii="Arial" w:hAnsi="Arial" w:cs="Arial"/>
                <w:b/>
                <w:color w:val="auto"/>
                <w:sz w:val="22"/>
                <w:szCs w:val="22"/>
              </w:rPr>
              <w:t>.</w:t>
            </w:r>
            <w:r w:rsidRPr="00A75E58">
              <w:rPr>
                <w:rFonts w:ascii="Arial" w:hAnsi="Arial" w:cs="Arial"/>
                <w:b/>
                <w:color w:val="auto"/>
                <w:sz w:val="22"/>
                <w:szCs w:val="22"/>
              </w:rPr>
              <w:t>D</w:t>
            </w:r>
            <w:r w:rsidR="00A75E58">
              <w:rPr>
                <w:rFonts w:ascii="Arial" w:hAnsi="Arial" w:cs="Arial"/>
                <w:b/>
                <w:color w:val="auto"/>
                <w:sz w:val="22"/>
                <w:szCs w:val="22"/>
              </w:rPr>
              <w:t>.</w:t>
            </w:r>
            <w:r w:rsidRPr="00A75E58">
              <w:rPr>
                <w:rFonts w:ascii="Arial" w:hAnsi="Arial" w:cs="Arial"/>
                <w:b/>
                <w:color w:val="auto"/>
                <w:sz w:val="22"/>
                <w:szCs w:val="22"/>
              </w:rPr>
              <w:t>, MSW</w:t>
            </w:r>
            <w:r w:rsidR="00122CA6" w:rsidRPr="00A75E58">
              <w:rPr>
                <w:rFonts w:ascii="Arial" w:hAnsi="Arial" w:cs="Arial"/>
                <w:b/>
                <w:color w:val="auto"/>
                <w:sz w:val="22"/>
                <w:szCs w:val="22"/>
              </w:rPr>
              <w:t>, LCSW</w:t>
            </w:r>
            <w:r w:rsidRPr="00A75E58">
              <w:rPr>
                <w:rFonts w:ascii="Arial" w:hAnsi="Arial" w:cs="Arial"/>
                <w:color w:val="auto"/>
                <w:sz w:val="22"/>
                <w:szCs w:val="22"/>
              </w:rPr>
              <w:br/>
              <w:t xml:space="preserve">Professor </w:t>
            </w:r>
            <w:r w:rsidR="001C7FA2" w:rsidRPr="00A75E58">
              <w:rPr>
                <w:rFonts w:ascii="Arial" w:hAnsi="Arial" w:cs="Arial"/>
                <w:color w:val="auto"/>
                <w:sz w:val="22"/>
                <w:szCs w:val="22"/>
              </w:rPr>
              <w:t xml:space="preserve">and </w:t>
            </w:r>
            <w:r w:rsidRPr="00A75E58">
              <w:rPr>
                <w:rFonts w:ascii="Arial" w:hAnsi="Arial" w:cs="Arial"/>
                <w:color w:val="auto"/>
                <w:sz w:val="22"/>
                <w:szCs w:val="22"/>
              </w:rPr>
              <w:t>Head</w:t>
            </w:r>
          </w:p>
          <w:p w14:paraId="006796A1" w14:textId="77777777" w:rsidR="00CF063F" w:rsidRPr="00A75E58" w:rsidRDefault="001C7FA2" w:rsidP="00122CA6">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Graduate Program Director</w:t>
            </w:r>
            <w:r w:rsidR="00CF063F" w:rsidRPr="00A75E58">
              <w:rPr>
                <w:rFonts w:ascii="Arial" w:hAnsi="Arial" w:cs="Arial"/>
                <w:color w:val="auto"/>
                <w:sz w:val="22"/>
                <w:szCs w:val="22"/>
              </w:rPr>
              <w:br/>
            </w:r>
            <w:r w:rsidR="001504E8" w:rsidRPr="00A75E58">
              <w:rPr>
                <w:rFonts w:ascii="Arial" w:hAnsi="Arial" w:cs="Arial"/>
                <w:color w:val="auto"/>
                <w:sz w:val="22"/>
                <w:szCs w:val="22"/>
              </w:rPr>
              <w:t>HHS 322A</w:t>
            </w:r>
            <w:r w:rsidR="00CF063F" w:rsidRPr="00A75E58">
              <w:rPr>
                <w:rFonts w:ascii="Arial" w:hAnsi="Arial" w:cs="Arial"/>
                <w:color w:val="auto"/>
                <w:sz w:val="22"/>
                <w:szCs w:val="22"/>
              </w:rPr>
              <w:br/>
              <w:t>828.227.3897</w:t>
            </w:r>
            <w:r w:rsidR="00CF063F" w:rsidRPr="00A75E58">
              <w:rPr>
                <w:rFonts w:ascii="Arial" w:hAnsi="Arial" w:cs="Arial"/>
                <w:color w:val="auto"/>
                <w:sz w:val="22"/>
                <w:szCs w:val="22"/>
              </w:rPr>
              <w:br/>
            </w:r>
            <w:hyperlink r:id="rId10" w:history="1">
              <w:r w:rsidR="00CF063F" w:rsidRPr="00A75E58">
                <w:rPr>
                  <w:rStyle w:val="Hyperlink"/>
                  <w:rFonts w:ascii="Arial" w:hAnsi="Arial" w:cs="Arial"/>
                  <w:color w:val="auto"/>
                  <w:sz w:val="22"/>
                  <w:szCs w:val="22"/>
                </w:rPr>
                <w:t>pmorse@email.wcu.edu</w:t>
              </w:r>
            </w:hyperlink>
          </w:p>
        </w:tc>
        <w:tc>
          <w:tcPr>
            <w:tcW w:w="4944" w:type="dxa"/>
          </w:tcPr>
          <w:p w14:paraId="006796A2" w14:textId="53D13EB0" w:rsidR="006E425C" w:rsidRPr="00A75E58" w:rsidRDefault="005F065E" w:rsidP="006E425C">
            <w:pPr>
              <w:pStyle w:val="NormalWeb"/>
              <w:contextualSpacing/>
              <w:rPr>
                <w:rFonts w:ascii="Arial" w:hAnsi="Arial" w:cs="Arial"/>
                <w:color w:val="auto"/>
                <w:sz w:val="22"/>
                <w:szCs w:val="22"/>
              </w:rPr>
            </w:pPr>
            <w:r w:rsidRPr="00A75E58">
              <w:rPr>
                <w:rFonts w:ascii="Arial" w:hAnsi="Arial" w:cs="Arial"/>
                <w:b/>
                <w:color w:val="auto"/>
                <w:sz w:val="22"/>
                <w:szCs w:val="22"/>
              </w:rPr>
              <w:t>Sur Ah Hahn</w:t>
            </w:r>
            <w:r w:rsidR="006E425C" w:rsidRPr="00A75E58">
              <w:rPr>
                <w:rFonts w:ascii="Arial" w:hAnsi="Arial" w:cs="Arial"/>
                <w:b/>
                <w:color w:val="auto"/>
                <w:sz w:val="22"/>
                <w:szCs w:val="22"/>
              </w:rPr>
              <w:t xml:space="preserve">, </w:t>
            </w:r>
            <w:r w:rsidRPr="00A75E58">
              <w:rPr>
                <w:rFonts w:ascii="Arial" w:hAnsi="Arial" w:cs="Arial"/>
                <w:b/>
                <w:color w:val="auto"/>
                <w:sz w:val="22"/>
                <w:szCs w:val="22"/>
              </w:rPr>
              <w:t xml:space="preserve">Ph.D., </w:t>
            </w:r>
            <w:r w:rsidR="006E425C" w:rsidRPr="00A75E58">
              <w:rPr>
                <w:rFonts w:ascii="Arial" w:hAnsi="Arial" w:cs="Arial"/>
                <w:b/>
                <w:color w:val="auto"/>
                <w:sz w:val="22"/>
                <w:szCs w:val="22"/>
              </w:rPr>
              <w:t>MSW</w:t>
            </w:r>
            <w:r w:rsidR="006E425C" w:rsidRPr="00A75E58">
              <w:rPr>
                <w:rFonts w:ascii="Arial" w:hAnsi="Arial" w:cs="Arial"/>
                <w:color w:val="auto"/>
                <w:sz w:val="22"/>
                <w:szCs w:val="22"/>
              </w:rPr>
              <w:br/>
              <w:t>Assistant Professor</w:t>
            </w:r>
          </w:p>
          <w:p w14:paraId="006796A3" w14:textId="754F93C2" w:rsidR="006E425C" w:rsidRPr="00A75E58" w:rsidRDefault="005F065E" w:rsidP="006E425C">
            <w:pPr>
              <w:pStyle w:val="NormalWeb"/>
              <w:contextualSpacing/>
              <w:rPr>
                <w:rFonts w:ascii="Arial" w:hAnsi="Arial" w:cs="Arial"/>
                <w:color w:val="auto"/>
                <w:sz w:val="22"/>
                <w:szCs w:val="22"/>
              </w:rPr>
            </w:pPr>
            <w:r w:rsidRPr="00A75E58">
              <w:rPr>
                <w:rFonts w:ascii="Arial" w:hAnsi="Arial" w:cs="Arial"/>
                <w:color w:val="auto"/>
                <w:sz w:val="22"/>
                <w:szCs w:val="22"/>
              </w:rPr>
              <w:t>828.227.2363</w:t>
            </w:r>
          </w:p>
          <w:p w14:paraId="006796A4" w14:textId="6510A054" w:rsidR="00CF063F" w:rsidRPr="00A75E58" w:rsidRDefault="005F065E" w:rsidP="006E425C">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HHS 306</w:t>
            </w:r>
            <w:r w:rsidR="006E425C" w:rsidRPr="00A75E58">
              <w:rPr>
                <w:rFonts w:ascii="Arial" w:hAnsi="Arial" w:cs="Arial"/>
                <w:color w:val="auto"/>
                <w:sz w:val="22"/>
                <w:szCs w:val="22"/>
              </w:rPr>
              <w:br/>
            </w:r>
            <w:hyperlink r:id="rId11" w:history="1">
              <w:r w:rsidR="00A75E58" w:rsidRPr="00A75E58">
                <w:rPr>
                  <w:rStyle w:val="Hyperlink"/>
                  <w:rFonts w:ascii="Arial" w:hAnsi="Arial" w:cs="Arial"/>
                  <w:color w:val="auto"/>
                  <w:sz w:val="22"/>
                  <w:szCs w:val="22"/>
                </w:rPr>
                <w:t>sahahn@email.wcu.edu</w:t>
              </w:r>
            </w:hyperlink>
          </w:p>
        </w:tc>
      </w:tr>
      <w:tr w:rsidR="00A75E58" w:rsidRPr="00A75E58" w14:paraId="51DCEA0E" w14:textId="77777777" w:rsidTr="0012504A">
        <w:tc>
          <w:tcPr>
            <w:tcW w:w="4568" w:type="dxa"/>
          </w:tcPr>
          <w:p w14:paraId="183C9703" w14:textId="77777777" w:rsidR="00A75E58" w:rsidRPr="00A75E58" w:rsidRDefault="00A75E58" w:rsidP="00A75E58">
            <w:pPr>
              <w:pStyle w:val="NormalWeb"/>
              <w:spacing w:before="0" w:beforeAutospacing="0" w:after="0" w:afterAutospacing="0"/>
              <w:rPr>
                <w:rFonts w:ascii="Arial" w:hAnsi="Arial" w:cs="Arial"/>
                <w:b/>
                <w:iCs/>
                <w:color w:val="auto"/>
                <w:sz w:val="22"/>
                <w:szCs w:val="22"/>
              </w:rPr>
            </w:pPr>
            <w:r w:rsidRPr="00A75E58">
              <w:rPr>
                <w:rFonts w:ascii="Arial" w:hAnsi="Arial" w:cs="Arial"/>
                <w:b/>
                <w:iCs/>
                <w:color w:val="auto"/>
                <w:sz w:val="22"/>
                <w:szCs w:val="22"/>
              </w:rPr>
              <w:t>Katy Allen, MSW</w:t>
            </w:r>
          </w:p>
          <w:p w14:paraId="677A1B90" w14:textId="77777777" w:rsidR="00A75E58" w:rsidRPr="00A75E58" w:rsidRDefault="00A75E58" w:rsidP="00A75E58">
            <w:pPr>
              <w:pStyle w:val="NormalWeb"/>
              <w:spacing w:before="0" w:beforeAutospacing="0" w:after="0" w:afterAutospacing="0"/>
              <w:rPr>
                <w:rFonts w:ascii="Arial" w:hAnsi="Arial" w:cs="Arial"/>
                <w:iCs/>
                <w:color w:val="auto"/>
                <w:sz w:val="22"/>
                <w:szCs w:val="22"/>
              </w:rPr>
            </w:pPr>
            <w:r w:rsidRPr="00A75E58">
              <w:rPr>
                <w:rFonts w:ascii="Arial" w:hAnsi="Arial" w:cs="Arial"/>
                <w:iCs/>
                <w:color w:val="auto"/>
                <w:sz w:val="22"/>
                <w:szCs w:val="22"/>
              </w:rPr>
              <w:t>Assistant Professor</w:t>
            </w:r>
          </w:p>
          <w:p w14:paraId="52805C79" w14:textId="77777777" w:rsidR="00A75E58" w:rsidRPr="00A75E58" w:rsidRDefault="00A75E58" w:rsidP="00A75E58">
            <w:pPr>
              <w:pStyle w:val="NormalWeb"/>
              <w:spacing w:before="0" w:beforeAutospacing="0" w:after="0" w:afterAutospacing="0"/>
              <w:rPr>
                <w:rFonts w:ascii="Arial" w:hAnsi="Arial" w:cs="Arial"/>
                <w:iCs/>
                <w:color w:val="auto"/>
                <w:sz w:val="22"/>
                <w:szCs w:val="22"/>
              </w:rPr>
            </w:pPr>
            <w:r w:rsidRPr="00A75E58">
              <w:rPr>
                <w:rFonts w:ascii="Arial" w:hAnsi="Arial" w:cs="Arial"/>
                <w:iCs/>
                <w:color w:val="auto"/>
                <w:sz w:val="22"/>
                <w:szCs w:val="22"/>
              </w:rPr>
              <w:t>Director of Field Education</w:t>
            </w:r>
          </w:p>
          <w:p w14:paraId="21685CC9" w14:textId="77777777" w:rsidR="00A75E58" w:rsidRPr="00A75E58" w:rsidRDefault="00A75E58" w:rsidP="00A75E58">
            <w:pPr>
              <w:pStyle w:val="NormalWeb"/>
              <w:spacing w:before="0" w:beforeAutospacing="0" w:after="0" w:afterAutospacing="0"/>
              <w:rPr>
                <w:rFonts w:ascii="Arial" w:hAnsi="Arial" w:cs="Arial"/>
                <w:iCs/>
                <w:color w:val="auto"/>
                <w:sz w:val="22"/>
                <w:szCs w:val="22"/>
              </w:rPr>
            </w:pPr>
            <w:r w:rsidRPr="00A75E58">
              <w:rPr>
                <w:rFonts w:ascii="Arial" w:hAnsi="Arial" w:cs="Arial"/>
                <w:iCs/>
                <w:color w:val="auto"/>
                <w:sz w:val="22"/>
                <w:szCs w:val="22"/>
              </w:rPr>
              <w:t>828.227.2094</w:t>
            </w:r>
          </w:p>
          <w:p w14:paraId="3BBC41CB" w14:textId="77777777" w:rsidR="00A75E58" w:rsidRPr="00A75E58" w:rsidRDefault="00A75E58" w:rsidP="00A75E58">
            <w:pPr>
              <w:pStyle w:val="NormalWeb"/>
              <w:spacing w:before="0" w:beforeAutospacing="0" w:after="0" w:afterAutospacing="0"/>
              <w:rPr>
                <w:rFonts w:ascii="Arial" w:hAnsi="Arial" w:cs="Arial"/>
                <w:iCs/>
                <w:color w:val="auto"/>
                <w:sz w:val="22"/>
                <w:szCs w:val="22"/>
              </w:rPr>
            </w:pPr>
            <w:r w:rsidRPr="00A75E58">
              <w:rPr>
                <w:rFonts w:ascii="Arial" w:hAnsi="Arial" w:cs="Arial"/>
                <w:iCs/>
                <w:color w:val="auto"/>
                <w:sz w:val="22"/>
                <w:szCs w:val="22"/>
              </w:rPr>
              <w:t>HHS 320</w:t>
            </w:r>
          </w:p>
          <w:p w14:paraId="163EBA6D" w14:textId="5CB932C8" w:rsidR="00A75E58" w:rsidRPr="00A75E58" w:rsidRDefault="00922AD0" w:rsidP="00F665F9">
            <w:pPr>
              <w:pStyle w:val="NormalWeb"/>
              <w:contextualSpacing/>
              <w:rPr>
                <w:rFonts w:ascii="Arial" w:hAnsi="Arial" w:cs="Arial"/>
                <w:b/>
                <w:color w:val="auto"/>
                <w:sz w:val="22"/>
                <w:szCs w:val="22"/>
              </w:rPr>
            </w:pPr>
            <w:hyperlink r:id="rId12" w:history="1">
              <w:r w:rsidR="00A75E58" w:rsidRPr="00A75E58">
                <w:rPr>
                  <w:rStyle w:val="Hyperlink"/>
                  <w:rFonts w:ascii="Arial" w:hAnsi="Arial" w:cs="Arial"/>
                  <w:color w:val="auto"/>
                  <w:sz w:val="22"/>
                  <w:szCs w:val="22"/>
                </w:rPr>
                <w:t>cmallen@email.wcu.edu</w:t>
              </w:r>
            </w:hyperlink>
            <w:r w:rsidR="00A75E58" w:rsidRPr="00A75E58">
              <w:rPr>
                <w:rFonts w:ascii="Arial" w:hAnsi="Arial" w:cs="Arial"/>
                <w:b/>
                <w:color w:val="auto"/>
                <w:sz w:val="22"/>
                <w:szCs w:val="22"/>
              </w:rPr>
              <w:t xml:space="preserve"> </w:t>
            </w:r>
          </w:p>
        </w:tc>
        <w:tc>
          <w:tcPr>
            <w:tcW w:w="4944" w:type="dxa"/>
          </w:tcPr>
          <w:p w14:paraId="3D2D719E" w14:textId="77777777" w:rsidR="00A75E58" w:rsidRPr="00A75E58" w:rsidRDefault="00A75E58" w:rsidP="00A75E58">
            <w:pPr>
              <w:pStyle w:val="NormalWeb"/>
              <w:contextualSpacing/>
              <w:rPr>
                <w:rFonts w:ascii="Arial" w:hAnsi="Arial" w:cs="Arial"/>
                <w:color w:val="auto"/>
                <w:sz w:val="22"/>
                <w:szCs w:val="22"/>
              </w:rPr>
            </w:pPr>
            <w:r w:rsidRPr="00A75E58">
              <w:rPr>
                <w:rFonts w:ascii="Arial" w:hAnsi="Arial" w:cs="Arial"/>
                <w:b/>
                <w:color w:val="auto"/>
                <w:sz w:val="22"/>
                <w:szCs w:val="22"/>
              </w:rPr>
              <w:t>Rebecca Lasher, Ed.D., MSW</w:t>
            </w:r>
            <w:r w:rsidRPr="00A75E58">
              <w:rPr>
                <w:rFonts w:ascii="Arial" w:hAnsi="Arial" w:cs="Arial"/>
                <w:color w:val="auto"/>
                <w:sz w:val="22"/>
                <w:szCs w:val="22"/>
              </w:rPr>
              <w:br/>
              <w:t>Assistant Professor</w:t>
            </w:r>
          </w:p>
          <w:p w14:paraId="136C9477" w14:textId="77777777" w:rsidR="00A75E58" w:rsidRPr="00A75E58" w:rsidRDefault="00A75E58" w:rsidP="00A75E58">
            <w:pPr>
              <w:pStyle w:val="NormalWeb"/>
              <w:contextualSpacing/>
              <w:rPr>
                <w:rFonts w:ascii="Arial" w:hAnsi="Arial" w:cs="Arial"/>
                <w:color w:val="auto"/>
                <w:sz w:val="22"/>
                <w:szCs w:val="22"/>
              </w:rPr>
            </w:pPr>
            <w:r w:rsidRPr="00A75E58">
              <w:rPr>
                <w:rFonts w:ascii="Arial" w:hAnsi="Arial" w:cs="Arial"/>
                <w:color w:val="auto"/>
                <w:sz w:val="22"/>
                <w:szCs w:val="22"/>
              </w:rPr>
              <w:t>Undergraduate Program Director</w:t>
            </w:r>
            <w:r w:rsidRPr="00A75E58">
              <w:rPr>
                <w:rFonts w:ascii="Arial" w:hAnsi="Arial" w:cs="Arial"/>
                <w:color w:val="auto"/>
                <w:sz w:val="22"/>
                <w:szCs w:val="22"/>
              </w:rPr>
              <w:br/>
              <w:t>828.227.2774</w:t>
            </w:r>
          </w:p>
          <w:p w14:paraId="67D04A38" w14:textId="77777777" w:rsidR="00A75E58" w:rsidRPr="00A75E58" w:rsidRDefault="00A75E58" w:rsidP="00A75E58">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HHS 314</w:t>
            </w:r>
          </w:p>
          <w:p w14:paraId="7F82A410" w14:textId="19F791B9" w:rsidR="00A75E58" w:rsidRPr="00A75E58" w:rsidRDefault="00922AD0" w:rsidP="00A75E58">
            <w:pPr>
              <w:pStyle w:val="NormalWeb"/>
              <w:spacing w:before="0" w:beforeAutospacing="0" w:after="0" w:afterAutospacing="0"/>
              <w:contextualSpacing/>
              <w:rPr>
                <w:rFonts w:ascii="Arial" w:hAnsi="Arial" w:cs="Arial"/>
                <w:b/>
                <w:color w:val="auto"/>
                <w:sz w:val="22"/>
                <w:szCs w:val="22"/>
              </w:rPr>
            </w:pPr>
            <w:hyperlink r:id="rId13" w:history="1">
              <w:r w:rsidR="00A75E58" w:rsidRPr="00A75E58">
                <w:rPr>
                  <w:rStyle w:val="Hyperlink"/>
                  <w:rFonts w:ascii="Arial" w:hAnsi="Arial" w:cs="Arial"/>
                  <w:color w:val="auto"/>
                  <w:sz w:val="22"/>
                  <w:szCs w:val="22"/>
                </w:rPr>
                <w:t>rlasher@email.wcu.edu</w:t>
              </w:r>
            </w:hyperlink>
            <w:r w:rsidR="00A75E58" w:rsidRPr="00A75E58">
              <w:rPr>
                <w:rFonts w:ascii="Arial" w:hAnsi="Arial" w:cs="Arial"/>
                <w:color w:val="auto"/>
                <w:sz w:val="22"/>
                <w:szCs w:val="22"/>
              </w:rPr>
              <w:t xml:space="preserve"> </w:t>
            </w:r>
          </w:p>
        </w:tc>
      </w:tr>
      <w:tr w:rsidR="00CF063F" w:rsidRPr="00A75E58" w14:paraId="006796B7" w14:textId="77777777" w:rsidTr="0012504A">
        <w:tc>
          <w:tcPr>
            <w:tcW w:w="4568" w:type="dxa"/>
          </w:tcPr>
          <w:p w14:paraId="006796B0" w14:textId="095D2461" w:rsidR="00F665F9" w:rsidRPr="00A75E58" w:rsidRDefault="0012504A" w:rsidP="00F665F9">
            <w:pPr>
              <w:pStyle w:val="NormalWeb"/>
              <w:contextualSpacing/>
              <w:rPr>
                <w:rFonts w:ascii="Arial" w:hAnsi="Arial" w:cs="Arial"/>
                <w:color w:val="auto"/>
                <w:sz w:val="22"/>
                <w:szCs w:val="22"/>
              </w:rPr>
            </w:pPr>
            <w:r w:rsidRPr="00A75E58">
              <w:rPr>
                <w:rFonts w:ascii="Arial" w:hAnsi="Arial" w:cs="Arial"/>
                <w:b/>
                <w:color w:val="auto"/>
                <w:sz w:val="22"/>
                <w:szCs w:val="22"/>
              </w:rPr>
              <w:t>Liz Anderson</w:t>
            </w:r>
            <w:r w:rsidR="00F665F9" w:rsidRPr="00A75E58">
              <w:rPr>
                <w:rFonts w:ascii="Arial" w:hAnsi="Arial" w:cs="Arial"/>
                <w:b/>
                <w:color w:val="auto"/>
                <w:sz w:val="22"/>
                <w:szCs w:val="22"/>
              </w:rPr>
              <w:t xml:space="preserve">, </w:t>
            </w:r>
            <w:r w:rsidRPr="00A75E58">
              <w:rPr>
                <w:rFonts w:ascii="Arial" w:hAnsi="Arial" w:cs="Arial"/>
                <w:b/>
                <w:color w:val="auto"/>
                <w:sz w:val="22"/>
                <w:szCs w:val="22"/>
              </w:rPr>
              <w:t>DSW,</w:t>
            </w:r>
            <w:r w:rsidR="00F665F9" w:rsidRPr="00A75E58">
              <w:rPr>
                <w:rFonts w:ascii="Arial" w:hAnsi="Arial" w:cs="Arial"/>
                <w:b/>
                <w:color w:val="auto"/>
                <w:sz w:val="22"/>
                <w:szCs w:val="22"/>
              </w:rPr>
              <w:t xml:space="preserve"> MSW</w:t>
            </w:r>
            <w:r w:rsidR="00F665F9" w:rsidRPr="00A75E58">
              <w:rPr>
                <w:rFonts w:ascii="Arial" w:hAnsi="Arial" w:cs="Arial"/>
                <w:color w:val="auto"/>
                <w:sz w:val="22"/>
                <w:szCs w:val="22"/>
              </w:rPr>
              <w:br/>
              <w:t>Assi</w:t>
            </w:r>
            <w:r w:rsidRPr="00A75E58">
              <w:rPr>
                <w:rFonts w:ascii="Arial" w:hAnsi="Arial" w:cs="Arial"/>
                <w:color w:val="auto"/>
                <w:sz w:val="22"/>
                <w:szCs w:val="22"/>
              </w:rPr>
              <w:t>s</w:t>
            </w:r>
            <w:r w:rsidR="00F665F9" w:rsidRPr="00A75E58">
              <w:rPr>
                <w:rFonts w:ascii="Arial" w:hAnsi="Arial" w:cs="Arial"/>
                <w:color w:val="auto"/>
                <w:sz w:val="22"/>
                <w:szCs w:val="22"/>
              </w:rPr>
              <w:t>t</w:t>
            </w:r>
            <w:r w:rsidRPr="00A75E58">
              <w:rPr>
                <w:rFonts w:ascii="Arial" w:hAnsi="Arial" w:cs="Arial"/>
                <w:color w:val="auto"/>
                <w:sz w:val="22"/>
                <w:szCs w:val="22"/>
              </w:rPr>
              <w:t>ant</w:t>
            </w:r>
            <w:r w:rsidR="00F665F9" w:rsidRPr="00A75E58">
              <w:rPr>
                <w:rFonts w:ascii="Arial" w:hAnsi="Arial" w:cs="Arial"/>
                <w:color w:val="auto"/>
                <w:sz w:val="22"/>
                <w:szCs w:val="22"/>
              </w:rPr>
              <w:t xml:space="preserve"> Professo</w:t>
            </w:r>
            <w:r w:rsidRPr="00A75E58">
              <w:rPr>
                <w:rFonts w:ascii="Arial" w:hAnsi="Arial" w:cs="Arial"/>
                <w:color w:val="auto"/>
                <w:sz w:val="22"/>
                <w:szCs w:val="22"/>
              </w:rPr>
              <w:t>r</w:t>
            </w:r>
            <w:r w:rsidRPr="00A75E58">
              <w:rPr>
                <w:rFonts w:ascii="Arial" w:hAnsi="Arial" w:cs="Arial"/>
                <w:color w:val="auto"/>
                <w:sz w:val="22"/>
                <w:szCs w:val="22"/>
              </w:rPr>
              <w:br/>
              <w:t>828.227.3889</w:t>
            </w:r>
          </w:p>
          <w:p w14:paraId="006796B1" w14:textId="60D11A65" w:rsidR="00F665F9" w:rsidRPr="00A75E58" w:rsidRDefault="00F665F9" w:rsidP="0012504A">
            <w:pPr>
              <w:pStyle w:val="NormalWeb"/>
              <w:spacing w:before="0" w:beforeAutospacing="0" w:after="0" w:afterAutospacing="0"/>
              <w:rPr>
                <w:rFonts w:ascii="Arial" w:hAnsi="Arial" w:cs="Arial"/>
                <w:iCs/>
                <w:color w:val="auto"/>
                <w:sz w:val="22"/>
                <w:szCs w:val="22"/>
              </w:rPr>
            </w:pPr>
            <w:r w:rsidRPr="00A75E58">
              <w:rPr>
                <w:rFonts w:ascii="Arial" w:hAnsi="Arial" w:cs="Arial"/>
                <w:color w:val="auto"/>
                <w:sz w:val="22"/>
                <w:szCs w:val="22"/>
              </w:rPr>
              <w:t xml:space="preserve">HHS </w:t>
            </w:r>
            <w:r w:rsidR="0012504A" w:rsidRPr="00A75E58">
              <w:rPr>
                <w:rFonts w:ascii="Arial" w:hAnsi="Arial" w:cs="Arial"/>
                <w:color w:val="auto"/>
                <w:sz w:val="22"/>
                <w:szCs w:val="22"/>
              </w:rPr>
              <w:t>337</w:t>
            </w:r>
            <w:r w:rsidRPr="00A75E58">
              <w:rPr>
                <w:rFonts w:ascii="Arial" w:hAnsi="Arial" w:cs="Arial"/>
                <w:color w:val="auto"/>
                <w:sz w:val="22"/>
                <w:szCs w:val="22"/>
              </w:rPr>
              <w:br/>
            </w:r>
            <w:hyperlink r:id="rId14" w:history="1">
              <w:r w:rsidR="0012504A" w:rsidRPr="00A75E58">
                <w:rPr>
                  <w:rStyle w:val="Hyperlink"/>
                  <w:rFonts w:ascii="Arial" w:hAnsi="Arial" w:cs="Arial"/>
                  <w:color w:val="auto"/>
                  <w:sz w:val="22"/>
                  <w:szCs w:val="22"/>
                </w:rPr>
                <w:t>ebanderson@email.wcu.edu</w:t>
              </w:r>
            </w:hyperlink>
            <w:r w:rsidR="0012504A" w:rsidRPr="00A75E58">
              <w:rPr>
                <w:rFonts w:ascii="Arial" w:hAnsi="Arial" w:cs="Arial"/>
                <w:b/>
                <w:color w:val="auto"/>
                <w:sz w:val="22"/>
                <w:szCs w:val="22"/>
              </w:rPr>
              <w:t xml:space="preserve"> </w:t>
            </w:r>
            <w:r w:rsidRPr="00A75E58">
              <w:rPr>
                <w:rFonts w:ascii="Arial" w:hAnsi="Arial" w:cs="Arial"/>
                <w:b/>
                <w:color w:val="auto"/>
                <w:sz w:val="22"/>
                <w:szCs w:val="22"/>
              </w:rPr>
              <w:t xml:space="preserve">             </w:t>
            </w:r>
          </w:p>
        </w:tc>
        <w:tc>
          <w:tcPr>
            <w:tcW w:w="4944" w:type="dxa"/>
          </w:tcPr>
          <w:p w14:paraId="006796B2" w14:textId="77777777" w:rsidR="00F665F9" w:rsidRPr="00A75E58" w:rsidRDefault="00F665F9" w:rsidP="00F665F9">
            <w:pPr>
              <w:pStyle w:val="NormalWeb"/>
              <w:spacing w:before="0" w:beforeAutospacing="0" w:after="0" w:afterAutospacing="0"/>
              <w:contextualSpacing/>
              <w:rPr>
                <w:rFonts w:ascii="Arial" w:hAnsi="Arial" w:cs="Arial"/>
                <w:b/>
                <w:color w:val="auto"/>
                <w:sz w:val="22"/>
                <w:szCs w:val="22"/>
              </w:rPr>
            </w:pPr>
            <w:r w:rsidRPr="00A75E58">
              <w:rPr>
                <w:rFonts w:ascii="Arial" w:hAnsi="Arial" w:cs="Arial"/>
                <w:b/>
                <w:color w:val="auto"/>
                <w:sz w:val="22"/>
                <w:szCs w:val="22"/>
              </w:rPr>
              <w:t>Amy Murphy-Nugen, PhD, MSW</w:t>
            </w:r>
          </w:p>
          <w:p w14:paraId="006796B3" w14:textId="77777777" w:rsidR="00F665F9" w:rsidRPr="00A75E58" w:rsidRDefault="00F665F9" w:rsidP="00F665F9">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Assistant Professor</w:t>
            </w:r>
          </w:p>
          <w:p w14:paraId="006796B4" w14:textId="77777777" w:rsidR="00F665F9" w:rsidRPr="00A75E58" w:rsidRDefault="00F665F9" w:rsidP="00F665F9">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828.227.3698</w:t>
            </w:r>
          </w:p>
          <w:p w14:paraId="006796B5" w14:textId="77777777" w:rsidR="00F665F9" w:rsidRPr="00A75E58" w:rsidRDefault="00F665F9" w:rsidP="00F665F9">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HHS 312</w:t>
            </w:r>
          </w:p>
          <w:p w14:paraId="006796B6" w14:textId="50EE78B8" w:rsidR="005F065E" w:rsidRPr="00A75E58" w:rsidRDefault="00922AD0" w:rsidP="0012504A">
            <w:pPr>
              <w:pStyle w:val="NormalWeb"/>
              <w:spacing w:before="0" w:beforeAutospacing="0" w:after="0" w:afterAutospacing="0"/>
              <w:contextualSpacing/>
              <w:rPr>
                <w:rFonts w:ascii="Arial" w:hAnsi="Arial" w:cs="Arial"/>
                <w:color w:val="auto"/>
                <w:sz w:val="22"/>
                <w:szCs w:val="22"/>
              </w:rPr>
            </w:pPr>
            <w:hyperlink r:id="rId15" w:history="1">
              <w:r w:rsidR="005F065E" w:rsidRPr="00A75E58">
                <w:rPr>
                  <w:rStyle w:val="Hyperlink"/>
                  <w:rFonts w:ascii="Arial" w:hAnsi="Arial" w:cs="Arial"/>
                  <w:color w:val="auto"/>
                  <w:sz w:val="22"/>
                  <w:szCs w:val="22"/>
                </w:rPr>
                <w:t>abmurphynugen@email.wcu.edu</w:t>
              </w:r>
            </w:hyperlink>
          </w:p>
        </w:tc>
      </w:tr>
      <w:tr w:rsidR="00F665F9" w:rsidRPr="00A75E58" w14:paraId="006796BE" w14:textId="77777777" w:rsidTr="0012504A">
        <w:tc>
          <w:tcPr>
            <w:tcW w:w="4568" w:type="dxa"/>
          </w:tcPr>
          <w:p w14:paraId="006796B8" w14:textId="16F74308" w:rsidR="00F665F9" w:rsidRPr="00A75E58" w:rsidRDefault="005F065E" w:rsidP="00F665F9">
            <w:pPr>
              <w:pStyle w:val="NormalWeb"/>
              <w:contextualSpacing/>
              <w:rPr>
                <w:rFonts w:ascii="Arial" w:hAnsi="Arial" w:cs="Arial"/>
                <w:color w:val="auto"/>
                <w:sz w:val="22"/>
                <w:szCs w:val="22"/>
              </w:rPr>
            </w:pPr>
            <w:r w:rsidRPr="00A75E58">
              <w:rPr>
                <w:rFonts w:ascii="Arial" w:hAnsi="Arial" w:cs="Arial"/>
                <w:b/>
                <w:color w:val="auto"/>
                <w:sz w:val="22"/>
                <w:szCs w:val="22"/>
              </w:rPr>
              <w:t>Josie</w:t>
            </w:r>
            <w:r w:rsidR="0012504A" w:rsidRPr="00A75E58">
              <w:rPr>
                <w:rFonts w:ascii="Arial" w:hAnsi="Arial" w:cs="Arial"/>
                <w:b/>
                <w:color w:val="auto"/>
                <w:sz w:val="22"/>
                <w:szCs w:val="22"/>
              </w:rPr>
              <w:t xml:space="preserve"> Crolley-Simic</w:t>
            </w:r>
            <w:r w:rsidR="00F665F9" w:rsidRPr="00A75E58">
              <w:rPr>
                <w:rFonts w:ascii="Arial" w:hAnsi="Arial" w:cs="Arial"/>
                <w:b/>
                <w:color w:val="auto"/>
                <w:sz w:val="22"/>
                <w:szCs w:val="22"/>
              </w:rPr>
              <w:t xml:space="preserve">, </w:t>
            </w:r>
            <w:r w:rsidR="0012504A" w:rsidRPr="00A75E58">
              <w:rPr>
                <w:rFonts w:ascii="Arial" w:hAnsi="Arial" w:cs="Arial"/>
                <w:b/>
                <w:color w:val="auto"/>
                <w:sz w:val="22"/>
                <w:szCs w:val="22"/>
              </w:rPr>
              <w:t xml:space="preserve">Ph.D., </w:t>
            </w:r>
            <w:r w:rsidR="00F665F9" w:rsidRPr="00A75E58">
              <w:rPr>
                <w:rFonts w:ascii="Arial" w:hAnsi="Arial" w:cs="Arial"/>
                <w:b/>
                <w:color w:val="auto"/>
                <w:sz w:val="22"/>
                <w:szCs w:val="22"/>
              </w:rPr>
              <w:t>MSW</w:t>
            </w:r>
            <w:r w:rsidR="00F665F9" w:rsidRPr="00A75E58">
              <w:rPr>
                <w:rFonts w:ascii="Arial" w:hAnsi="Arial" w:cs="Arial"/>
                <w:color w:val="auto"/>
                <w:sz w:val="22"/>
                <w:szCs w:val="22"/>
              </w:rPr>
              <w:t xml:space="preserve"> </w:t>
            </w:r>
            <w:r w:rsidR="00F665F9" w:rsidRPr="00A75E58">
              <w:rPr>
                <w:rFonts w:ascii="Arial" w:hAnsi="Arial" w:cs="Arial"/>
                <w:color w:val="auto"/>
                <w:sz w:val="22"/>
                <w:szCs w:val="22"/>
              </w:rPr>
              <w:br/>
              <w:t>Ass</w:t>
            </w:r>
            <w:r w:rsidR="0012504A" w:rsidRPr="00A75E58">
              <w:rPr>
                <w:rFonts w:ascii="Arial" w:hAnsi="Arial" w:cs="Arial"/>
                <w:color w:val="auto"/>
                <w:sz w:val="22"/>
                <w:szCs w:val="22"/>
              </w:rPr>
              <w:t>ociate Professor</w:t>
            </w:r>
            <w:r w:rsidR="0012504A" w:rsidRPr="00A75E58">
              <w:rPr>
                <w:rFonts w:ascii="Arial" w:hAnsi="Arial" w:cs="Arial"/>
                <w:color w:val="auto"/>
                <w:sz w:val="22"/>
                <w:szCs w:val="22"/>
              </w:rPr>
              <w:br/>
              <w:t>828.227.2194</w:t>
            </w:r>
          </w:p>
          <w:p w14:paraId="006796B9" w14:textId="4ECE3B8B" w:rsidR="00F665F9" w:rsidRPr="00A75E58" w:rsidRDefault="0012504A" w:rsidP="00F665F9">
            <w:pPr>
              <w:pStyle w:val="NormalWeb"/>
              <w:contextualSpacing/>
              <w:rPr>
                <w:rFonts w:ascii="Arial" w:hAnsi="Arial" w:cs="Arial"/>
                <w:b/>
                <w:color w:val="auto"/>
                <w:sz w:val="22"/>
                <w:szCs w:val="22"/>
              </w:rPr>
            </w:pPr>
            <w:r w:rsidRPr="00A75E58">
              <w:rPr>
                <w:rFonts w:ascii="Arial" w:hAnsi="Arial" w:cs="Arial"/>
                <w:color w:val="auto"/>
                <w:sz w:val="22"/>
                <w:szCs w:val="22"/>
              </w:rPr>
              <w:t>HHS 302</w:t>
            </w:r>
            <w:r w:rsidR="00F665F9" w:rsidRPr="00A75E58">
              <w:rPr>
                <w:rFonts w:ascii="Arial" w:hAnsi="Arial" w:cs="Arial"/>
                <w:color w:val="auto"/>
                <w:sz w:val="22"/>
                <w:szCs w:val="22"/>
              </w:rPr>
              <w:br/>
            </w:r>
            <w:hyperlink r:id="rId16" w:history="1">
              <w:r w:rsidRPr="00A75E58">
                <w:rPr>
                  <w:rStyle w:val="Hyperlink"/>
                  <w:rFonts w:ascii="Arial" w:hAnsi="Arial" w:cs="Arial"/>
                  <w:color w:val="auto"/>
                  <w:sz w:val="22"/>
                  <w:szCs w:val="22"/>
                </w:rPr>
                <w:t>crolleysimic@email.wcu.edu</w:t>
              </w:r>
            </w:hyperlink>
          </w:p>
        </w:tc>
        <w:tc>
          <w:tcPr>
            <w:tcW w:w="4944" w:type="dxa"/>
          </w:tcPr>
          <w:p w14:paraId="1A060BAD" w14:textId="2B4BF616"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b/>
                <w:color w:val="auto"/>
                <w:sz w:val="22"/>
                <w:szCs w:val="22"/>
              </w:rPr>
              <w:t xml:space="preserve">Kristin Smyth, </w:t>
            </w:r>
            <w:r w:rsidR="0074036C" w:rsidRPr="00A75E58">
              <w:rPr>
                <w:rFonts w:ascii="Arial" w:hAnsi="Arial" w:cs="Arial"/>
                <w:b/>
                <w:color w:val="auto"/>
                <w:sz w:val="22"/>
                <w:szCs w:val="22"/>
              </w:rPr>
              <w:t xml:space="preserve">Ph.D., </w:t>
            </w:r>
            <w:r w:rsidRPr="00A75E58">
              <w:rPr>
                <w:rFonts w:ascii="Arial" w:hAnsi="Arial" w:cs="Arial"/>
                <w:b/>
                <w:color w:val="auto"/>
                <w:sz w:val="22"/>
                <w:szCs w:val="22"/>
              </w:rPr>
              <w:t>MSW</w:t>
            </w:r>
            <w:r w:rsidRPr="00A75E58">
              <w:rPr>
                <w:rFonts w:ascii="Arial" w:hAnsi="Arial" w:cs="Arial"/>
                <w:b/>
                <w:color w:val="auto"/>
                <w:sz w:val="22"/>
                <w:szCs w:val="22"/>
              </w:rPr>
              <w:br/>
            </w:r>
            <w:r w:rsidRPr="00A75E58">
              <w:rPr>
                <w:rFonts w:ascii="Arial" w:hAnsi="Arial" w:cs="Arial"/>
                <w:color w:val="auto"/>
                <w:sz w:val="22"/>
                <w:szCs w:val="22"/>
              </w:rPr>
              <w:t>Assistant Professor</w:t>
            </w:r>
          </w:p>
          <w:p w14:paraId="74FA9FEB" w14:textId="7C15B3DD"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828.227.</w:t>
            </w:r>
            <w:r w:rsidR="00114BE7">
              <w:rPr>
                <w:rFonts w:ascii="Arial" w:hAnsi="Arial" w:cs="Arial"/>
                <w:color w:val="auto"/>
                <w:sz w:val="22"/>
                <w:szCs w:val="22"/>
              </w:rPr>
              <w:t>3896</w:t>
            </w:r>
          </w:p>
          <w:p w14:paraId="4DD603CA" w14:textId="51ECA516" w:rsidR="0012504A" w:rsidRPr="00A75E58" w:rsidRDefault="00114BE7" w:rsidP="0012504A">
            <w:pPr>
              <w:pStyle w:val="NormalWeb"/>
              <w:spacing w:before="0" w:beforeAutospacing="0" w:after="0" w:afterAutospacing="0"/>
              <w:contextualSpacing/>
              <w:rPr>
                <w:rFonts w:ascii="Arial" w:hAnsi="Arial" w:cs="Arial"/>
                <w:color w:val="auto"/>
                <w:sz w:val="22"/>
                <w:szCs w:val="22"/>
              </w:rPr>
            </w:pPr>
            <w:r>
              <w:rPr>
                <w:rFonts w:ascii="Arial" w:hAnsi="Arial" w:cs="Arial"/>
                <w:color w:val="auto"/>
                <w:sz w:val="22"/>
                <w:szCs w:val="22"/>
              </w:rPr>
              <w:t>HHS 322</w:t>
            </w:r>
          </w:p>
          <w:p w14:paraId="006796BD" w14:textId="5E74AE7E" w:rsidR="00F665F9" w:rsidRPr="00A75E58" w:rsidRDefault="009B355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u w:val="single"/>
              </w:rPr>
              <w:t>kmsmyth</w:t>
            </w:r>
            <w:r w:rsidR="0012504A" w:rsidRPr="00A75E58">
              <w:rPr>
                <w:rFonts w:ascii="Arial" w:hAnsi="Arial" w:cs="Arial"/>
                <w:color w:val="auto"/>
                <w:sz w:val="22"/>
                <w:szCs w:val="22"/>
                <w:u w:val="single"/>
              </w:rPr>
              <w:t>@email.wcu.edu</w:t>
            </w:r>
            <w:r w:rsidR="00F665F9" w:rsidRPr="00A75E58">
              <w:rPr>
                <w:rFonts w:ascii="Arial" w:hAnsi="Arial" w:cs="Arial"/>
                <w:color w:val="auto"/>
                <w:sz w:val="22"/>
                <w:szCs w:val="22"/>
              </w:rPr>
              <w:t xml:space="preserve">                                                                                                                                                                                  </w:t>
            </w:r>
          </w:p>
        </w:tc>
      </w:tr>
      <w:tr w:rsidR="00CF063F" w:rsidRPr="00A75E58" w14:paraId="006796C6" w14:textId="77777777" w:rsidTr="0012504A">
        <w:tc>
          <w:tcPr>
            <w:tcW w:w="4568" w:type="dxa"/>
          </w:tcPr>
          <w:p w14:paraId="006796C0" w14:textId="12D340E0" w:rsidR="006E425C" w:rsidRPr="00A75E58" w:rsidRDefault="005F065E" w:rsidP="006E425C">
            <w:pPr>
              <w:pStyle w:val="NormalWeb"/>
              <w:spacing w:before="0" w:beforeAutospacing="0" w:after="0" w:afterAutospacing="0"/>
              <w:rPr>
                <w:rFonts w:ascii="Arial" w:hAnsi="Arial" w:cs="Arial"/>
                <w:b/>
                <w:color w:val="auto"/>
                <w:sz w:val="22"/>
                <w:szCs w:val="22"/>
              </w:rPr>
            </w:pPr>
            <w:r w:rsidRPr="00A75E58">
              <w:rPr>
                <w:rFonts w:ascii="Arial" w:hAnsi="Arial" w:cs="Arial"/>
                <w:b/>
                <w:color w:val="auto"/>
                <w:sz w:val="22"/>
                <w:szCs w:val="22"/>
              </w:rPr>
              <w:t>Jeanne Dulworth, MSW</w:t>
            </w:r>
          </w:p>
          <w:p w14:paraId="786D43E9" w14:textId="77777777" w:rsidR="005F065E" w:rsidRPr="00A75E58" w:rsidRDefault="005F065E" w:rsidP="006E425C">
            <w:pPr>
              <w:pStyle w:val="NormalWeb"/>
              <w:spacing w:before="0" w:beforeAutospacing="0" w:after="0" w:afterAutospacing="0"/>
              <w:rPr>
                <w:rFonts w:ascii="Arial" w:hAnsi="Arial" w:cs="Arial"/>
                <w:color w:val="auto"/>
                <w:sz w:val="22"/>
                <w:szCs w:val="22"/>
              </w:rPr>
            </w:pPr>
            <w:r w:rsidRPr="00A75E58">
              <w:rPr>
                <w:rFonts w:ascii="Arial" w:hAnsi="Arial" w:cs="Arial"/>
                <w:color w:val="auto"/>
                <w:sz w:val="22"/>
                <w:szCs w:val="22"/>
              </w:rPr>
              <w:t>Assistant Professor</w:t>
            </w:r>
          </w:p>
          <w:p w14:paraId="006796C1" w14:textId="59A9D46A" w:rsidR="006E425C" w:rsidRPr="00A75E58" w:rsidRDefault="005F065E" w:rsidP="006E425C">
            <w:pPr>
              <w:pStyle w:val="NormalWeb"/>
              <w:spacing w:before="0" w:beforeAutospacing="0" w:after="0" w:afterAutospacing="0"/>
              <w:rPr>
                <w:rFonts w:ascii="Arial" w:hAnsi="Arial" w:cs="Arial"/>
                <w:color w:val="auto"/>
                <w:sz w:val="22"/>
                <w:szCs w:val="22"/>
              </w:rPr>
            </w:pPr>
            <w:r w:rsidRPr="00A75E58">
              <w:rPr>
                <w:rFonts w:ascii="Arial" w:hAnsi="Arial" w:cs="Arial"/>
                <w:color w:val="auto"/>
                <w:sz w:val="22"/>
                <w:szCs w:val="22"/>
              </w:rPr>
              <w:t>828.227.3964</w:t>
            </w:r>
          </w:p>
          <w:p w14:paraId="006796C2" w14:textId="2E591078" w:rsidR="006E425C" w:rsidRPr="00A75E58" w:rsidRDefault="005F065E" w:rsidP="006E425C">
            <w:pPr>
              <w:pStyle w:val="NormalWeb"/>
              <w:spacing w:before="0" w:beforeAutospacing="0" w:after="0" w:afterAutospacing="0"/>
              <w:rPr>
                <w:rFonts w:ascii="Arial" w:hAnsi="Arial" w:cs="Arial"/>
                <w:color w:val="auto"/>
                <w:sz w:val="22"/>
                <w:szCs w:val="22"/>
              </w:rPr>
            </w:pPr>
            <w:r w:rsidRPr="00A75E58">
              <w:rPr>
                <w:rFonts w:ascii="Arial" w:hAnsi="Arial" w:cs="Arial"/>
                <w:color w:val="auto"/>
                <w:sz w:val="22"/>
                <w:szCs w:val="22"/>
              </w:rPr>
              <w:t>HHS 308</w:t>
            </w:r>
          </w:p>
          <w:p w14:paraId="006796C3" w14:textId="27F9AA32" w:rsidR="009677BB" w:rsidRPr="00A75E58" w:rsidRDefault="00922AD0" w:rsidP="006E425C">
            <w:pPr>
              <w:pStyle w:val="NormalWeb"/>
              <w:spacing w:before="0" w:beforeAutospacing="0" w:after="0" w:afterAutospacing="0"/>
              <w:rPr>
                <w:rFonts w:ascii="Arial" w:hAnsi="Arial" w:cs="Arial"/>
                <w:color w:val="auto"/>
                <w:sz w:val="22"/>
                <w:szCs w:val="22"/>
              </w:rPr>
            </w:pPr>
            <w:hyperlink r:id="rId17" w:history="1">
              <w:r w:rsidR="005F065E" w:rsidRPr="00A75E58">
                <w:rPr>
                  <w:rStyle w:val="Hyperlink"/>
                  <w:rFonts w:ascii="Arial" w:hAnsi="Arial" w:cs="Arial"/>
                  <w:color w:val="auto"/>
                  <w:sz w:val="22"/>
                  <w:szCs w:val="22"/>
                </w:rPr>
                <w:t>jdulworth@email.wcu.edu</w:t>
              </w:r>
            </w:hyperlink>
          </w:p>
        </w:tc>
        <w:tc>
          <w:tcPr>
            <w:tcW w:w="4944" w:type="dxa"/>
          </w:tcPr>
          <w:p w14:paraId="181C331C" w14:textId="77777777"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b/>
                <w:color w:val="auto"/>
                <w:sz w:val="22"/>
                <w:szCs w:val="22"/>
              </w:rPr>
              <w:t>Shantel Sullivan, Ed.D, MSW</w:t>
            </w:r>
            <w:r w:rsidRPr="00A75E58">
              <w:rPr>
                <w:rFonts w:ascii="Arial" w:hAnsi="Arial" w:cs="Arial"/>
                <w:b/>
                <w:color w:val="auto"/>
                <w:sz w:val="22"/>
                <w:szCs w:val="22"/>
              </w:rPr>
              <w:br/>
            </w:r>
            <w:r w:rsidRPr="00A75E58">
              <w:rPr>
                <w:rFonts w:ascii="Arial" w:hAnsi="Arial" w:cs="Arial"/>
                <w:color w:val="auto"/>
                <w:sz w:val="22"/>
                <w:szCs w:val="22"/>
              </w:rPr>
              <w:t>Assistant Professor</w:t>
            </w:r>
          </w:p>
          <w:p w14:paraId="0CE172DF" w14:textId="77777777"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828.227.3893</w:t>
            </w:r>
          </w:p>
          <w:p w14:paraId="4000833E" w14:textId="77777777" w:rsidR="0012504A" w:rsidRPr="00A75E58" w:rsidRDefault="0012504A" w:rsidP="0012504A">
            <w:pPr>
              <w:pStyle w:val="NormalWeb"/>
              <w:spacing w:before="0" w:beforeAutospacing="0" w:after="0" w:afterAutospacing="0"/>
              <w:contextualSpacing/>
              <w:rPr>
                <w:rFonts w:ascii="Arial" w:hAnsi="Arial" w:cs="Arial"/>
                <w:color w:val="auto"/>
                <w:sz w:val="22"/>
                <w:szCs w:val="22"/>
              </w:rPr>
            </w:pPr>
            <w:r w:rsidRPr="00A75E58">
              <w:rPr>
                <w:rFonts w:ascii="Arial" w:hAnsi="Arial" w:cs="Arial"/>
                <w:color w:val="auto"/>
                <w:sz w:val="22"/>
                <w:szCs w:val="22"/>
              </w:rPr>
              <w:t>HHS 304</w:t>
            </w:r>
          </w:p>
          <w:p w14:paraId="006796C5" w14:textId="6EB7BE22" w:rsidR="009677BB" w:rsidRPr="00A75E58" w:rsidRDefault="0012504A" w:rsidP="0012504A">
            <w:pPr>
              <w:pStyle w:val="NormalWeb"/>
              <w:contextualSpacing/>
              <w:rPr>
                <w:rFonts w:ascii="Arial" w:hAnsi="Arial" w:cs="Arial"/>
                <w:color w:val="auto"/>
                <w:sz w:val="22"/>
                <w:szCs w:val="22"/>
              </w:rPr>
            </w:pPr>
            <w:r w:rsidRPr="00A75E58">
              <w:rPr>
                <w:rFonts w:ascii="Arial" w:hAnsi="Arial" w:cs="Arial"/>
                <w:color w:val="auto"/>
                <w:sz w:val="22"/>
                <w:szCs w:val="22"/>
                <w:u w:val="single"/>
              </w:rPr>
              <w:t>snsullivan@email.wcu.edu</w:t>
            </w:r>
          </w:p>
        </w:tc>
      </w:tr>
      <w:tr w:rsidR="00CF063F" w:rsidRPr="00A75E58" w14:paraId="006796D1" w14:textId="77777777" w:rsidTr="0012504A">
        <w:tc>
          <w:tcPr>
            <w:tcW w:w="4568" w:type="dxa"/>
          </w:tcPr>
          <w:p w14:paraId="006796C7" w14:textId="0C4D59CE" w:rsidR="006E425C" w:rsidRPr="00A75E58" w:rsidRDefault="005F065E" w:rsidP="006E425C">
            <w:pPr>
              <w:pStyle w:val="NormalWeb"/>
              <w:contextualSpacing/>
              <w:rPr>
                <w:rStyle w:val="Strong"/>
                <w:rFonts w:ascii="Arial" w:hAnsi="Arial" w:cs="Arial"/>
                <w:color w:val="auto"/>
                <w:sz w:val="22"/>
                <w:szCs w:val="22"/>
              </w:rPr>
            </w:pPr>
            <w:r w:rsidRPr="00A75E58">
              <w:rPr>
                <w:rStyle w:val="Strong"/>
                <w:rFonts w:ascii="Arial" w:hAnsi="Arial" w:cs="Arial"/>
                <w:color w:val="auto"/>
                <w:sz w:val="22"/>
                <w:szCs w:val="22"/>
              </w:rPr>
              <w:t>R. Turner Goins</w:t>
            </w:r>
            <w:r w:rsidR="006E425C" w:rsidRPr="00A75E58">
              <w:rPr>
                <w:rStyle w:val="Strong"/>
                <w:rFonts w:ascii="Arial" w:hAnsi="Arial" w:cs="Arial"/>
                <w:color w:val="auto"/>
                <w:sz w:val="22"/>
                <w:szCs w:val="22"/>
              </w:rPr>
              <w:t>, Ph.D., M</w:t>
            </w:r>
            <w:r w:rsidRPr="00A75E58">
              <w:rPr>
                <w:rStyle w:val="Strong"/>
                <w:rFonts w:ascii="Arial" w:hAnsi="Arial" w:cs="Arial"/>
                <w:color w:val="auto"/>
                <w:sz w:val="22"/>
                <w:szCs w:val="22"/>
              </w:rPr>
              <w:t>.</w:t>
            </w:r>
            <w:r w:rsidR="006E425C" w:rsidRPr="00A75E58">
              <w:rPr>
                <w:rStyle w:val="Strong"/>
                <w:rFonts w:ascii="Arial" w:hAnsi="Arial" w:cs="Arial"/>
                <w:color w:val="auto"/>
                <w:sz w:val="22"/>
                <w:szCs w:val="22"/>
              </w:rPr>
              <w:t>S</w:t>
            </w:r>
            <w:r w:rsidRPr="00A75E58">
              <w:rPr>
                <w:rStyle w:val="Strong"/>
                <w:rFonts w:ascii="Arial" w:hAnsi="Arial" w:cs="Arial"/>
                <w:color w:val="auto"/>
                <w:sz w:val="22"/>
                <w:szCs w:val="22"/>
              </w:rPr>
              <w:t>.</w:t>
            </w:r>
          </w:p>
          <w:p w14:paraId="006796C8" w14:textId="1AB2A920" w:rsidR="006E425C" w:rsidRPr="00A75E58" w:rsidRDefault="005F065E" w:rsidP="006E425C">
            <w:pPr>
              <w:pStyle w:val="NormalWeb"/>
              <w:contextualSpacing/>
              <w:rPr>
                <w:rStyle w:val="Strong"/>
                <w:rFonts w:ascii="Arial" w:hAnsi="Arial" w:cs="Arial"/>
                <w:b w:val="0"/>
                <w:color w:val="auto"/>
                <w:sz w:val="22"/>
                <w:szCs w:val="22"/>
              </w:rPr>
            </w:pPr>
            <w:r w:rsidRPr="00A75E58">
              <w:rPr>
                <w:rStyle w:val="Strong"/>
                <w:rFonts w:ascii="Arial" w:hAnsi="Arial" w:cs="Arial"/>
                <w:b w:val="0"/>
                <w:color w:val="auto"/>
                <w:sz w:val="22"/>
                <w:szCs w:val="22"/>
              </w:rPr>
              <w:t>Ambassador Jeanette Hyde Distinguished</w:t>
            </w:r>
          </w:p>
          <w:p w14:paraId="530F01B2" w14:textId="01C0F80A" w:rsidR="005F065E" w:rsidRPr="00A75E58" w:rsidRDefault="005F065E" w:rsidP="006E425C">
            <w:pPr>
              <w:pStyle w:val="NormalWeb"/>
              <w:contextualSpacing/>
              <w:rPr>
                <w:rStyle w:val="Strong"/>
                <w:rFonts w:ascii="Arial" w:hAnsi="Arial" w:cs="Arial"/>
                <w:b w:val="0"/>
                <w:color w:val="auto"/>
                <w:sz w:val="22"/>
                <w:szCs w:val="22"/>
              </w:rPr>
            </w:pPr>
            <w:r w:rsidRPr="00A75E58">
              <w:rPr>
                <w:rStyle w:val="Strong"/>
                <w:rFonts w:ascii="Arial" w:hAnsi="Arial" w:cs="Arial"/>
                <w:b w:val="0"/>
                <w:color w:val="auto"/>
                <w:sz w:val="22"/>
                <w:szCs w:val="22"/>
              </w:rPr>
              <w:t>Professor of Gerontological Social Work</w:t>
            </w:r>
          </w:p>
          <w:p w14:paraId="006796C9" w14:textId="67D9C033" w:rsidR="006E425C" w:rsidRPr="00A75E58" w:rsidRDefault="005F065E" w:rsidP="006E425C">
            <w:pPr>
              <w:pStyle w:val="NormalWeb"/>
              <w:contextualSpacing/>
              <w:rPr>
                <w:rStyle w:val="Strong"/>
                <w:rFonts w:ascii="Arial" w:hAnsi="Arial" w:cs="Arial"/>
                <w:b w:val="0"/>
                <w:color w:val="auto"/>
                <w:sz w:val="22"/>
                <w:szCs w:val="22"/>
              </w:rPr>
            </w:pPr>
            <w:r w:rsidRPr="00A75E58">
              <w:rPr>
                <w:rStyle w:val="Strong"/>
                <w:rFonts w:ascii="Arial" w:hAnsi="Arial" w:cs="Arial"/>
                <w:b w:val="0"/>
                <w:color w:val="auto"/>
                <w:sz w:val="22"/>
                <w:szCs w:val="22"/>
              </w:rPr>
              <w:t>828.227.3515</w:t>
            </w:r>
          </w:p>
          <w:p w14:paraId="006796CA" w14:textId="0E8FED6B" w:rsidR="006E425C" w:rsidRPr="00A75E58" w:rsidRDefault="005F065E" w:rsidP="006E425C">
            <w:pPr>
              <w:pStyle w:val="NormalWeb"/>
              <w:contextualSpacing/>
              <w:rPr>
                <w:rStyle w:val="Strong"/>
                <w:rFonts w:ascii="Arial" w:hAnsi="Arial" w:cs="Arial"/>
                <w:b w:val="0"/>
                <w:color w:val="auto"/>
                <w:sz w:val="22"/>
                <w:szCs w:val="22"/>
              </w:rPr>
            </w:pPr>
            <w:r w:rsidRPr="00A75E58">
              <w:rPr>
                <w:rStyle w:val="Strong"/>
                <w:rFonts w:ascii="Arial" w:hAnsi="Arial" w:cs="Arial"/>
                <w:b w:val="0"/>
                <w:color w:val="auto"/>
                <w:sz w:val="22"/>
                <w:szCs w:val="22"/>
              </w:rPr>
              <w:t>HHS 316</w:t>
            </w:r>
          </w:p>
          <w:p w14:paraId="006796CB" w14:textId="45DE742F" w:rsidR="009677BB" w:rsidRPr="00A75E58" w:rsidRDefault="00922AD0" w:rsidP="006E425C">
            <w:pPr>
              <w:pStyle w:val="NormalWeb"/>
              <w:contextualSpacing/>
              <w:rPr>
                <w:rFonts w:ascii="Arial" w:hAnsi="Arial" w:cs="Arial"/>
                <w:color w:val="auto"/>
                <w:sz w:val="22"/>
                <w:szCs w:val="22"/>
              </w:rPr>
            </w:pPr>
            <w:hyperlink r:id="rId18" w:history="1">
              <w:r w:rsidR="005F065E" w:rsidRPr="00A75E58">
                <w:rPr>
                  <w:rStyle w:val="Hyperlink"/>
                  <w:rFonts w:ascii="Arial" w:hAnsi="Arial" w:cs="Arial"/>
                  <w:color w:val="auto"/>
                  <w:sz w:val="22"/>
                  <w:szCs w:val="22"/>
                </w:rPr>
                <w:t>rtgoins@email.wcu.edu</w:t>
              </w:r>
            </w:hyperlink>
          </w:p>
        </w:tc>
        <w:tc>
          <w:tcPr>
            <w:tcW w:w="4944" w:type="dxa"/>
          </w:tcPr>
          <w:p w14:paraId="66C63826" w14:textId="77777777" w:rsidR="0012504A" w:rsidRPr="00A75E58" w:rsidRDefault="0012504A" w:rsidP="0012504A">
            <w:pPr>
              <w:pStyle w:val="NormalWeb"/>
              <w:contextualSpacing/>
              <w:rPr>
                <w:rStyle w:val="Strong"/>
                <w:rFonts w:ascii="Arial" w:hAnsi="Arial" w:cs="Arial"/>
                <w:b w:val="0"/>
                <w:color w:val="auto"/>
                <w:sz w:val="22"/>
                <w:szCs w:val="22"/>
              </w:rPr>
            </w:pPr>
            <w:r w:rsidRPr="00A75E58">
              <w:rPr>
                <w:rStyle w:val="Strong"/>
                <w:rFonts w:ascii="Arial" w:hAnsi="Arial" w:cs="Arial"/>
                <w:color w:val="auto"/>
                <w:sz w:val="22"/>
                <w:szCs w:val="22"/>
              </w:rPr>
              <w:t>Tonya Westbrook, PhD, MSW</w:t>
            </w:r>
            <w:r w:rsidRPr="00A75E58">
              <w:rPr>
                <w:rStyle w:val="Strong"/>
                <w:rFonts w:ascii="Arial" w:hAnsi="Arial" w:cs="Arial"/>
                <w:color w:val="auto"/>
                <w:sz w:val="22"/>
                <w:szCs w:val="22"/>
              </w:rPr>
              <w:br/>
            </w:r>
            <w:r w:rsidRPr="00A75E58">
              <w:rPr>
                <w:rStyle w:val="Strong"/>
                <w:rFonts w:ascii="Arial" w:hAnsi="Arial" w:cs="Arial"/>
                <w:b w:val="0"/>
                <w:color w:val="auto"/>
                <w:sz w:val="22"/>
                <w:szCs w:val="22"/>
              </w:rPr>
              <w:t>Associate Professor</w:t>
            </w:r>
          </w:p>
          <w:p w14:paraId="006796D0" w14:textId="5D6503A3" w:rsidR="001504E8" w:rsidRPr="00A75E58" w:rsidRDefault="0012504A" w:rsidP="0012504A">
            <w:pPr>
              <w:pStyle w:val="NormalWeb"/>
              <w:contextualSpacing/>
              <w:rPr>
                <w:rFonts w:ascii="Arial" w:hAnsi="Arial" w:cs="Arial"/>
                <w:bCs/>
                <w:color w:val="auto"/>
                <w:sz w:val="22"/>
                <w:szCs w:val="22"/>
              </w:rPr>
            </w:pPr>
            <w:r w:rsidRPr="00A75E58">
              <w:rPr>
                <w:rStyle w:val="Strong"/>
                <w:rFonts w:ascii="Arial" w:hAnsi="Arial" w:cs="Arial"/>
                <w:b w:val="0"/>
                <w:color w:val="auto"/>
                <w:sz w:val="22"/>
                <w:szCs w:val="22"/>
              </w:rPr>
              <w:t>Child Welfare Collaborative Liaison</w:t>
            </w:r>
            <w:r w:rsidRPr="00A75E58">
              <w:rPr>
                <w:rStyle w:val="Strong"/>
                <w:rFonts w:ascii="Arial" w:hAnsi="Arial" w:cs="Arial"/>
                <w:b w:val="0"/>
                <w:color w:val="auto"/>
                <w:sz w:val="22"/>
                <w:szCs w:val="22"/>
              </w:rPr>
              <w:br/>
              <w:t>HHS 310</w:t>
            </w:r>
            <w:r w:rsidRPr="00A75E58">
              <w:rPr>
                <w:rStyle w:val="Strong"/>
                <w:rFonts w:ascii="Arial" w:hAnsi="Arial" w:cs="Arial"/>
                <w:b w:val="0"/>
                <w:color w:val="auto"/>
                <w:sz w:val="22"/>
                <w:szCs w:val="22"/>
              </w:rPr>
              <w:br/>
              <w:t>828.227.2578</w:t>
            </w:r>
            <w:r w:rsidRPr="00A75E58">
              <w:rPr>
                <w:rStyle w:val="Strong"/>
                <w:rFonts w:ascii="Arial" w:hAnsi="Arial" w:cs="Arial"/>
                <w:b w:val="0"/>
                <w:color w:val="auto"/>
                <w:sz w:val="22"/>
                <w:szCs w:val="22"/>
              </w:rPr>
              <w:br/>
            </w:r>
            <w:hyperlink r:id="rId19" w:history="1">
              <w:r w:rsidRPr="00A75E58">
                <w:rPr>
                  <w:rStyle w:val="Hyperlink"/>
                  <w:rFonts w:ascii="Arial" w:hAnsi="Arial" w:cs="Arial"/>
                  <w:color w:val="auto"/>
                  <w:sz w:val="22"/>
                  <w:szCs w:val="22"/>
                </w:rPr>
                <w:t>twestbrook@email.wcu.edu</w:t>
              </w:r>
            </w:hyperlink>
          </w:p>
        </w:tc>
      </w:tr>
      <w:tr w:rsidR="004B6AEB" w:rsidRPr="00A75E58" w14:paraId="25D1C7B2" w14:textId="77777777" w:rsidTr="004B6AEB">
        <w:trPr>
          <w:trHeight w:val="1178"/>
        </w:trPr>
        <w:tc>
          <w:tcPr>
            <w:tcW w:w="4568" w:type="dxa"/>
          </w:tcPr>
          <w:p w14:paraId="63F47AB1" w14:textId="77777777" w:rsidR="004B6AEB" w:rsidRDefault="004B6AEB" w:rsidP="004B6AEB">
            <w:pPr>
              <w:pStyle w:val="NormalWeb"/>
              <w:contextualSpacing/>
              <w:rPr>
                <w:rFonts w:ascii="Arial" w:hAnsi="Arial" w:cs="Arial"/>
                <w:color w:val="auto"/>
                <w:sz w:val="22"/>
                <w:szCs w:val="22"/>
              </w:rPr>
            </w:pPr>
            <w:r w:rsidRPr="00A75E58">
              <w:rPr>
                <w:rFonts w:ascii="Arial" w:hAnsi="Arial" w:cs="Arial"/>
                <w:b/>
                <w:color w:val="auto"/>
                <w:sz w:val="22"/>
                <w:szCs w:val="22"/>
              </w:rPr>
              <w:t>Beth Young, MSW, LCSW, LCAS, CCS</w:t>
            </w:r>
            <w:r w:rsidRPr="00A75E58">
              <w:rPr>
                <w:rFonts w:ascii="Arial" w:hAnsi="Arial" w:cs="Arial"/>
                <w:color w:val="auto"/>
                <w:sz w:val="22"/>
                <w:szCs w:val="22"/>
              </w:rPr>
              <w:t xml:space="preserve"> Assistant Professor                                                Substance Abuse Studies Program Coordinator</w:t>
            </w:r>
          </w:p>
          <w:p w14:paraId="0EB6A139" w14:textId="48970054" w:rsidR="004B6AEB" w:rsidRPr="00A75E58" w:rsidRDefault="004B6AEB" w:rsidP="004B6AEB">
            <w:pPr>
              <w:pStyle w:val="NormalWeb"/>
              <w:contextualSpacing/>
              <w:rPr>
                <w:rFonts w:ascii="Arial" w:hAnsi="Arial" w:cs="Arial"/>
                <w:color w:val="auto"/>
                <w:sz w:val="22"/>
                <w:szCs w:val="22"/>
              </w:rPr>
            </w:pPr>
            <w:r w:rsidRPr="00A75E58">
              <w:rPr>
                <w:rFonts w:ascii="Arial" w:hAnsi="Arial" w:cs="Arial"/>
                <w:color w:val="auto"/>
                <w:sz w:val="22"/>
                <w:szCs w:val="22"/>
              </w:rPr>
              <w:t>828.227.3842</w:t>
            </w:r>
          </w:p>
          <w:p w14:paraId="0F53D017" w14:textId="56C33A51" w:rsidR="004B6AEB" w:rsidRPr="00A75E58" w:rsidRDefault="004B6AEB" w:rsidP="004B6AEB">
            <w:pPr>
              <w:pStyle w:val="NormalWeb"/>
              <w:contextualSpacing/>
              <w:rPr>
                <w:rFonts w:ascii="Arial" w:hAnsi="Arial" w:cs="Arial"/>
                <w:color w:val="auto"/>
                <w:sz w:val="22"/>
                <w:szCs w:val="22"/>
              </w:rPr>
            </w:pPr>
            <w:r w:rsidRPr="00A75E58">
              <w:rPr>
                <w:rFonts w:ascii="Arial" w:hAnsi="Arial" w:cs="Arial"/>
                <w:color w:val="auto"/>
                <w:sz w:val="22"/>
                <w:szCs w:val="22"/>
              </w:rPr>
              <w:t>HHS 318</w:t>
            </w:r>
          </w:p>
          <w:p w14:paraId="769B9068" w14:textId="27616A2C" w:rsidR="004B6AEB" w:rsidRPr="00A75E58" w:rsidRDefault="00922AD0" w:rsidP="004B6AEB">
            <w:pPr>
              <w:pStyle w:val="NormalWeb"/>
              <w:contextualSpacing/>
              <w:rPr>
                <w:rFonts w:ascii="Arial" w:hAnsi="Arial" w:cs="Arial"/>
                <w:color w:val="auto"/>
                <w:sz w:val="22"/>
                <w:szCs w:val="22"/>
              </w:rPr>
            </w:pPr>
            <w:hyperlink r:id="rId20" w:history="1">
              <w:r w:rsidR="004B6AEB" w:rsidRPr="00A34791">
                <w:rPr>
                  <w:rStyle w:val="Hyperlink"/>
                  <w:rFonts w:ascii="Arial" w:hAnsi="Arial" w:cs="Arial"/>
                  <w:sz w:val="22"/>
                  <w:szCs w:val="22"/>
                </w:rPr>
                <w:t>llyoung@email.wcu.edu</w:t>
              </w:r>
            </w:hyperlink>
          </w:p>
        </w:tc>
        <w:tc>
          <w:tcPr>
            <w:tcW w:w="4944" w:type="dxa"/>
          </w:tcPr>
          <w:p w14:paraId="1BBAB01B" w14:textId="77777777" w:rsidR="004B6AEB" w:rsidRPr="004B6AEB" w:rsidRDefault="004B6AEB" w:rsidP="004B6AEB">
            <w:pPr>
              <w:pStyle w:val="NormalWeb"/>
              <w:contextualSpacing/>
              <w:rPr>
                <w:rFonts w:ascii="Arial" w:hAnsi="Arial" w:cs="Arial"/>
                <w:b/>
                <w:sz w:val="22"/>
                <w:szCs w:val="22"/>
              </w:rPr>
            </w:pPr>
            <w:r w:rsidRPr="004B6AEB">
              <w:rPr>
                <w:rFonts w:ascii="Arial" w:hAnsi="Arial" w:cs="Arial"/>
                <w:b/>
                <w:sz w:val="22"/>
                <w:szCs w:val="22"/>
              </w:rPr>
              <w:t>Melissa Johnson</w:t>
            </w:r>
          </w:p>
          <w:p w14:paraId="6402AF35" w14:textId="77777777" w:rsidR="004B6AEB" w:rsidRPr="004B6AEB" w:rsidRDefault="004B6AEB" w:rsidP="004B6AEB">
            <w:pPr>
              <w:pStyle w:val="NormalWeb"/>
              <w:contextualSpacing/>
              <w:rPr>
                <w:rFonts w:ascii="Arial" w:hAnsi="Arial" w:cs="Arial"/>
                <w:sz w:val="22"/>
                <w:szCs w:val="22"/>
              </w:rPr>
            </w:pPr>
            <w:r w:rsidRPr="004B6AEB">
              <w:rPr>
                <w:rFonts w:ascii="Arial" w:hAnsi="Arial" w:cs="Arial"/>
                <w:sz w:val="22"/>
                <w:szCs w:val="22"/>
              </w:rPr>
              <w:t>Administrative Assistant</w:t>
            </w:r>
          </w:p>
          <w:p w14:paraId="56087552" w14:textId="77777777" w:rsidR="004B6AEB" w:rsidRPr="004B6AEB" w:rsidRDefault="004B6AEB" w:rsidP="004B6AEB">
            <w:pPr>
              <w:pStyle w:val="NormalWeb"/>
              <w:contextualSpacing/>
              <w:rPr>
                <w:rFonts w:ascii="Arial" w:hAnsi="Arial" w:cs="Arial"/>
                <w:sz w:val="22"/>
                <w:szCs w:val="22"/>
              </w:rPr>
            </w:pPr>
            <w:r w:rsidRPr="004B6AEB">
              <w:rPr>
                <w:rFonts w:ascii="Arial" w:hAnsi="Arial" w:cs="Arial"/>
                <w:sz w:val="22"/>
                <w:szCs w:val="22"/>
              </w:rPr>
              <w:t>828.227.3896</w:t>
            </w:r>
          </w:p>
          <w:p w14:paraId="1D89A84D" w14:textId="77777777" w:rsidR="004B6AEB" w:rsidRPr="004B6AEB" w:rsidRDefault="004B6AEB" w:rsidP="004B6AEB">
            <w:pPr>
              <w:pStyle w:val="NormalWeb"/>
              <w:contextualSpacing/>
              <w:rPr>
                <w:rFonts w:ascii="Arial" w:hAnsi="Arial" w:cs="Arial"/>
                <w:sz w:val="22"/>
                <w:szCs w:val="22"/>
              </w:rPr>
            </w:pPr>
            <w:r w:rsidRPr="004B6AEB">
              <w:rPr>
                <w:rFonts w:ascii="Arial" w:hAnsi="Arial" w:cs="Arial"/>
                <w:sz w:val="22"/>
                <w:szCs w:val="22"/>
              </w:rPr>
              <w:t>HHS 322</w:t>
            </w:r>
          </w:p>
          <w:p w14:paraId="0CEE1CC1" w14:textId="450A5FD3" w:rsidR="004B6AEB" w:rsidRPr="00A75E58" w:rsidRDefault="00922AD0" w:rsidP="004B6AEB">
            <w:pPr>
              <w:pStyle w:val="NormalWeb"/>
              <w:contextualSpacing/>
              <w:rPr>
                <w:rFonts w:ascii="Arial" w:hAnsi="Arial" w:cs="Arial"/>
                <w:b/>
                <w:color w:val="auto"/>
                <w:sz w:val="22"/>
                <w:szCs w:val="22"/>
              </w:rPr>
            </w:pPr>
            <w:hyperlink r:id="rId21" w:history="1">
              <w:r w:rsidR="004B6AEB" w:rsidRPr="004B6AEB">
                <w:rPr>
                  <w:rStyle w:val="Hyperlink"/>
                  <w:rFonts w:ascii="Arial" w:hAnsi="Arial" w:cs="Arial"/>
                  <w:sz w:val="22"/>
                  <w:szCs w:val="22"/>
                </w:rPr>
                <w:t>johnsonm@email.wcu.edu</w:t>
              </w:r>
            </w:hyperlink>
            <w:r w:rsidR="004B6AEB" w:rsidRPr="00A75E58">
              <w:rPr>
                <w:rFonts w:ascii="Arial" w:hAnsi="Arial" w:cs="Arial"/>
                <w:color w:val="auto"/>
                <w:sz w:val="22"/>
                <w:szCs w:val="22"/>
              </w:rPr>
              <w:t xml:space="preserve">                                                                                              </w:t>
            </w:r>
          </w:p>
        </w:tc>
      </w:tr>
    </w:tbl>
    <w:p w14:paraId="006796D4" w14:textId="77777777" w:rsidR="00CF063F" w:rsidRPr="00A75E58" w:rsidRDefault="00CF063F" w:rsidP="007E1D36">
      <w:pPr>
        <w:autoSpaceDE w:val="0"/>
        <w:autoSpaceDN w:val="0"/>
        <w:adjustRightInd w:val="0"/>
        <w:rPr>
          <w:rFonts w:ascii="Arial" w:hAnsi="Arial" w:cs="Arial"/>
          <w:iCs/>
        </w:rPr>
        <w:sectPr w:rsidR="00CF063F" w:rsidRPr="00A75E58" w:rsidSect="00CF063F">
          <w:footerReference w:type="even" r:id="rId22"/>
          <w:footerReference w:type="default" r:id="rId23"/>
          <w:type w:val="continuous"/>
          <w:pgSz w:w="12240" w:h="15840"/>
          <w:pgMar w:top="1080" w:right="1440" w:bottom="1080" w:left="1440" w:header="720" w:footer="720" w:gutter="0"/>
          <w:cols w:space="720"/>
          <w:noEndnote/>
        </w:sectPr>
      </w:pPr>
    </w:p>
    <w:p w14:paraId="006796D5" w14:textId="7F1DF8E4" w:rsidR="007E1D36" w:rsidRPr="00A75E58" w:rsidRDefault="007E1D36" w:rsidP="007E1D36">
      <w:pPr>
        <w:autoSpaceDE w:val="0"/>
        <w:autoSpaceDN w:val="0"/>
        <w:adjustRightInd w:val="0"/>
        <w:rPr>
          <w:rFonts w:ascii="Arial" w:hAnsi="Arial" w:cs="Arial"/>
          <w:iCs/>
        </w:rPr>
      </w:pPr>
      <w:r w:rsidRPr="00A75E58">
        <w:rPr>
          <w:rFonts w:ascii="Arial" w:hAnsi="Arial" w:cs="Arial"/>
          <w:iCs/>
        </w:rPr>
        <w:t>_____________________________________________________</w:t>
      </w:r>
      <w:r w:rsidR="00A75E58">
        <w:rPr>
          <w:rFonts w:ascii="Arial" w:hAnsi="Arial" w:cs="Arial"/>
          <w:iCs/>
        </w:rPr>
        <w:t>_________________</w:t>
      </w:r>
    </w:p>
    <w:p w14:paraId="006796D6" w14:textId="77777777" w:rsidR="00E5081F" w:rsidRPr="00A75E58" w:rsidRDefault="007E1D36" w:rsidP="00E5081F">
      <w:pPr>
        <w:autoSpaceDE w:val="0"/>
        <w:autoSpaceDN w:val="0"/>
        <w:adjustRightInd w:val="0"/>
        <w:rPr>
          <w:rFonts w:ascii="Arial" w:hAnsi="Arial" w:cs="Arial"/>
          <w:sz w:val="22"/>
          <w:szCs w:val="22"/>
        </w:rPr>
      </w:pPr>
      <w:r w:rsidRPr="00A75E58">
        <w:rPr>
          <w:rFonts w:ascii="Arial" w:hAnsi="Arial" w:cs="Arial"/>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A75E58">
        <w:rPr>
          <w:rFonts w:ascii="Arial" w:hAnsi="Arial" w:cs="Arial"/>
          <w:sz w:val="22"/>
          <w:szCs w:val="22"/>
          <w:u w:val="single"/>
        </w:rPr>
        <w:t xml:space="preserve"> </w:t>
      </w:r>
      <w:r w:rsidRPr="00A75E58">
        <w:rPr>
          <w:rFonts w:ascii="Arial" w:hAnsi="Arial" w:cs="Arial"/>
          <w:sz w:val="22"/>
          <w:szCs w:val="22"/>
        </w:rPr>
        <w:t xml:space="preserve">appropriate. </w:t>
      </w:r>
    </w:p>
    <w:p w14:paraId="006796D7" w14:textId="77777777" w:rsidR="00887ABD" w:rsidRPr="009C637D" w:rsidRDefault="00E5081F" w:rsidP="00C85111">
      <w:pPr>
        <w:autoSpaceDE w:val="0"/>
        <w:autoSpaceDN w:val="0"/>
        <w:adjustRightInd w:val="0"/>
        <w:jc w:val="center"/>
        <w:rPr>
          <w:rFonts w:ascii="Arial" w:hAnsi="Arial"/>
          <w:b/>
          <w:bCs/>
          <w:color w:val="000000"/>
        </w:rPr>
      </w:pPr>
      <w:r w:rsidRPr="00A75E58">
        <w:rPr>
          <w:rFonts w:ascii="Arial" w:hAnsi="Arial" w:cs="Arial"/>
          <w:sz w:val="22"/>
          <w:szCs w:val="22"/>
        </w:rPr>
        <w:br w:type="page"/>
      </w:r>
      <w:r w:rsidR="00887ABD" w:rsidRPr="009C637D">
        <w:rPr>
          <w:rFonts w:ascii="Arial" w:hAnsi="Arial"/>
          <w:b/>
          <w:bCs/>
          <w:color w:val="000000"/>
        </w:rPr>
        <w:t>MISSION, GOALS AND OBJECTIVES</w:t>
      </w:r>
    </w:p>
    <w:p w14:paraId="006796D8" w14:textId="77777777" w:rsidR="008610D0" w:rsidRPr="009C637D" w:rsidRDefault="008610D0" w:rsidP="008610D0">
      <w:pPr>
        <w:pStyle w:val="Heading2"/>
        <w:rPr>
          <w:rFonts w:cs="Arial"/>
          <w:b/>
          <w:bCs/>
          <w:sz w:val="22"/>
          <w:szCs w:val="22"/>
          <w:u w:val="none"/>
        </w:rPr>
      </w:pPr>
    </w:p>
    <w:p w14:paraId="006796D9" w14:textId="77777777" w:rsidR="007A290F" w:rsidRDefault="008610D0" w:rsidP="007A290F">
      <w:pPr>
        <w:pStyle w:val="Heading2"/>
        <w:rPr>
          <w:b/>
          <w:i/>
          <w:sz w:val="24"/>
          <w:szCs w:val="24"/>
          <w:u w:val="none"/>
        </w:rPr>
      </w:pPr>
      <w:r w:rsidRPr="007A290F">
        <w:rPr>
          <w:b/>
          <w:sz w:val="24"/>
          <w:szCs w:val="24"/>
          <w:u w:val="none"/>
        </w:rPr>
        <w:t xml:space="preserve">Mission of the </w:t>
      </w:r>
      <w:r w:rsidR="00C55DAF">
        <w:rPr>
          <w:b/>
          <w:sz w:val="24"/>
          <w:szCs w:val="24"/>
          <w:u w:val="none"/>
        </w:rPr>
        <w:t xml:space="preserve">Western Carolina </w:t>
      </w:r>
      <w:r w:rsidRPr="007A290F">
        <w:rPr>
          <w:b/>
          <w:sz w:val="24"/>
          <w:szCs w:val="24"/>
          <w:u w:val="none"/>
        </w:rPr>
        <w:t>University</w:t>
      </w:r>
    </w:p>
    <w:p w14:paraId="006796DA" w14:textId="77777777" w:rsidR="00C55DAF" w:rsidRDefault="00C55DAF" w:rsidP="007A290F">
      <w:pPr>
        <w:pStyle w:val="NormalWeb"/>
        <w:rPr>
          <w:rFonts w:ascii="Arial" w:hAnsi="Arial" w:cs="Arial"/>
          <w:color w:val="auto"/>
          <w:sz w:val="22"/>
          <w:szCs w:val="22"/>
          <w:lang w:val="en"/>
        </w:rPr>
      </w:pPr>
      <w:r w:rsidRPr="00C55DAF">
        <w:rPr>
          <w:rFonts w:ascii="Arial" w:hAnsi="Arial" w:cs="Arial"/>
          <w:color w:val="auto"/>
          <w:sz w:val="22"/>
          <w:szCs w:val="22"/>
          <w:lang w:val="en"/>
        </w:rPr>
        <w:t xml:space="preserve">Western Carolina University creates learning opportunities that incorporate teaching, research, service, and engagement through on campus, off campus, on-line and international experiences. The university focuses its undergraduate, </w:t>
      </w:r>
      <w:r w:rsidR="00C231CE" w:rsidRPr="00C55DAF">
        <w:rPr>
          <w:rFonts w:ascii="Arial" w:hAnsi="Arial" w:cs="Arial"/>
          <w:color w:val="auto"/>
          <w:sz w:val="22"/>
          <w:szCs w:val="22"/>
          <w:lang w:val="en"/>
        </w:rPr>
        <w:t>masters</w:t>
      </w:r>
      <w:r w:rsidRPr="00C55DAF">
        <w:rPr>
          <w:rFonts w:ascii="Arial" w:hAnsi="Arial" w:cs="Arial"/>
          <w:color w:val="auto"/>
          <w:sz w:val="22"/>
          <w:szCs w:val="22"/>
          <w:lang w:val="en"/>
        </w:rPr>
        <w:t xml:space="preserve"> and three doctoral programs, educational outreach, research, creative, and cultural activities to sustain and improve individual lives and enhance economic and community development in Western Carolina and beyond. </w:t>
      </w:r>
    </w:p>
    <w:p w14:paraId="006796DB" w14:textId="77777777"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14:paraId="006796DC" w14:textId="77777777"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14:paraId="006796DD" w14:textId="77777777"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14:paraId="006796DE" w14:textId="77777777" w:rsidR="00BD52F1" w:rsidRPr="00E55917" w:rsidRDefault="00BD52F1" w:rsidP="00BD52F1">
      <w:pPr>
        <w:rPr>
          <w:rFonts w:ascii="Arial" w:hAnsi="Arial" w:cs="Arial"/>
          <w:sz w:val="22"/>
          <w:szCs w:val="22"/>
        </w:rPr>
      </w:pPr>
      <w:r w:rsidRPr="00E55917">
        <w:rPr>
          <w:rFonts w:ascii="Arial" w:hAnsi="Arial" w:cs="Arial"/>
          <w:sz w:val="22"/>
          <w:szCs w:val="22"/>
        </w:rPr>
        <w:t>The mission of the Department of Social Work at Western Carolina University is to provide the knowledge and skills necessary to practice at the generalist (BSW) and advanced generalist (MSW) levels of Social Wor</w:t>
      </w:r>
      <w:r w:rsidR="008920B5">
        <w:rPr>
          <w:rFonts w:ascii="Arial" w:hAnsi="Arial" w:cs="Arial"/>
          <w:sz w:val="22"/>
          <w:szCs w:val="22"/>
        </w:rPr>
        <w:t>k practice. Congruent with the U</w:t>
      </w:r>
      <w:r w:rsidRPr="00E55917">
        <w:rPr>
          <w:rFonts w:ascii="Arial" w:hAnsi="Arial" w:cs="Arial"/>
          <w:sz w:val="22"/>
          <w:szCs w:val="22"/>
        </w:rPr>
        <w:t>niversity’s mission to improve individual lives and enhance community developm</w:t>
      </w:r>
      <w:r w:rsidR="008920B5">
        <w:rPr>
          <w:rFonts w:ascii="Arial" w:hAnsi="Arial" w:cs="Arial"/>
          <w:sz w:val="22"/>
          <w:szCs w:val="22"/>
        </w:rPr>
        <w:t>ent in the predominately rural W</w:t>
      </w:r>
      <w:r w:rsidRPr="00E55917">
        <w:rPr>
          <w:rFonts w:ascii="Arial" w:hAnsi="Arial" w:cs="Arial"/>
          <w:sz w:val="22"/>
          <w:szCs w:val="22"/>
        </w:rPr>
        <w:t xml:space="preserve">estern North Carolina region, the Department seeks to prepare professionals who are committed to the core Social Work values of respect for all people and advancement of social and economic justice. </w:t>
      </w:r>
    </w:p>
    <w:p w14:paraId="006796DF" w14:textId="77777777" w:rsidR="00B877D3" w:rsidRDefault="00B877D3" w:rsidP="00BD52F1">
      <w:pPr>
        <w:pStyle w:val="TOC2"/>
      </w:pPr>
    </w:p>
    <w:p w14:paraId="006796E0" w14:textId="77777777" w:rsidR="00984AC5" w:rsidRPr="00BD52F1" w:rsidRDefault="00984AC5" w:rsidP="00BD52F1">
      <w:pPr>
        <w:pStyle w:val="TOC2"/>
      </w:pPr>
      <w:r w:rsidRPr="00BD52F1">
        <w:t xml:space="preserve">Department of Social Work </w:t>
      </w:r>
      <w:r w:rsidR="00A37DD8" w:rsidRPr="00BD52F1">
        <w:t>Goals</w:t>
      </w:r>
      <w:r w:rsidRPr="00BD52F1">
        <w:t>:</w:t>
      </w:r>
    </w:p>
    <w:p w14:paraId="006796E1" w14:textId="77777777" w:rsidR="00BD52F1" w:rsidRDefault="00BD52F1" w:rsidP="00BD52F1">
      <w:pPr>
        <w:rPr>
          <w:rFonts w:ascii="Arial" w:hAnsi="Arial" w:cs="Arial"/>
          <w:bCs/>
          <w:color w:val="000000"/>
          <w:sz w:val="22"/>
          <w:szCs w:val="22"/>
        </w:rPr>
      </w:pPr>
    </w:p>
    <w:p w14:paraId="006796E2" w14:textId="77777777"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14:paraId="006796E3" w14:textId="77777777" w:rsidR="00BD52F1" w:rsidRPr="00E55917" w:rsidRDefault="00BD52F1" w:rsidP="00BD52F1">
      <w:pPr>
        <w:rPr>
          <w:rFonts w:ascii="Arial" w:hAnsi="Arial" w:cs="Arial"/>
          <w:bCs/>
          <w:sz w:val="22"/>
          <w:szCs w:val="22"/>
        </w:rPr>
      </w:pPr>
    </w:p>
    <w:p w14:paraId="006796E4"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14:paraId="006796E5"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14:paraId="006796E6"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14:paraId="006796E7" w14:textId="77777777" w:rsidR="00BD52F1" w:rsidRPr="00E55917" w:rsidRDefault="00BD52F1" w:rsidP="00C562EB">
      <w:pPr>
        <w:pStyle w:val="ListParagraph"/>
        <w:numPr>
          <w:ilvl w:val="0"/>
          <w:numId w:val="20"/>
        </w:numPr>
        <w:rPr>
          <w:rFonts w:ascii="Arial" w:hAnsi="Arial" w:cs="Arial"/>
          <w:bCs/>
          <w:strike/>
        </w:rPr>
      </w:pPr>
      <w:r w:rsidRPr="00E55917">
        <w:rPr>
          <w:rFonts w:ascii="Arial" w:hAnsi="Arial" w:cs="Arial"/>
          <w:bCs/>
        </w:rPr>
        <w:t>Prepare social workers who will provide leadership for social service agencies and communities in the region.</w:t>
      </w:r>
    </w:p>
    <w:p w14:paraId="006796E8" w14:textId="77777777" w:rsidR="00B877D3" w:rsidRDefault="00B877D3">
      <w:pPr>
        <w:rPr>
          <w:rFonts w:ascii="Arial" w:hAnsi="Arial" w:cs="Arial"/>
          <w:sz w:val="22"/>
          <w:szCs w:val="22"/>
        </w:rPr>
      </w:pPr>
      <w:r>
        <w:rPr>
          <w:rFonts w:ascii="Arial" w:hAnsi="Arial" w:cs="Arial"/>
          <w:sz w:val="22"/>
          <w:szCs w:val="22"/>
        </w:rPr>
        <w:br w:type="page"/>
      </w:r>
    </w:p>
    <w:p w14:paraId="006796E9" w14:textId="77777777" w:rsidR="00984AC5" w:rsidRDefault="00984AC5" w:rsidP="00984AC5">
      <w:pPr>
        <w:rPr>
          <w:rFonts w:ascii="Arial" w:hAnsi="Arial" w:cs="Arial"/>
          <w:sz w:val="22"/>
          <w:szCs w:val="22"/>
        </w:rPr>
      </w:pPr>
    </w:p>
    <w:p w14:paraId="006796EA" w14:textId="77777777" w:rsidR="006861C8" w:rsidRDefault="008920B5" w:rsidP="006861C8">
      <w:pPr>
        <w:rPr>
          <w:rFonts w:ascii="Arial" w:hAnsi="Arial" w:cs="Arial"/>
          <w:sz w:val="22"/>
          <w:szCs w:val="22"/>
        </w:rPr>
      </w:pPr>
      <w:r>
        <w:rPr>
          <w:rFonts w:ascii="Arial" w:hAnsi="Arial" w:cs="Arial"/>
          <w:b/>
        </w:rPr>
        <w:t>MSW Program Competencies and</w:t>
      </w:r>
      <w:r w:rsidR="007D3EE8">
        <w:rPr>
          <w:rFonts w:ascii="Arial" w:hAnsi="Arial" w:cs="Arial"/>
          <w:b/>
        </w:rPr>
        <w:t xml:space="preserve">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14:paraId="006796EB" w14:textId="77777777" w:rsidR="008920B5" w:rsidRDefault="008920B5" w:rsidP="006861C8">
      <w:pPr>
        <w:rPr>
          <w:rFonts w:ascii="Arial" w:hAnsi="Arial" w:cs="Arial"/>
          <w:sz w:val="22"/>
          <w:szCs w:val="22"/>
        </w:rPr>
      </w:pPr>
    </w:p>
    <w:p w14:paraId="22305268" w14:textId="1601A407" w:rsidR="002F2887" w:rsidRPr="002F2887" w:rsidRDefault="002F2887" w:rsidP="002F2887">
      <w:pPr>
        <w:rPr>
          <w:rFonts w:ascii="Arial" w:hAnsi="Arial" w:cs="Arial"/>
          <w:sz w:val="22"/>
          <w:szCs w:val="22"/>
        </w:rPr>
      </w:pPr>
      <w:r w:rsidRPr="002F2887">
        <w:rPr>
          <w:rFonts w:ascii="Arial" w:hAnsi="Arial" w:cs="Arial"/>
          <w:sz w:val="22"/>
          <w:szCs w:val="22"/>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p>
    <w:p w14:paraId="32D61821" w14:textId="77777777" w:rsidR="002F2887" w:rsidRPr="002F2887" w:rsidRDefault="002F2887" w:rsidP="002F2887">
      <w:pPr>
        <w:rPr>
          <w:rFonts w:ascii="Arial" w:hAnsi="Arial" w:cs="Arial"/>
          <w:sz w:val="22"/>
          <w:szCs w:val="22"/>
        </w:rPr>
      </w:pPr>
    </w:p>
    <w:p w14:paraId="75F984BC" w14:textId="6C527BE8" w:rsidR="002F2887" w:rsidRPr="002F2887" w:rsidRDefault="002F2887" w:rsidP="002F2887">
      <w:pPr>
        <w:rPr>
          <w:rFonts w:ascii="Arial" w:hAnsi="Arial" w:cs="Arial"/>
          <w:sz w:val="22"/>
          <w:szCs w:val="22"/>
        </w:rPr>
      </w:pPr>
      <w:r w:rsidRPr="002F2887">
        <w:rPr>
          <w:rFonts w:ascii="Arial" w:hAnsi="Arial" w:cs="Arial"/>
          <w:sz w:val="22"/>
          <w:szCs w:val="22"/>
        </w:rPr>
        <w:t xml:space="preserve">The nine Social Work Competencies are listed below. Each competency describes the knowledge, values, skills, and cognitive and affective processes that comprise the competency at the generalist </w:t>
      </w:r>
      <w:r>
        <w:rPr>
          <w:rFonts w:ascii="Arial" w:hAnsi="Arial" w:cs="Arial"/>
          <w:sz w:val="22"/>
          <w:szCs w:val="22"/>
        </w:rPr>
        <w:t xml:space="preserve">foundation </w:t>
      </w:r>
      <w:r w:rsidRPr="002F2887">
        <w:rPr>
          <w:rFonts w:ascii="Arial" w:hAnsi="Arial" w:cs="Arial"/>
          <w:sz w:val="22"/>
          <w:szCs w:val="22"/>
        </w:rPr>
        <w:t>level of practice</w:t>
      </w:r>
      <w:r>
        <w:rPr>
          <w:rFonts w:ascii="Arial" w:hAnsi="Arial" w:cs="Arial"/>
          <w:sz w:val="22"/>
          <w:szCs w:val="22"/>
        </w:rPr>
        <w:t xml:space="preserve"> and the advanced generalist concentration level of practice</w:t>
      </w:r>
      <w:r w:rsidRPr="002F2887">
        <w:rPr>
          <w:rFonts w:ascii="Arial" w:hAnsi="Arial" w:cs="Arial"/>
          <w:sz w:val="22"/>
          <w:szCs w:val="22"/>
        </w:rPr>
        <w:t xml:space="preserve">, followed by a set of behaviors that integrate these components. These behaviors represent observable components of the competencies, while the preceding statements represent the underlying content and processes that inform the behaviors. </w:t>
      </w:r>
    </w:p>
    <w:p w14:paraId="00660741" w14:textId="77777777" w:rsidR="002F2887" w:rsidRPr="002F2887" w:rsidRDefault="002F2887" w:rsidP="002F2887">
      <w:pPr>
        <w:rPr>
          <w:rFonts w:ascii="Arial" w:hAnsi="Arial" w:cs="Arial"/>
          <w:sz w:val="22"/>
          <w:szCs w:val="22"/>
        </w:rPr>
      </w:pPr>
    </w:p>
    <w:p w14:paraId="31A6708E" w14:textId="77777777" w:rsidR="005E338A" w:rsidRDefault="002F2887" w:rsidP="005E338A">
      <w:pPr>
        <w:rPr>
          <w:rFonts w:ascii="Arial" w:hAnsi="Arial" w:cs="Arial"/>
          <w:sz w:val="22"/>
          <w:szCs w:val="22"/>
        </w:rPr>
      </w:pPr>
      <w:r w:rsidRPr="002F2887">
        <w:rPr>
          <w:rFonts w:ascii="Arial" w:hAnsi="Arial" w:cs="Arial"/>
          <w:sz w:val="22"/>
          <w:szCs w:val="22"/>
        </w:rPr>
        <w:t xml:space="preserve">At the foundation level, the 9 competencies are operationalized by 31 practice behaviors (PB) reflecting the knowledge, values and skills necessary to practice at the generalist level.  The foundation curriculum targets the successful acquisition, integration, and synthesis of essential knowledge necessary to the development of these practice behaviors. </w:t>
      </w:r>
    </w:p>
    <w:p w14:paraId="179397C9" w14:textId="77777777" w:rsidR="005E338A" w:rsidRDefault="005E338A" w:rsidP="005E338A">
      <w:pPr>
        <w:rPr>
          <w:rFonts w:ascii="Arial" w:hAnsi="Arial" w:cs="Arial"/>
          <w:sz w:val="22"/>
          <w:szCs w:val="22"/>
        </w:rPr>
      </w:pPr>
    </w:p>
    <w:p w14:paraId="5B5D21B7" w14:textId="351C3A57" w:rsidR="005E338A" w:rsidRDefault="00424FEC" w:rsidP="005E338A">
      <w:pPr>
        <w:rPr>
          <w:rFonts w:ascii="Arial" w:hAnsi="Arial" w:cs="Arial"/>
          <w:sz w:val="22"/>
          <w:szCs w:val="22"/>
        </w:rPr>
      </w:pPr>
      <w:r>
        <w:rPr>
          <w:rFonts w:ascii="Arial" w:hAnsi="Arial" w:cs="Arial"/>
          <w:sz w:val="22"/>
          <w:szCs w:val="22"/>
        </w:rPr>
        <w:t>At the concentration level</w:t>
      </w:r>
      <w:r w:rsidR="005E338A">
        <w:rPr>
          <w:rFonts w:ascii="Arial" w:hAnsi="Arial" w:cs="Arial"/>
          <w:sz w:val="22"/>
          <w:szCs w:val="22"/>
        </w:rPr>
        <w:t xml:space="preserve"> </w:t>
      </w:r>
      <w:r w:rsidR="005E338A" w:rsidRPr="008920B5">
        <w:rPr>
          <w:rFonts w:ascii="Arial" w:hAnsi="Arial" w:cs="Arial"/>
          <w:sz w:val="22"/>
          <w:szCs w:val="22"/>
        </w:rPr>
        <w:t>The advanced generalist practitioner builds upon and synthesizes knowledge and skills gained at the generalist level of practice. As a result, the advanced generalist practitioner demonstrates increased skill and leadership in assessing, planning, intervening and evaluating across multiple system levels (individuals, families, groups, organizations, and communities).  All concentration year competencies and practice behaviors (C-PB) are set to meet the program goals of preparing social workers for advanced generalist practice roles using the person-in environment framework, with particular focus on rural social work.</w:t>
      </w:r>
    </w:p>
    <w:p w14:paraId="16F6F8E5" w14:textId="77777777" w:rsidR="005E338A" w:rsidRPr="008920B5" w:rsidRDefault="005E338A" w:rsidP="005E338A">
      <w:pPr>
        <w:rPr>
          <w:rFonts w:ascii="Arial" w:hAnsi="Arial" w:cs="Arial"/>
          <w:sz w:val="22"/>
          <w:szCs w:val="22"/>
        </w:rPr>
      </w:pPr>
    </w:p>
    <w:p w14:paraId="1EE34678" w14:textId="77777777" w:rsidR="005E338A" w:rsidRPr="008920B5" w:rsidRDefault="005E338A" w:rsidP="005E338A">
      <w:pPr>
        <w:rPr>
          <w:rFonts w:ascii="Arial" w:hAnsi="Arial" w:cs="Arial"/>
          <w:sz w:val="22"/>
          <w:szCs w:val="22"/>
        </w:rPr>
      </w:pPr>
      <w:r w:rsidRPr="008920B5">
        <w:rPr>
          <w:rFonts w:ascii="Arial" w:hAnsi="Arial" w:cs="Arial"/>
          <w:sz w:val="22"/>
          <w:szCs w:val="22"/>
        </w:rPr>
        <w:t>The advanced generalist practitioner is able to engage in more complex and autonomous practice and is prepared to:</w:t>
      </w:r>
    </w:p>
    <w:p w14:paraId="10132D08"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autonomously and proficiently manage complex direct practice situations, </w:t>
      </w:r>
    </w:p>
    <w:p w14:paraId="4AB351AA"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use advanced skills to address indirect practice situations at the organizational and community levels, </w:t>
      </w:r>
    </w:p>
    <w:p w14:paraId="5C50C4B7"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engage in theory building and empirical research, and </w:t>
      </w:r>
    </w:p>
    <w:p w14:paraId="21979825"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move into administrative roles in organizations </w:t>
      </w:r>
    </w:p>
    <w:p w14:paraId="6530EBE7" w14:textId="47DE9974" w:rsidR="002F2887" w:rsidRPr="002F2887" w:rsidRDefault="002F2887" w:rsidP="005E338A">
      <w:pPr>
        <w:rPr>
          <w:rFonts w:ascii="Arial" w:hAnsi="Arial" w:cs="Arial"/>
          <w:sz w:val="22"/>
          <w:szCs w:val="22"/>
        </w:rPr>
      </w:pPr>
    </w:p>
    <w:p w14:paraId="20D6EBF7" w14:textId="77777777" w:rsidR="002F2887" w:rsidRPr="002F2887" w:rsidRDefault="002F2887" w:rsidP="002F2887">
      <w:pPr>
        <w:ind w:left="288"/>
        <w:rPr>
          <w:rFonts w:ascii="Arial" w:hAnsi="Arial" w:cs="Arial"/>
          <w:sz w:val="22"/>
          <w:szCs w:val="22"/>
        </w:rPr>
      </w:pPr>
    </w:p>
    <w:p w14:paraId="29CD5B6C" w14:textId="77777777" w:rsidR="002F2887" w:rsidRPr="002F2887" w:rsidRDefault="002F2887" w:rsidP="002F2887">
      <w:pPr>
        <w:rPr>
          <w:rFonts w:ascii="Arial" w:hAnsi="Arial" w:cs="Arial"/>
          <w:sz w:val="22"/>
          <w:szCs w:val="22"/>
        </w:rPr>
      </w:pPr>
      <w:r w:rsidRPr="002F2887">
        <w:rPr>
          <w:rFonts w:ascii="Arial" w:hAnsi="Arial" w:cs="Arial"/>
          <w:sz w:val="22"/>
          <w:szCs w:val="22"/>
        </w:rPr>
        <w:t>Competency-based education rests upon a shared view of the nature of competence in professional practice. Social work competence is the ability to integrate and apply social work knowledge, values, and skills to practice situations in a purposeful, intentional, and professional manner to promote human and community well-being. EPAS recognizes a holistic view of competence; that is, the demonstration of competence is informed by knowledge, values, skills, and cognitive and affective processes that include the social worker’s critical thinking, affective reactions, and exercise of judgment in regard to unique practice situations. Overall professional competence is multi-dimensional and composed of interrelated competencies. An individual social worker’s competence is seen as developmental and dynamic, changing over time in relation to continuous learning.</w:t>
      </w:r>
    </w:p>
    <w:p w14:paraId="463911C8" w14:textId="77777777" w:rsidR="002F2887" w:rsidRPr="002F2887" w:rsidRDefault="002F2887" w:rsidP="002F2887">
      <w:pPr>
        <w:rPr>
          <w:rFonts w:ascii="Arial" w:hAnsi="Arial" w:cs="Arial"/>
          <w:sz w:val="22"/>
          <w:szCs w:val="22"/>
        </w:rPr>
      </w:pPr>
    </w:p>
    <w:p w14:paraId="166BED71" w14:textId="77777777" w:rsidR="002F2887" w:rsidRPr="002F2887" w:rsidRDefault="002F2887" w:rsidP="002F2887">
      <w:pPr>
        <w:rPr>
          <w:rFonts w:ascii="Arial" w:hAnsi="Arial" w:cs="Arial"/>
          <w:sz w:val="22"/>
          <w:szCs w:val="22"/>
        </w:rPr>
      </w:pPr>
    </w:p>
    <w:p w14:paraId="4580BBFA" w14:textId="77777777" w:rsidR="002F2887" w:rsidRPr="002F2887" w:rsidRDefault="002F2887" w:rsidP="002F2887">
      <w:pPr>
        <w:rPr>
          <w:rFonts w:ascii="Arial" w:hAnsi="Arial" w:cs="Arial"/>
          <w:sz w:val="22"/>
          <w:szCs w:val="22"/>
        </w:rPr>
      </w:pPr>
      <w:r w:rsidRPr="002F2887">
        <w:rPr>
          <w:rFonts w:ascii="Arial" w:hAnsi="Arial" w:cs="Arial"/>
          <w:sz w:val="22"/>
          <w:szCs w:val="22"/>
        </w:rPr>
        <w:t>Using a curriculum design that begins with the outcomes, expressed as the expected competencies, programs develop the substantive content, pedagogical approach, and educational activities that provide learning opportunities for students to demonstrate the competencies.</w:t>
      </w:r>
    </w:p>
    <w:p w14:paraId="3C413E87" w14:textId="6A643C9A" w:rsidR="002F2887" w:rsidRPr="002F2887" w:rsidRDefault="002F2887" w:rsidP="005E338A">
      <w:pPr>
        <w:rPr>
          <w:rFonts w:ascii="Arial" w:hAnsi="Arial" w:cs="Arial"/>
          <w:sz w:val="22"/>
          <w:szCs w:val="22"/>
        </w:rPr>
      </w:pPr>
    </w:p>
    <w:p w14:paraId="2E08A500" w14:textId="77777777" w:rsidR="002F2887" w:rsidRPr="005E338A" w:rsidRDefault="002F2887" w:rsidP="005E338A">
      <w:pPr>
        <w:ind w:left="288" w:hanging="288"/>
        <w:rPr>
          <w:rFonts w:ascii="Arial" w:hAnsi="Arial" w:cs="Arial"/>
          <w:b/>
          <w:sz w:val="22"/>
          <w:szCs w:val="22"/>
        </w:rPr>
      </w:pPr>
      <w:r w:rsidRPr="005E338A">
        <w:rPr>
          <w:rFonts w:ascii="Arial" w:hAnsi="Arial" w:cs="Arial"/>
          <w:b/>
          <w:sz w:val="22"/>
          <w:szCs w:val="22"/>
        </w:rPr>
        <w:t xml:space="preserve">SOCIAL WORK COMPETENCIES </w:t>
      </w:r>
    </w:p>
    <w:p w14:paraId="176C46A8" w14:textId="77777777" w:rsidR="005E338A" w:rsidRDefault="005E338A" w:rsidP="005E338A">
      <w:pPr>
        <w:ind w:left="288" w:hanging="288"/>
        <w:rPr>
          <w:rFonts w:ascii="Arial" w:hAnsi="Arial" w:cs="Arial"/>
          <w:sz w:val="22"/>
          <w:szCs w:val="22"/>
        </w:rPr>
      </w:pPr>
    </w:p>
    <w:p w14:paraId="1CAEB051" w14:textId="4531829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1: Demonstrate Ethical and Professional Behavior </w:t>
      </w:r>
    </w:p>
    <w:p w14:paraId="74AED9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2: Engage Diversity and Difference in Practice </w:t>
      </w:r>
    </w:p>
    <w:p w14:paraId="72DD1D6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3: Advance Human Rights and Social, Economic, and Environmental Justice </w:t>
      </w:r>
    </w:p>
    <w:p w14:paraId="27BD421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4: Engage In Practice-informed Research and Research-informed Practice </w:t>
      </w:r>
    </w:p>
    <w:p w14:paraId="229D788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5: Engage in Policy Practice </w:t>
      </w:r>
    </w:p>
    <w:p w14:paraId="0E2666E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6: Engage with Individuals, Families, Groups, Organizations, and Communities </w:t>
      </w:r>
    </w:p>
    <w:p w14:paraId="72478AA8"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7: Assess Individuals, Families, Groups, Organizations, and Communities </w:t>
      </w:r>
    </w:p>
    <w:p w14:paraId="3D9F32D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8: Intervene with Individuals, Families, Groups, Organizations, and Communities </w:t>
      </w:r>
    </w:p>
    <w:p w14:paraId="1F6E137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9: Evaluate Practice with Individuals, Families, Groups, Organizations, and Communities</w:t>
      </w:r>
    </w:p>
    <w:p w14:paraId="5CEE4A6C" w14:textId="77777777" w:rsidR="002F2887" w:rsidRPr="002F2887" w:rsidRDefault="002F2887" w:rsidP="005E338A">
      <w:pPr>
        <w:ind w:left="288" w:hanging="288"/>
        <w:rPr>
          <w:rFonts w:ascii="Arial" w:hAnsi="Arial" w:cs="Arial"/>
          <w:sz w:val="22"/>
          <w:szCs w:val="22"/>
        </w:rPr>
      </w:pPr>
    </w:p>
    <w:p w14:paraId="5DA649D5"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1: Demonstrate Ethical and Professional Behavior </w:t>
      </w:r>
    </w:p>
    <w:p w14:paraId="4F6B5203" w14:textId="77777777" w:rsidR="002F2887" w:rsidRPr="002F2887" w:rsidRDefault="002F2887" w:rsidP="005E338A">
      <w:pPr>
        <w:ind w:left="288" w:hanging="288"/>
        <w:rPr>
          <w:rFonts w:ascii="Arial" w:hAnsi="Arial" w:cs="Arial"/>
          <w:sz w:val="22"/>
          <w:szCs w:val="22"/>
        </w:rPr>
      </w:pPr>
    </w:p>
    <w:p w14:paraId="63360A9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value base of the profession and its ethical standards, as well as relevant laws and regulations that may impact practice at the micro, mezzo, and macro levels. </w:t>
      </w:r>
    </w:p>
    <w:p w14:paraId="2B402F7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frameworks of ethical decision-making and how to apply principles of critical thinking to those frameworks in practice, research, and policy arenas. </w:t>
      </w:r>
    </w:p>
    <w:p w14:paraId="586A03C8"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personal values and the distinction between personal and professional values. They also understand how their personal experiences and affective reactions influence their professional judgment and behavior. </w:t>
      </w:r>
    </w:p>
    <w:p w14:paraId="761FECC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profession’s history, its mission, and the roles and responsibilities of the profession. </w:t>
      </w:r>
    </w:p>
    <w:p w14:paraId="41CBF91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the role of other professions when engaged in inter-professional teams. </w:t>
      </w:r>
    </w:p>
    <w:p w14:paraId="4920D7E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importance of life-long learning and are committed to continually updating their skills to ensure they are relevant and effective. </w:t>
      </w:r>
    </w:p>
    <w:p w14:paraId="0C088BB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emerging forms of technology and the ethical use of technology in social work practice. </w:t>
      </w:r>
    </w:p>
    <w:p w14:paraId="3EE5E066" w14:textId="77777777" w:rsidR="002F2887" w:rsidRPr="002F2887" w:rsidRDefault="002F2887" w:rsidP="005E338A">
      <w:pPr>
        <w:ind w:left="288" w:hanging="288"/>
        <w:rPr>
          <w:rFonts w:ascii="Arial" w:hAnsi="Arial" w:cs="Arial"/>
          <w:sz w:val="22"/>
          <w:szCs w:val="22"/>
        </w:rPr>
      </w:pPr>
    </w:p>
    <w:p w14:paraId="13DE83DF" w14:textId="456276ED"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w:t>
      </w:r>
      <w:r w:rsidR="005E338A">
        <w:rPr>
          <w:rFonts w:ascii="Arial" w:hAnsi="Arial" w:cs="Arial"/>
          <w:sz w:val="22"/>
          <w:szCs w:val="22"/>
        </w:rPr>
        <w:t xml:space="preserve"> </w:t>
      </w:r>
      <w:r w:rsidRPr="002F2887">
        <w:rPr>
          <w:rFonts w:ascii="Arial" w:hAnsi="Arial" w:cs="Arial"/>
          <w:sz w:val="22"/>
          <w:szCs w:val="22"/>
        </w:rPr>
        <w:t>BSW and MSW Foundation level social work education prepares students to:</w:t>
      </w:r>
    </w:p>
    <w:p w14:paraId="5A75BB2E" w14:textId="77777777" w:rsidR="002F2887" w:rsidRPr="002F2887" w:rsidRDefault="002F2887" w:rsidP="005E338A">
      <w:pPr>
        <w:ind w:left="288" w:hanging="288"/>
        <w:rPr>
          <w:rFonts w:ascii="Arial" w:hAnsi="Arial" w:cs="Arial"/>
          <w:sz w:val="22"/>
          <w:szCs w:val="22"/>
        </w:rPr>
      </w:pPr>
    </w:p>
    <w:p w14:paraId="719AC440"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1: make ethical decisions by applying the standards of the NASW Code of Ethics, relevant laws and regulations, models for ethical decision-making, ethical conduct of research, and additional codes of ethics as appropriate to context</w:t>
      </w:r>
    </w:p>
    <w:p w14:paraId="5967C4B5" w14:textId="77777777" w:rsidR="002F2887" w:rsidRPr="002F2887" w:rsidRDefault="002F2887" w:rsidP="005E338A">
      <w:pPr>
        <w:ind w:left="288"/>
        <w:rPr>
          <w:rFonts w:ascii="Arial" w:hAnsi="Arial" w:cs="Arial"/>
          <w:sz w:val="22"/>
          <w:szCs w:val="22"/>
        </w:rPr>
      </w:pPr>
    </w:p>
    <w:p w14:paraId="7CF23E86"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2: use reflection and self-regulation to manage personal values and maintain professionalism in practice situations</w:t>
      </w:r>
    </w:p>
    <w:p w14:paraId="745594A9" w14:textId="77777777" w:rsidR="002F2887" w:rsidRPr="002F2887" w:rsidRDefault="002F2887" w:rsidP="005E338A">
      <w:pPr>
        <w:ind w:left="288"/>
        <w:rPr>
          <w:rFonts w:ascii="Arial" w:hAnsi="Arial" w:cs="Arial"/>
          <w:sz w:val="22"/>
          <w:szCs w:val="22"/>
        </w:rPr>
      </w:pPr>
    </w:p>
    <w:p w14:paraId="12350C83"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3: demonstrate professional demeanor in behavior; appearance; and oral, written, and electronic communication</w:t>
      </w:r>
    </w:p>
    <w:p w14:paraId="182DAD79" w14:textId="77777777" w:rsidR="002F2887" w:rsidRPr="002F2887" w:rsidRDefault="002F2887" w:rsidP="005E338A">
      <w:pPr>
        <w:ind w:left="288"/>
        <w:rPr>
          <w:rFonts w:ascii="Arial" w:hAnsi="Arial" w:cs="Arial"/>
          <w:sz w:val="22"/>
          <w:szCs w:val="22"/>
        </w:rPr>
      </w:pPr>
    </w:p>
    <w:p w14:paraId="2B64B10F"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4: use technology ethically and appropriately to facilitate practice outcomes</w:t>
      </w:r>
    </w:p>
    <w:p w14:paraId="50E94578" w14:textId="77777777" w:rsidR="002F2887" w:rsidRPr="002F2887" w:rsidRDefault="002F2887" w:rsidP="005E338A">
      <w:pPr>
        <w:ind w:left="288"/>
        <w:rPr>
          <w:rFonts w:ascii="Arial" w:hAnsi="Arial" w:cs="Arial"/>
          <w:sz w:val="22"/>
          <w:szCs w:val="22"/>
        </w:rPr>
      </w:pPr>
    </w:p>
    <w:p w14:paraId="201AEF34"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PB 5: use supervision and consultation to guide professional judgment and behavior</w:t>
      </w:r>
    </w:p>
    <w:p w14:paraId="445752DD" w14:textId="77777777" w:rsidR="002F2887" w:rsidRPr="002F2887" w:rsidRDefault="002F2887" w:rsidP="005E338A">
      <w:pPr>
        <w:ind w:left="288" w:hanging="288"/>
        <w:rPr>
          <w:rFonts w:ascii="Arial" w:hAnsi="Arial" w:cs="Arial"/>
          <w:sz w:val="22"/>
          <w:szCs w:val="22"/>
        </w:rPr>
      </w:pPr>
    </w:p>
    <w:p w14:paraId="6512D23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1E181B7F" w14:textId="77777777" w:rsidR="002F2887" w:rsidRPr="002F2887" w:rsidRDefault="002F2887" w:rsidP="005E338A">
      <w:pPr>
        <w:ind w:left="288" w:hanging="288"/>
        <w:rPr>
          <w:rFonts w:ascii="Arial" w:hAnsi="Arial" w:cs="Arial"/>
          <w:sz w:val="22"/>
          <w:szCs w:val="22"/>
        </w:rPr>
      </w:pPr>
    </w:p>
    <w:p w14:paraId="1DE3867E"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1: Attend to professional roles and boundaries with specific emphasis on rural considerations</w:t>
      </w:r>
    </w:p>
    <w:p w14:paraId="3CAB61D2" w14:textId="77777777" w:rsidR="002F2887" w:rsidRPr="002F2887" w:rsidRDefault="002F2887" w:rsidP="005E338A">
      <w:pPr>
        <w:ind w:left="288"/>
        <w:rPr>
          <w:rFonts w:ascii="Arial" w:hAnsi="Arial" w:cs="Arial"/>
          <w:sz w:val="22"/>
          <w:szCs w:val="22"/>
        </w:rPr>
      </w:pPr>
    </w:p>
    <w:p w14:paraId="15D48B29"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2: Demonstrate a plan for career-long learning and use of supervision and consultation with special consideration for limited access found in the rural environment</w:t>
      </w:r>
    </w:p>
    <w:p w14:paraId="15EB5D84" w14:textId="77777777" w:rsidR="002F2887" w:rsidRPr="002F2887" w:rsidRDefault="002F2887" w:rsidP="005E338A">
      <w:pPr>
        <w:ind w:left="288"/>
        <w:rPr>
          <w:rFonts w:ascii="Arial" w:hAnsi="Arial" w:cs="Arial"/>
          <w:sz w:val="22"/>
          <w:szCs w:val="22"/>
        </w:rPr>
      </w:pPr>
    </w:p>
    <w:p w14:paraId="016F5E95"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3: Provide leadership, promote collaboration, and advocate across client populations, colleagues, agencies and communities</w:t>
      </w:r>
    </w:p>
    <w:p w14:paraId="288C3480" w14:textId="77777777" w:rsidR="002F2887" w:rsidRPr="002F2887" w:rsidRDefault="002F2887" w:rsidP="005E338A">
      <w:pPr>
        <w:ind w:left="288"/>
        <w:rPr>
          <w:rFonts w:ascii="Arial" w:hAnsi="Arial" w:cs="Arial"/>
          <w:sz w:val="22"/>
          <w:szCs w:val="22"/>
        </w:rPr>
      </w:pPr>
    </w:p>
    <w:p w14:paraId="25C6D916"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4: Analyze ethical challenges and dilemmas, including those typically present in rural practice and develop a plan for appropriate responses to these situations in alignment with the NASW Code of Ethics</w:t>
      </w:r>
    </w:p>
    <w:p w14:paraId="5882E404" w14:textId="77777777" w:rsidR="002F2887" w:rsidRPr="002F2887" w:rsidRDefault="002F2887" w:rsidP="005E338A">
      <w:pPr>
        <w:ind w:left="288" w:hanging="288"/>
        <w:rPr>
          <w:rFonts w:ascii="Arial" w:hAnsi="Arial" w:cs="Arial"/>
          <w:sz w:val="22"/>
          <w:szCs w:val="22"/>
        </w:rPr>
      </w:pPr>
    </w:p>
    <w:p w14:paraId="2B04CB5F" w14:textId="7B34F6F5"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2: Engage Diversity and Difference in Practice </w:t>
      </w:r>
    </w:p>
    <w:p w14:paraId="71FAB414" w14:textId="77777777" w:rsidR="002F2887" w:rsidRPr="002F2887" w:rsidRDefault="002F2887" w:rsidP="005E338A">
      <w:pPr>
        <w:ind w:left="288" w:hanging="288"/>
        <w:rPr>
          <w:rFonts w:ascii="Arial" w:hAnsi="Arial" w:cs="Arial"/>
          <w:sz w:val="22"/>
          <w:szCs w:val="22"/>
        </w:rPr>
      </w:pPr>
    </w:p>
    <w:p w14:paraId="39DB68C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how diversity and difference characterize and shape the human experience and are critical to the formation of identity. </w:t>
      </w:r>
    </w:p>
    <w:p w14:paraId="314FDB3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w:t>
      </w:r>
    </w:p>
    <w:p w14:paraId="5F9A5C1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as a consequence of difference, a person’s life experiences may include oppression, poverty, marginalization, and alienation as well as privilege, power, and acclaim. </w:t>
      </w:r>
    </w:p>
    <w:p w14:paraId="3FCAFF1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69AA2745" w14:textId="77777777" w:rsidR="002F2887" w:rsidRPr="002F2887" w:rsidRDefault="002F2887" w:rsidP="005E338A">
      <w:pPr>
        <w:ind w:left="288" w:hanging="288"/>
        <w:rPr>
          <w:rFonts w:ascii="Arial" w:hAnsi="Arial" w:cs="Arial"/>
          <w:sz w:val="22"/>
          <w:szCs w:val="22"/>
        </w:rPr>
      </w:pPr>
    </w:p>
    <w:p w14:paraId="3FB1683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13F70FBF" w14:textId="77777777" w:rsidR="002F2887" w:rsidRPr="002F2887" w:rsidRDefault="002F2887" w:rsidP="005E338A">
      <w:pPr>
        <w:ind w:left="288" w:hanging="288"/>
        <w:rPr>
          <w:rFonts w:ascii="Arial" w:hAnsi="Arial" w:cs="Arial"/>
          <w:sz w:val="22"/>
          <w:szCs w:val="22"/>
        </w:rPr>
      </w:pPr>
    </w:p>
    <w:p w14:paraId="0823D41A"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6: apply and communicate understanding of the importance of diversity and difference in shaping life experiences in practice at the micro, mezzo, and macro levels; </w:t>
      </w:r>
    </w:p>
    <w:p w14:paraId="618CA862" w14:textId="77777777" w:rsidR="002F2887" w:rsidRPr="002F2887" w:rsidRDefault="002F2887" w:rsidP="005E338A">
      <w:pPr>
        <w:ind w:left="288"/>
        <w:rPr>
          <w:rFonts w:ascii="Arial" w:hAnsi="Arial" w:cs="Arial"/>
          <w:sz w:val="22"/>
          <w:szCs w:val="22"/>
        </w:rPr>
      </w:pPr>
    </w:p>
    <w:p w14:paraId="6C24A79E"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7: present themselves as learners and engage clients and constituencies as experts of their own experiences; and </w:t>
      </w:r>
    </w:p>
    <w:p w14:paraId="553F4771" w14:textId="77777777" w:rsidR="002F2887" w:rsidRPr="002F2887" w:rsidRDefault="002F2887" w:rsidP="005E338A">
      <w:pPr>
        <w:ind w:left="288"/>
        <w:rPr>
          <w:rFonts w:ascii="Arial" w:hAnsi="Arial" w:cs="Arial"/>
          <w:sz w:val="22"/>
          <w:szCs w:val="22"/>
        </w:rPr>
      </w:pPr>
    </w:p>
    <w:p w14:paraId="77A49B61"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8: apply self-awareness and self-regulation to manage the influence of personal biases and values in working with diverse clients and constituencies. </w:t>
      </w:r>
    </w:p>
    <w:p w14:paraId="00E9D692" w14:textId="77777777" w:rsidR="002F2887" w:rsidRPr="002F2887" w:rsidRDefault="002F2887" w:rsidP="005E338A">
      <w:pPr>
        <w:ind w:left="288" w:hanging="288"/>
        <w:rPr>
          <w:rFonts w:ascii="Arial" w:hAnsi="Arial" w:cs="Arial"/>
          <w:sz w:val="22"/>
          <w:szCs w:val="22"/>
        </w:rPr>
      </w:pPr>
    </w:p>
    <w:p w14:paraId="25D95C1C" w14:textId="77777777" w:rsidR="002F2887" w:rsidRPr="002F2887" w:rsidRDefault="002F2887" w:rsidP="005E338A">
      <w:pPr>
        <w:ind w:left="288" w:hanging="288"/>
        <w:rPr>
          <w:rFonts w:ascii="Arial" w:hAnsi="Arial" w:cs="Arial"/>
          <w:sz w:val="22"/>
          <w:szCs w:val="22"/>
        </w:rPr>
      </w:pPr>
    </w:p>
    <w:p w14:paraId="1EAF531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3D6D82EC" w14:textId="77777777" w:rsidR="005E338A" w:rsidRDefault="005E338A" w:rsidP="005E338A">
      <w:pPr>
        <w:ind w:left="288" w:hanging="288"/>
        <w:rPr>
          <w:rFonts w:ascii="Arial" w:hAnsi="Arial" w:cs="Arial"/>
          <w:sz w:val="22"/>
          <w:szCs w:val="22"/>
        </w:rPr>
      </w:pPr>
    </w:p>
    <w:p w14:paraId="4712C805" w14:textId="2403B618"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C-PB 5: Apply advanced knowledge and skills to engage diversity and difference in practice with appreciation that diversity improves services; and   </w:t>
      </w:r>
    </w:p>
    <w:p w14:paraId="36904E48" w14:textId="77777777" w:rsidR="002F2887" w:rsidRPr="002F2887" w:rsidRDefault="002F2887" w:rsidP="005E338A">
      <w:pPr>
        <w:ind w:left="288"/>
        <w:rPr>
          <w:rFonts w:ascii="Arial" w:hAnsi="Arial" w:cs="Arial"/>
          <w:sz w:val="22"/>
          <w:szCs w:val="22"/>
        </w:rPr>
      </w:pPr>
    </w:p>
    <w:p w14:paraId="5917F5DF"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C-PB 6: Engage in practice that is sensitive to the social, cultural, economic, and practice issues of rural residents, people of color, women, persons with disabilities, GLBTQ, and other populations that may be at risk.</w:t>
      </w:r>
      <w:r w:rsidRPr="002F2887">
        <w:rPr>
          <w:rFonts w:ascii="Arial" w:hAnsi="Arial" w:cs="Arial"/>
          <w:sz w:val="22"/>
          <w:szCs w:val="22"/>
        </w:rPr>
        <w:tab/>
      </w:r>
    </w:p>
    <w:p w14:paraId="0740646D" w14:textId="77777777" w:rsidR="002F2887" w:rsidRPr="002F2887" w:rsidRDefault="002F2887" w:rsidP="005E338A">
      <w:pPr>
        <w:ind w:left="288"/>
        <w:rPr>
          <w:rFonts w:ascii="Arial" w:hAnsi="Arial" w:cs="Arial"/>
          <w:sz w:val="22"/>
          <w:szCs w:val="22"/>
        </w:rPr>
      </w:pPr>
    </w:p>
    <w:p w14:paraId="4C59591A" w14:textId="77777777" w:rsidR="002F2887" w:rsidRPr="002F2887" w:rsidRDefault="002F2887" w:rsidP="005E338A">
      <w:pPr>
        <w:ind w:left="288" w:hanging="288"/>
        <w:rPr>
          <w:rFonts w:ascii="Arial" w:hAnsi="Arial" w:cs="Arial"/>
          <w:sz w:val="22"/>
          <w:szCs w:val="22"/>
        </w:rPr>
      </w:pPr>
    </w:p>
    <w:p w14:paraId="1ABC1A6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3: Advance Human Rights and Social, Economic, and Environmental Justice </w:t>
      </w:r>
    </w:p>
    <w:p w14:paraId="3D4EBB96" w14:textId="77777777" w:rsidR="002F2887" w:rsidRPr="002F2887" w:rsidRDefault="002F2887" w:rsidP="005E338A">
      <w:pPr>
        <w:ind w:left="288" w:hanging="288"/>
        <w:rPr>
          <w:rFonts w:ascii="Arial" w:hAnsi="Arial" w:cs="Arial"/>
          <w:sz w:val="22"/>
          <w:szCs w:val="22"/>
        </w:rPr>
      </w:pPr>
    </w:p>
    <w:p w14:paraId="107F4A3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every person regardless of position in society has fundamental human rights such as freedom, safety, privacy, an adequate standard of living, health care, and education. </w:t>
      </w:r>
    </w:p>
    <w:p w14:paraId="7E4F59A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global interconnections of oppression and human rights violations, and are knowledgeable about theories of human need and social justice and strategies to promote social and economic justice and human rights. </w:t>
      </w:r>
    </w:p>
    <w:p w14:paraId="452F39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14:paraId="3FBFC6FD" w14:textId="77777777" w:rsidR="002F2887" w:rsidRPr="002F2887" w:rsidRDefault="002F2887" w:rsidP="005E338A">
      <w:pPr>
        <w:ind w:left="288" w:hanging="288"/>
        <w:rPr>
          <w:rFonts w:ascii="Arial" w:hAnsi="Arial" w:cs="Arial"/>
          <w:sz w:val="22"/>
          <w:szCs w:val="22"/>
        </w:rPr>
      </w:pPr>
    </w:p>
    <w:p w14:paraId="3B41BFE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646C2BFA" w14:textId="77777777" w:rsidR="002F2887" w:rsidRPr="002F2887" w:rsidRDefault="002F2887" w:rsidP="005E338A">
      <w:pPr>
        <w:ind w:left="288" w:hanging="288"/>
        <w:rPr>
          <w:rFonts w:ascii="Arial" w:hAnsi="Arial" w:cs="Arial"/>
          <w:sz w:val="22"/>
          <w:szCs w:val="22"/>
        </w:rPr>
      </w:pPr>
    </w:p>
    <w:p w14:paraId="24E009F6"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9: apply their understanding of social, economic, and environmental justice to advocate for human rights at the individual and system levels; and </w:t>
      </w:r>
    </w:p>
    <w:p w14:paraId="41EAEAAC" w14:textId="77777777" w:rsidR="002F2887" w:rsidRPr="002F2887" w:rsidRDefault="002F2887" w:rsidP="005E338A">
      <w:pPr>
        <w:ind w:left="288"/>
        <w:rPr>
          <w:rFonts w:ascii="Arial" w:hAnsi="Arial" w:cs="Arial"/>
          <w:sz w:val="22"/>
          <w:szCs w:val="22"/>
        </w:rPr>
      </w:pPr>
    </w:p>
    <w:p w14:paraId="6C39AD30"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PB 10: engage in practices that advance social, economic, and environmental justice. </w:t>
      </w:r>
    </w:p>
    <w:p w14:paraId="7BB5E912" w14:textId="77777777" w:rsidR="002F2887" w:rsidRPr="002F2887" w:rsidRDefault="002F2887" w:rsidP="005E338A">
      <w:pPr>
        <w:ind w:left="288" w:hanging="288"/>
        <w:rPr>
          <w:rFonts w:ascii="Arial" w:hAnsi="Arial" w:cs="Arial"/>
          <w:sz w:val="22"/>
          <w:szCs w:val="22"/>
        </w:rPr>
      </w:pPr>
    </w:p>
    <w:p w14:paraId="0CBB414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645EF295" w14:textId="77777777" w:rsidR="005E338A" w:rsidRDefault="005E338A" w:rsidP="005E338A">
      <w:pPr>
        <w:ind w:left="288"/>
        <w:rPr>
          <w:rFonts w:ascii="Arial" w:hAnsi="Arial" w:cs="Arial"/>
          <w:sz w:val="22"/>
          <w:szCs w:val="22"/>
        </w:rPr>
      </w:pPr>
    </w:p>
    <w:p w14:paraId="06C38C92" w14:textId="2714CF3C" w:rsidR="002F2887" w:rsidRPr="002F2887" w:rsidRDefault="002F2887" w:rsidP="005E338A">
      <w:pPr>
        <w:ind w:left="288"/>
        <w:rPr>
          <w:rFonts w:ascii="Arial" w:hAnsi="Arial" w:cs="Arial"/>
          <w:sz w:val="22"/>
          <w:szCs w:val="22"/>
        </w:rPr>
      </w:pPr>
      <w:r w:rsidRPr="002F2887">
        <w:rPr>
          <w:rFonts w:ascii="Arial" w:hAnsi="Arial" w:cs="Arial"/>
          <w:sz w:val="22"/>
          <w:szCs w:val="22"/>
        </w:rPr>
        <w:t>C-PB 7: Advocate for human rights and social, economic, and environmental justice at the individual, organizational, community, and political level with special emphasis on the needs of rural client systems</w:t>
      </w:r>
    </w:p>
    <w:p w14:paraId="16F47FBA" w14:textId="77777777" w:rsidR="002F2887" w:rsidRPr="002F2887" w:rsidRDefault="002F2887" w:rsidP="005E338A">
      <w:pPr>
        <w:ind w:left="288"/>
        <w:rPr>
          <w:rFonts w:ascii="Arial" w:hAnsi="Arial" w:cs="Arial"/>
          <w:sz w:val="22"/>
          <w:szCs w:val="22"/>
        </w:rPr>
      </w:pPr>
    </w:p>
    <w:p w14:paraId="3CD4CF5F"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C-PB 8: Develop strategies for influencing policy to effect positive change for rural individuals, families, groups, organizations, and communities; and   </w:t>
      </w:r>
    </w:p>
    <w:p w14:paraId="4B245052" w14:textId="77777777" w:rsidR="002F2887" w:rsidRPr="002F2887" w:rsidRDefault="002F2887" w:rsidP="005E338A">
      <w:pPr>
        <w:ind w:left="288"/>
        <w:rPr>
          <w:rFonts w:ascii="Arial" w:hAnsi="Arial" w:cs="Arial"/>
          <w:sz w:val="22"/>
          <w:szCs w:val="22"/>
        </w:rPr>
      </w:pPr>
    </w:p>
    <w:p w14:paraId="4B2A2757" w14:textId="77777777" w:rsidR="002F2887" w:rsidRPr="002F2887" w:rsidRDefault="002F2887" w:rsidP="005E338A">
      <w:pPr>
        <w:ind w:left="288"/>
        <w:rPr>
          <w:rFonts w:ascii="Arial" w:hAnsi="Arial" w:cs="Arial"/>
          <w:sz w:val="22"/>
          <w:szCs w:val="22"/>
        </w:rPr>
      </w:pPr>
      <w:r w:rsidRPr="002F2887">
        <w:rPr>
          <w:rFonts w:ascii="Arial" w:hAnsi="Arial" w:cs="Arial"/>
          <w:sz w:val="22"/>
          <w:szCs w:val="22"/>
        </w:rPr>
        <w:t xml:space="preserve">C-PB 9: Demonstrate the ability to select and match change strategies and tactics to the programmatic, organizational, and community challenges in partnership with people who experience oppression and disenfranchisement.  </w:t>
      </w:r>
      <w:r w:rsidRPr="002F2887">
        <w:rPr>
          <w:rFonts w:ascii="Arial" w:hAnsi="Arial" w:cs="Arial"/>
          <w:sz w:val="22"/>
          <w:szCs w:val="22"/>
        </w:rPr>
        <w:tab/>
      </w:r>
    </w:p>
    <w:p w14:paraId="2B340E5F" w14:textId="77777777" w:rsidR="002F2887" w:rsidRPr="002F2887" w:rsidRDefault="002F2887" w:rsidP="005E338A">
      <w:pPr>
        <w:ind w:left="288" w:hanging="288"/>
        <w:rPr>
          <w:rFonts w:ascii="Arial" w:hAnsi="Arial" w:cs="Arial"/>
          <w:sz w:val="22"/>
          <w:szCs w:val="22"/>
        </w:rPr>
      </w:pPr>
    </w:p>
    <w:p w14:paraId="4325A47E" w14:textId="4C13B9FB" w:rsid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4: Engage In Practice-informed Research and Research-informed Practice </w:t>
      </w:r>
    </w:p>
    <w:p w14:paraId="2BD2B0D2" w14:textId="77777777" w:rsidR="00701C30" w:rsidRPr="002F2887" w:rsidRDefault="00701C30" w:rsidP="005E338A">
      <w:pPr>
        <w:ind w:left="288" w:hanging="288"/>
        <w:rPr>
          <w:rFonts w:ascii="Arial" w:hAnsi="Arial" w:cs="Arial"/>
          <w:sz w:val="22"/>
          <w:szCs w:val="22"/>
        </w:rPr>
      </w:pPr>
    </w:p>
    <w:p w14:paraId="162443A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quantitative and qualitative research methods and their respective roles in advancing a science of social work and in evaluating their practice. </w:t>
      </w:r>
    </w:p>
    <w:p w14:paraId="0843206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know the principles of logic, scientific inquiry, and culturally informed and ethical approaches to building knowledge. </w:t>
      </w:r>
    </w:p>
    <w:p w14:paraId="123EC9A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evidence that informs practice derives from multi-disciplinary sources and multiple ways of knowing. </w:t>
      </w:r>
    </w:p>
    <w:p w14:paraId="0DCA513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They also understand the processes for translating research findings into effective practice. </w:t>
      </w:r>
    </w:p>
    <w:p w14:paraId="259ADDD6" w14:textId="77777777" w:rsidR="002F2887" w:rsidRPr="002F2887" w:rsidRDefault="002F2887" w:rsidP="005E338A">
      <w:pPr>
        <w:ind w:left="288" w:hanging="288"/>
        <w:rPr>
          <w:rFonts w:ascii="Arial" w:hAnsi="Arial" w:cs="Arial"/>
          <w:sz w:val="22"/>
          <w:szCs w:val="22"/>
        </w:rPr>
      </w:pPr>
    </w:p>
    <w:p w14:paraId="413D245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61A745DD" w14:textId="77777777" w:rsidR="002F2887" w:rsidRPr="002F2887" w:rsidRDefault="002F2887" w:rsidP="005E338A">
      <w:pPr>
        <w:ind w:left="288" w:hanging="288"/>
        <w:rPr>
          <w:rFonts w:ascii="Arial" w:hAnsi="Arial" w:cs="Arial"/>
          <w:sz w:val="22"/>
          <w:szCs w:val="22"/>
        </w:rPr>
      </w:pPr>
    </w:p>
    <w:p w14:paraId="69301496"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11: use practice experience and theory to inform scientific inquiry and research; </w:t>
      </w:r>
    </w:p>
    <w:p w14:paraId="7492AE82" w14:textId="77777777" w:rsidR="002F2887" w:rsidRPr="002F2887" w:rsidRDefault="002F2887" w:rsidP="00701C30">
      <w:pPr>
        <w:ind w:left="288"/>
        <w:rPr>
          <w:rFonts w:ascii="Arial" w:hAnsi="Arial" w:cs="Arial"/>
          <w:sz w:val="22"/>
          <w:szCs w:val="22"/>
        </w:rPr>
      </w:pPr>
    </w:p>
    <w:p w14:paraId="3A3DA045"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12: apply critical thinking to engage in analysis of quantitative and qualitative research methods and research findings; and </w:t>
      </w:r>
    </w:p>
    <w:p w14:paraId="693A5865" w14:textId="77777777" w:rsidR="002F2887" w:rsidRPr="002F2887" w:rsidRDefault="002F2887" w:rsidP="00701C30">
      <w:pPr>
        <w:ind w:left="288"/>
        <w:rPr>
          <w:rFonts w:ascii="Arial" w:hAnsi="Arial" w:cs="Arial"/>
          <w:sz w:val="22"/>
          <w:szCs w:val="22"/>
        </w:rPr>
      </w:pPr>
    </w:p>
    <w:p w14:paraId="7E5E1904"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13: use and translate research evidence to inform and improve practice, policy, and service delivery. </w:t>
      </w:r>
    </w:p>
    <w:p w14:paraId="7AF2B818" w14:textId="77777777" w:rsidR="002F2887" w:rsidRPr="002F2887" w:rsidRDefault="002F2887" w:rsidP="00701C30">
      <w:pPr>
        <w:ind w:left="288"/>
        <w:rPr>
          <w:rFonts w:ascii="Arial" w:hAnsi="Arial" w:cs="Arial"/>
          <w:sz w:val="22"/>
          <w:szCs w:val="22"/>
        </w:rPr>
      </w:pPr>
    </w:p>
    <w:p w14:paraId="4C8D647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6754B4F2" w14:textId="77777777" w:rsidR="002F2887" w:rsidRPr="002F2887" w:rsidRDefault="002F2887" w:rsidP="005E338A">
      <w:pPr>
        <w:ind w:left="288" w:hanging="288"/>
        <w:rPr>
          <w:rFonts w:ascii="Arial" w:hAnsi="Arial" w:cs="Arial"/>
          <w:sz w:val="22"/>
          <w:szCs w:val="22"/>
        </w:rPr>
      </w:pPr>
    </w:p>
    <w:p w14:paraId="37AEA831" w14:textId="09DEFD86"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C-PB 10: Apply advanced critical thinking skills </w:t>
      </w:r>
      <w:r w:rsidR="003A7DA2">
        <w:rPr>
          <w:rFonts w:ascii="Arial" w:hAnsi="Arial" w:cs="Arial"/>
          <w:sz w:val="22"/>
          <w:szCs w:val="22"/>
        </w:rPr>
        <w:t>and</w:t>
      </w:r>
      <w:r w:rsidRPr="002F2887">
        <w:rPr>
          <w:rFonts w:ascii="Arial" w:hAnsi="Arial" w:cs="Arial"/>
          <w:sz w:val="22"/>
          <w:szCs w:val="22"/>
        </w:rPr>
        <w:t xml:space="preserve"> research knowledge to inform evidence ba</w:t>
      </w:r>
      <w:r w:rsidR="003A7DA2">
        <w:rPr>
          <w:rFonts w:ascii="Arial" w:hAnsi="Arial" w:cs="Arial"/>
          <w:sz w:val="22"/>
          <w:szCs w:val="22"/>
        </w:rPr>
        <w:t>s</w:t>
      </w:r>
      <w:r w:rsidRPr="002F2887">
        <w:rPr>
          <w:rFonts w:ascii="Arial" w:hAnsi="Arial" w:cs="Arial"/>
          <w:sz w:val="22"/>
          <w:szCs w:val="22"/>
        </w:rPr>
        <w:t xml:space="preserve">ed social work practice with </w:t>
      </w:r>
      <w:r w:rsidR="003A7DA2">
        <w:rPr>
          <w:rFonts w:ascii="Arial" w:hAnsi="Arial" w:cs="Arial"/>
          <w:sz w:val="22"/>
          <w:szCs w:val="22"/>
        </w:rPr>
        <w:t>individuals, families, groups, communities, and organizations</w:t>
      </w:r>
      <w:r w:rsidRPr="002F2887">
        <w:rPr>
          <w:rFonts w:ascii="Arial" w:hAnsi="Arial" w:cs="Arial"/>
          <w:sz w:val="22"/>
          <w:szCs w:val="22"/>
        </w:rPr>
        <w:t xml:space="preserve"> with a specific focus on rural </w:t>
      </w:r>
      <w:r w:rsidR="003A7DA2">
        <w:rPr>
          <w:rFonts w:ascii="Arial" w:hAnsi="Arial" w:cs="Arial"/>
          <w:sz w:val="22"/>
          <w:szCs w:val="22"/>
        </w:rPr>
        <w:t>populations</w:t>
      </w:r>
    </w:p>
    <w:p w14:paraId="42773871" w14:textId="77777777" w:rsidR="002F2887" w:rsidRPr="002F2887" w:rsidRDefault="002F2887" w:rsidP="00701C30">
      <w:pPr>
        <w:ind w:left="288"/>
        <w:rPr>
          <w:rFonts w:ascii="Arial" w:hAnsi="Arial" w:cs="Arial"/>
          <w:sz w:val="22"/>
          <w:szCs w:val="22"/>
        </w:rPr>
      </w:pPr>
    </w:p>
    <w:p w14:paraId="72BD1C51"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C-PB 11: Integrate theory and practice with individuals, families, groups, organizations, and communities to inform research design and implementation</w:t>
      </w:r>
    </w:p>
    <w:p w14:paraId="5BF44463" w14:textId="77777777" w:rsidR="002F2887" w:rsidRPr="002F2887" w:rsidRDefault="002F2887" w:rsidP="005E338A">
      <w:pPr>
        <w:ind w:left="288" w:hanging="288"/>
        <w:rPr>
          <w:rFonts w:ascii="Arial" w:hAnsi="Arial" w:cs="Arial"/>
          <w:sz w:val="22"/>
          <w:szCs w:val="22"/>
        </w:rPr>
      </w:pPr>
    </w:p>
    <w:p w14:paraId="5850C3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5: Engage in Policy Practice </w:t>
      </w:r>
    </w:p>
    <w:p w14:paraId="2D6AFD39" w14:textId="77777777" w:rsidR="002F2887" w:rsidRPr="002F2887" w:rsidRDefault="002F2887" w:rsidP="005E338A">
      <w:pPr>
        <w:ind w:left="288" w:hanging="288"/>
        <w:rPr>
          <w:rFonts w:ascii="Arial" w:hAnsi="Arial" w:cs="Arial"/>
          <w:sz w:val="22"/>
          <w:szCs w:val="22"/>
        </w:rPr>
      </w:pPr>
    </w:p>
    <w:p w14:paraId="7C8136F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human rights and social justice, as well as social welfare and services, are mediated by policy and its implementation at the federal, state, and local levels. </w:t>
      </w:r>
    </w:p>
    <w:p w14:paraId="04278C7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history and current structures of social policies and services, the role of policy in service delivery, and the role of practice in policy development. </w:t>
      </w:r>
    </w:p>
    <w:p w14:paraId="7C444AC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their role in policy development and implementation within their practice settings at the micro, mezzo, and macro levels and they actively engage in policy practice to effect change within those settings. </w:t>
      </w:r>
    </w:p>
    <w:p w14:paraId="62F5B22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and understand the historical, social, cultural, economic, organizational, environmental, and global influences that affect social policy. </w:t>
      </w:r>
    </w:p>
    <w:p w14:paraId="06C121D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They are also knowledgeable about policy formulation, analysis, implementation, and evaluation. </w:t>
      </w:r>
    </w:p>
    <w:p w14:paraId="3A3B34FB" w14:textId="77777777" w:rsidR="002F2887" w:rsidRPr="002F2887" w:rsidRDefault="002F2887" w:rsidP="005E338A">
      <w:pPr>
        <w:ind w:left="288" w:hanging="288"/>
        <w:rPr>
          <w:rFonts w:ascii="Arial" w:hAnsi="Arial" w:cs="Arial"/>
          <w:sz w:val="22"/>
          <w:szCs w:val="22"/>
        </w:rPr>
      </w:pPr>
    </w:p>
    <w:p w14:paraId="0C6C43C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3071AEF2" w14:textId="77777777" w:rsidR="002F2887" w:rsidRPr="002F2887" w:rsidRDefault="002F2887" w:rsidP="005E338A">
      <w:pPr>
        <w:ind w:left="288" w:hanging="288"/>
        <w:rPr>
          <w:rFonts w:ascii="Arial" w:hAnsi="Arial" w:cs="Arial"/>
          <w:sz w:val="22"/>
          <w:szCs w:val="22"/>
        </w:rPr>
      </w:pPr>
    </w:p>
    <w:p w14:paraId="1451387B"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14: Identify social policy at the local, state, and federal level that impacts well-being, service delivery, and access to social services; </w:t>
      </w:r>
    </w:p>
    <w:p w14:paraId="0AF093DD" w14:textId="77777777" w:rsidR="002F2887" w:rsidRPr="002F2887" w:rsidRDefault="002F2887" w:rsidP="00701C30">
      <w:pPr>
        <w:ind w:left="288"/>
        <w:rPr>
          <w:rFonts w:ascii="Arial" w:hAnsi="Arial" w:cs="Arial"/>
          <w:sz w:val="22"/>
          <w:szCs w:val="22"/>
        </w:rPr>
      </w:pPr>
    </w:p>
    <w:p w14:paraId="4A653C35"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15: assess how social welfare and economic policies impact the delivery of and access to social services; </w:t>
      </w:r>
    </w:p>
    <w:p w14:paraId="28C39C90" w14:textId="77777777" w:rsidR="002F2887" w:rsidRPr="002F2887" w:rsidRDefault="002F2887" w:rsidP="00701C30">
      <w:pPr>
        <w:ind w:left="288"/>
        <w:rPr>
          <w:rFonts w:ascii="Arial" w:hAnsi="Arial" w:cs="Arial"/>
          <w:sz w:val="22"/>
          <w:szCs w:val="22"/>
        </w:rPr>
      </w:pPr>
    </w:p>
    <w:p w14:paraId="735A1BF2" w14:textId="77777777" w:rsidR="002F2887" w:rsidRPr="002F2887" w:rsidRDefault="002F2887" w:rsidP="00701C30">
      <w:pPr>
        <w:ind w:left="288"/>
        <w:rPr>
          <w:rFonts w:ascii="Arial" w:hAnsi="Arial" w:cs="Arial"/>
          <w:sz w:val="22"/>
          <w:szCs w:val="22"/>
        </w:rPr>
      </w:pPr>
      <w:r w:rsidRPr="002F2887">
        <w:rPr>
          <w:rFonts w:ascii="Arial" w:hAnsi="Arial" w:cs="Arial"/>
          <w:sz w:val="22"/>
          <w:szCs w:val="22"/>
        </w:rPr>
        <w:t xml:space="preserve">PB 16: apply critical thinking to analyze, formulate, and advocate for policies that advance human rights and social, economic, and environmental justice. </w:t>
      </w:r>
    </w:p>
    <w:p w14:paraId="62EF18BC" w14:textId="77777777" w:rsidR="002F2887" w:rsidRPr="002F2887" w:rsidRDefault="002F2887" w:rsidP="005E338A">
      <w:pPr>
        <w:ind w:left="288" w:hanging="288"/>
        <w:rPr>
          <w:rFonts w:ascii="Arial" w:hAnsi="Arial" w:cs="Arial"/>
          <w:sz w:val="22"/>
          <w:szCs w:val="22"/>
        </w:rPr>
      </w:pPr>
    </w:p>
    <w:p w14:paraId="0994CE0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2CB07AF9" w14:textId="77777777" w:rsidR="002F2887" w:rsidRPr="002F2887" w:rsidRDefault="002F2887" w:rsidP="005E338A">
      <w:pPr>
        <w:ind w:left="288" w:hanging="288"/>
        <w:rPr>
          <w:rFonts w:ascii="Arial" w:hAnsi="Arial" w:cs="Arial"/>
          <w:sz w:val="22"/>
          <w:szCs w:val="22"/>
        </w:rPr>
      </w:pPr>
    </w:p>
    <w:p w14:paraId="096A5E2E"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C-PB 12: Evaluate the impact and effectiveness of both agency and public policy on service access and delivery</w:t>
      </w:r>
    </w:p>
    <w:p w14:paraId="50ABB545" w14:textId="77777777" w:rsidR="002F2887" w:rsidRPr="002F2887" w:rsidRDefault="002F2887" w:rsidP="003A7DA2">
      <w:pPr>
        <w:ind w:left="288"/>
        <w:rPr>
          <w:rFonts w:ascii="Arial" w:hAnsi="Arial" w:cs="Arial"/>
          <w:sz w:val="22"/>
          <w:szCs w:val="22"/>
        </w:rPr>
      </w:pPr>
    </w:p>
    <w:p w14:paraId="6655F87F"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C-PB 13: Work with community stakeholders as a servant leader, to promote collaboration and facilitate client centered policy change with an emphasis on rural communities</w:t>
      </w:r>
    </w:p>
    <w:p w14:paraId="0B2B1793" w14:textId="77777777" w:rsidR="002F2887" w:rsidRPr="002F2887" w:rsidRDefault="002F2887" w:rsidP="005E338A">
      <w:pPr>
        <w:ind w:left="288" w:hanging="288"/>
        <w:rPr>
          <w:rFonts w:ascii="Arial" w:hAnsi="Arial" w:cs="Arial"/>
          <w:sz w:val="22"/>
          <w:szCs w:val="22"/>
        </w:rPr>
      </w:pPr>
    </w:p>
    <w:p w14:paraId="0F342A69" w14:textId="77777777" w:rsidR="002F2887" w:rsidRPr="002F2887" w:rsidRDefault="002F2887" w:rsidP="005E338A">
      <w:pPr>
        <w:ind w:left="288" w:hanging="288"/>
        <w:rPr>
          <w:rFonts w:ascii="Arial" w:hAnsi="Arial" w:cs="Arial"/>
          <w:sz w:val="22"/>
          <w:szCs w:val="22"/>
        </w:rPr>
      </w:pPr>
    </w:p>
    <w:p w14:paraId="5F4BC6F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6: Engage with Individuals, Families, Groups, Organizations, and Communities </w:t>
      </w:r>
    </w:p>
    <w:p w14:paraId="791D2D93" w14:textId="77777777" w:rsidR="002F2887" w:rsidRPr="002F2887" w:rsidRDefault="002F2887" w:rsidP="005E338A">
      <w:pPr>
        <w:ind w:left="288" w:hanging="288"/>
        <w:rPr>
          <w:rFonts w:ascii="Arial" w:hAnsi="Arial" w:cs="Arial"/>
          <w:sz w:val="22"/>
          <w:szCs w:val="22"/>
        </w:rPr>
      </w:pPr>
    </w:p>
    <w:p w14:paraId="6F6A488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engagement is an ongoing component of the dynamic and interactive process of social work practice with, and on behalf of, diverse individuals, families, groups, organizations, and communities. </w:t>
      </w:r>
    </w:p>
    <w:p w14:paraId="5B6E35A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value the importance of human relationships. </w:t>
      </w:r>
    </w:p>
    <w:p w14:paraId="2E0CCE7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to facilitate engagement with clients and constituencies, including individuals, families, groups, organizations, and communities. </w:t>
      </w:r>
    </w:p>
    <w:p w14:paraId="3C5A593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strategies to engage diverse clients and constituencies to advance practice effectiveness. </w:t>
      </w:r>
    </w:p>
    <w:p w14:paraId="711C8716" w14:textId="77777777" w:rsidR="002F2887" w:rsidRPr="002F2887" w:rsidRDefault="002F2887" w:rsidP="005E338A">
      <w:pPr>
        <w:ind w:left="288" w:hanging="288"/>
        <w:rPr>
          <w:rFonts w:ascii="Arial" w:hAnsi="Arial" w:cs="Arial"/>
          <w:sz w:val="22"/>
          <w:szCs w:val="22"/>
        </w:rPr>
      </w:pPr>
    </w:p>
    <w:p w14:paraId="6E77527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14:paraId="72A3D2FB" w14:textId="77777777" w:rsidR="002F2887" w:rsidRPr="002F2887" w:rsidRDefault="002F2887" w:rsidP="005E338A">
      <w:pPr>
        <w:ind w:left="288" w:hanging="288"/>
        <w:rPr>
          <w:rFonts w:ascii="Arial" w:hAnsi="Arial" w:cs="Arial"/>
          <w:sz w:val="22"/>
          <w:szCs w:val="22"/>
        </w:rPr>
      </w:pPr>
    </w:p>
    <w:p w14:paraId="11E1DE1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211222C0" w14:textId="77777777" w:rsidR="002F2887" w:rsidRPr="002F2887" w:rsidRDefault="002F2887" w:rsidP="005E338A">
      <w:pPr>
        <w:ind w:left="288" w:hanging="288"/>
        <w:rPr>
          <w:rFonts w:ascii="Arial" w:hAnsi="Arial" w:cs="Arial"/>
          <w:sz w:val="22"/>
          <w:szCs w:val="22"/>
        </w:rPr>
      </w:pPr>
    </w:p>
    <w:p w14:paraId="4FCBE608"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17: apply knowledge of human behavior and the social environment, person-in-environment, and other multidisciplinary theoretical frameworks to engage with clients and constituencies; and</w:t>
      </w:r>
    </w:p>
    <w:p w14:paraId="5C44A948" w14:textId="77777777" w:rsidR="002F2887" w:rsidRPr="002F2887" w:rsidRDefault="002F2887" w:rsidP="003A7DA2">
      <w:pPr>
        <w:ind w:left="288"/>
        <w:rPr>
          <w:rFonts w:ascii="Arial" w:hAnsi="Arial" w:cs="Arial"/>
          <w:sz w:val="22"/>
          <w:szCs w:val="22"/>
        </w:rPr>
      </w:pPr>
    </w:p>
    <w:p w14:paraId="511F09F8"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18: use empathy, reflection, and interpersonal skills to effectively engage diverse clients and constituencies.</w:t>
      </w:r>
    </w:p>
    <w:p w14:paraId="2ECE4EA1" w14:textId="77777777" w:rsidR="002F2887" w:rsidRPr="002F2887" w:rsidRDefault="002F2887" w:rsidP="005E338A">
      <w:pPr>
        <w:ind w:left="288" w:hanging="288"/>
        <w:rPr>
          <w:rFonts w:ascii="Arial" w:hAnsi="Arial" w:cs="Arial"/>
          <w:sz w:val="22"/>
          <w:szCs w:val="22"/>
        </w:rPr>
      </w:pPr>
    </w:p>
    <w:p w14:paraId="3BAB40A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33DCB338" w14:textId="77777777" w:rsidR="002F2887" w:rsidRPr="002F2887" w:rsidRDefault="002F2887" w:rsidP="005E338A">
      <w:pPr>
        <w:ind w:left="288" w:hanging="288"/>
        <w:rPr>
          <w:rFonts w:ascii="Arial" w:hAnsi="Arial" w:cs="Arial"/>
          <w:sz w:val="22"/>
          <w:szCs w:val="22"/>
        </w:rPr>
      </w:pPr>
    </w:p>
    <w:p w14:paraId="34D42FAE"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C-PB 14: Differentially apply engagement strategies, knowledge of human behavior and the social environment, and multidisciplinary theoretical frameworks across diverse client systems using evidence-based practices, with particular attention to issues affecting the engagement of rural clients.</w:t>
      </w:r>
    </w:p>
    <w:p w14:paraId="4B35F2DD" w14:textId="77777777" w:rsidR="002F2887" w:rsidRPr="002F2887" w:rsidRDefault="002F2887" w:rsidP="005E338A">
      <w:pPr>
        <w:ind w:left="288" w:hanging="288"/>
        <w:rPr>
          <w:rFonts w:ascii="Arial" w:hAnsi="Arial" w:cs="Arial"/>
          <w:sz w:val="22"/>
          <w:szCs w:val="22"/>
        </w:rPr>
      </w:pPr>
    </w:p>
    <w:p w14:paraId="6FB2DB27" w14:textId="77777777" w:rsidR="002F2887" w:rsidRPr="002F2887" w:rsidRDefault="002F2887" w:rsidP="005E338A">
      <w:pPr>
        <w:ind w:left="288" w:hanging="288"/>
        <w:rPr>
          <w:rFonts w:ascii="Arial" w:hAnsi="Arial" w:cs="Arial"/>
          <w:sz w:val="22"/>
          <w:szCs w:val="22"/>
        </w:rPr>
      </w:pPr>
    </w:p>
    <w:p w14:paraId="3B8E635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7: Assess Individuals, Families, Groups, Organizations, and Communities</w:t>
      </w:r>
    </w:p>
    <w:p w14:paraId="6085403E" w14:textId="77777777" w:rsidR="002F2887" w:rsidRPr="002F2887" w:rsidRDefault="002F2887" w:rsidP="005E338A">
      <w:pPr>
        <w:ind w:left="288" w:hanging="288"/>
        <w:rPr>
          <w:rFonts w:ascii="Arial" w:hAnsi="Arial" w:cs="Arial"/>
          <w:sz w:val="22"/>
          <w:szCs w:val="22"/>
        </w:rPr>
      </w:pPr>
    </w:p>
    <w:p w14:paraId="72FE633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assessment is an ongoing component of the dynamic and interactive process of social work practice with, and on behalf of, diverse individuals, families, groups, organizations, and communities. </w:t>
      </w:r>
    </w:p>
    <w:p w14:paraId="2431F76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in the assessment of diverse clients and constituencies, including individuals, families, groups, organizations, and communities. </w:t>
      </w:r>
    </w:p>
    <w:p w14:paraId="2BECCE9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methods of assessment with diverse clients and constituencies to advance practice effectiveness. </w:t>
      </w:r>
    </w:p>
    <w:p w14:paraId="36BF063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implications of the larger practice context in the assessment process and value the importance of inter-professional collaboration in this process. </w:t>
      </w:r>
    </w:p>
    <w:p w14:paraId="595F74F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how their personal experiences and affective reactions may affect their assessment and decision-making. </w:t>
      </w:r>
    </w:p>
    <w:p w14:paraId="3E178FB5" w14:textId="77777777" w:rsidR="002F2887" w:rsidRPr="002F2887" w:rsidRDefault="002F2887" w:rsidP="005E338A">
      <w:pPr>
        <w:ind w:left="288" w:hanging="288"/>
        <w:rPr>
          <w:rFonts w:ascii="Arial" w:hAnsi="Arial" w:cs="Arial"/>
          <w:sz w:val="22"/>
          <w:szCs w:val="22"/>
        </w:rPr>
      </w:pPr>
    </w:p>
    <w:p w14:paraId="28F0FA6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3FC23D18" w14:textId="77777777" w:rsidR="002F2887" w:rsidRPr="002F2887" w:rsidRDefault="002F2887" w:rsidP="005E338A">
      <w:pPr>
        <w:ind w:left="288" w:hanging="288"/>
        <w:rPr>
          <w:rFonts w:ascii="Arial" w:hAnsi="Arial" w:cs="Arial"/>
          <w:sz w:val="22"/>
          <w:szCs w:val="22"/>
        </w:rPr>
      </w:pPr>
    </w:p>
    <w:p w14:paraId="19AEA41A"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19: collect and organize data, and apply critical thinking to interpret information from clients and constituencies;</w:t>
      </w:r>
    </w:p>
    <w:p w14:paraId="5BDA3FE0" w14:textId="77777777" w:rsidR="002F2887" w:rsidRPr="002F2887" w:rsidRDefault="002F2887" w:rsidP="003A7DA2">
      <w:pPr>
        <w:ind w:left="288"/>
        <w:rPr>
          <w:rFonts w:ascii="Arial" w:hAnsi="Arial" w:cs="Arial"/>
          <w:sz w:val="22"/>
          <w:szCs w:val="22"/>
        </w:rPr>
      </w:pPr>
    </w:p>
    <w:p w14:paraId="5ED16AAF"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20: apply knowledge of human behavior and the social environment, person-in-environment, and other multidisciplinary theoretical frameworks in the analysis of assessment data from clients and constituencies;</w:t>
      </w:r>
    </w:p>
    <w:p w14:paraId="22F6B483" w14:textId="77777777" w:rsidR="002F2887" w:rsidRPr="002F2887" w:rsidRDefault="002F2887" w:rsidP="003A7DA2">
      <w:pPr>
        <w:ind w:left="288"/>
        <w:rPr>
          <w:rFonts w:ascii="Arial" w:hAnsi="Arial" w:cs="Arial"/>
          <w:sz w:val="22"/>
          <w:szCs w:val="22"/>
        </w:rPr>
      </w:pPr>
    </w:p>
    <w:p w14:paraId="6D77BF82"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21: develop mutually agreed-on intervention goals and objectives based on the critical assessment of strengths, needs, and challenges within clients and constituencies; and</w:t>
      </w:r>
    </w:p>
    <w:p w14:paraId="25FAC7BA" w14:textId="77777777" w:rsidR="002F2887" w:rsidRPr="002F2887" w:rsidRDefault="002F2887" w:rsidP="003A7DA2">
      <w:pPr>
        <w:ind w:left="288"/>
        <w:rPr>
          <w:rFonts w:ascii="Arial" w:hAnsi="Arial" w:cs="Arial"/>
          <w:sz w:val="22"/>
          <w:szCs w:val="22"/>
        </w:rPr>
      </w:pPr>
    </w:p>
    <w:p w14:paraId="20CCFAD2" w14:textId="77777777" w:rsidR="002F2887" w:rsidRPr="002F2887" w:rsidRDefault="002F2887" w:rsidP="003A7DA2">
      <w:pPr>
        <w:ind w:left="288"/>
        <w:rPr>
          <w:rFonts w:ascii="Arial" w:hAnsi="Arial" w:cs="Arial"/>
          <w:sz w:val="22"/>
          <w:szCs w:val="22"/>
        </w:rPr>
      </w:pPr>
      <w:r w:rsidRPr="002F2887">
        <w:rPr>
          <w:rFonts w:ascii="Arial" w:hAnsi="Arial" w:cs="Arial"/>
          <w:sz w:val="22"/>
          <w:szCs w:val="22"/>
        </w:rPr>
        <w:t>PB 22: select appropriate intervention strategies based on the assessment, research knowledge, and values and preferences of clients and constituencies.</w:t>
      </w:r>
    </w:p>
    <w:p w14:paraId="72BF125E" w14:textId="77777777" w:rsidR="002F2887" w:rsidRPr="002F2887" w:rsidRDefault="002F2887" w:rsidP="003A7DA2">
      <w:pPr>
        <w:ind w:left="288"/>
        <w:rPr>
          <w:rFonts w:ascii="Arial" w:hAnsi="Arial" w:cs="Arial"/>
          <w:sz w:val="22"/>
          <w:szCs w:val="22"/>
        </w:rPr>
      </w:pPr>
    </w:p>
    <w:p w14:paraId="27309650" w14:textId="77777777" w:rsidR="002F2887" w:rsidRPr="002F2887" w:rsidRDefault="002F2887" w:rsidP="003A7DA2">
      <w:pPr>
        <w:ind w:left="288"/>
        <w:rPr>
          <w:rFonts w:ascii="Arial" w:hAnsi="Arial" w:cs="Arial"/>
          <w:sz w:val="22"/>
          <w:szCs w:val="22"/>
        </w:rPr>
      </w:pPr>
    </w:p>
    <w:p w14:paraId="0E033FC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2AB11171" w14:textId="77777777" w:rsidR="003A7DA2" w:rsidRDefault="003A7DA2" w:rsidP="003A7DA2">
      <w:pPr>
        <w:ind w:left="288"/>
        <w:rPr>
          <w:rFonts w:ascii="Arial" w:hAnsi="Arial" w:cs="Arial"/>
          <w:sz w:val="22"/>
          <w:szCs w:val="22"/>
        </w:rPr>
      </w:pPr>
    </w:p>
    <w:p w14:paraId="2DB25810" w14:textId="279C1A7E" w:rsidR="002F2887" w:rsidRPr="002F2887" w:rsidRDefault="002F2887" w:rsidP="003A7DA2">
      <w:pPr>
        <w:ind w:left="288"/>
        <w:rPr>
          <w:rFonts w:ascii="Arial" w:hAnsi="Arial" w:cs="Arial"/>
          <w:sz w:val="22"/>
          <w:szCs w:val="22"/>
        </w:rPr>
      </w:pPr>
      <w:r w:rsidRPr="002F2887">
        <w:rPr>
          <w:rFonts w:ascii="Arial" w:hAnsi="Arial" w:cs="Arial"/>
          <w:sz w:val="22"/>
          <w:szCs w:val="22"/>
        </w:rPr>
        <w:t>C-PB 15: Demonstrate the ability to collect and synthesize complex data using knowledge of human behavior and the social environment and multidisciplinary theoretical frameworks in order to assess client systems and inform the selection and planning of evidence-based intervention strategies</w:t>
      </w:r>
    </w:p>
    <w:p w14:paraId="2DE91C14" w14:textId="77777777" w:rsidR="002F2887" w:rsidRPr="002F2887" w:rsidRDefault="002F2887" w:rsidP="005E338A">
      <w:pPr>
        <w:ind w:left="288" w:hanging="288"/>
        <w:rPr>
          <w:rFonts w:ascii="Arial" w:hAnsi="Arial" w:cs="Arial"/>
          <w:sz w:val="22"/>
          <w:szCs w:val="22"/>
        </w:rPr>
      </w:pPr>
    </w:p>
    <w:p w14:paraId="4AA4F10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8: Intervene with Individuals, Families, Groups, Organizations, and Communities </w:t>
      </w:r>
    </w:p>
    <w:p w14:paraId="34BFEEB7" w14:textId="77777777" w:rsidR="002F2887" w:rsidRPr="002F2887" w:rsidRDefault="002F2887" w:rsidP="005E338A">
      <w:pPr>
        <w:ind w:left="288" w:hanging="288"/>
        <w:rPr>
          <w:rFonts w:ascii="Arial" w:hAnsi="Arial" w:cs="Arial"/>
          <w:sz w:val="22"/>
          <w:szCs w:val="22"/>
        </w:rPr>
      </w:pPr>
    </w:p>
    <w:p w14:paraId="4235B36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intervention is an ongoing component of the dynamic and interactive process of social work practice with, and on behalf of, diverse individuals, families, groups, organizations, and communities. </w:t>
      </w:r>
    </w:p>
    <w:p w14:paraId="213056D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are knowledgeable about evidence-informed interventions to achieve the goals of clients and constituencies, including individuals, families, groups, organizations, and communities. </w:t>
      </w:r>
    </w:p>
    <w:p w14:paraId="5680BA4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to effectively intervene with clients and constituencies. </w:t>
      </w:r>
    </w:p>
    <w:p w14:paraId="2376B11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methods of identifying, analyzing and implementing evidence-informed interventions to achieve client and constituency goals. </w:t>
      </w:r>
    </w:p>
    <w:p w14:paraId="1B73EEB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value the importance of inter-professional teamwork and communication in interventions, recognizing that beneficial outcomes may require interdisciplinary, inter-professional, and inter-organizational collaboration. </w:t>
      </w:r>
    </w:p>
    <w:p w14:paraId="499A6B0D" w14:textId="77777777" w:rsidR="002F2887" w:rsidRPr="002F2887" w:rsidRDefault="002F2887" w:rsidP="005E338A">
      <w:pPr>
        <w:ind w:left="288" w:hanging="288"/>
        <w:rPr>
          <w:rFonts w:ascii="Arial" w:hAnsi="Arial" w:cs="Arial"/>
          <w:sz w:val="22"/>
          <w:szCs w:val="22"/>
        </w:rPr>
      </w:pPr>
    </w:p>
    <w:p w14:paraId="4409B9E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442C8C48" w14:textId="77777777" w:rsidR="002F2887" w:rsidRPr="002F2887" w:rsidRDefault="002F2887" w:rsidP="005E338A">
      <w:pPr>
        <w:ind w:left="288" w:hanging="288"/>
        <w:rPr>
          <w:rFonts w:ascii="Arial" w:hAnsi="Arial" w:cs="Arial"/>
          <w:sz w:val="22"/>
          <w:szCs w:val="22"/>
        </w:rPr>
      </w:pPr>
    </w:p>
    <w:p w14:paraId="7C0E920D"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23: critically choose and implement interventions to achieve practice goals and enhance capacities of clients and constituencies;</w:t>
      </w:r>
    </w:p>
    <w:p w14:paraId="5605EC24" w14:textId="77777777" w:rsidR="002F2887" w:rsidRPr="002F2887" w:rsidRDefault="002F2887" w:rsidP="00713FE9">
      <w:pPr>
        <w:ind w:left="288"/>
        <w:rPr>
          <w:rFonts w:ascii="Arial" w:hAnsi="Arial" w:cs="Arial"/>
          <w:sz w:val="22"/>
          <w:szCs w:val="22"/>
        </w:rPr>
      </w:pPr>
    </w:p>
    <w:p w14:paraId="3C40FED0"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24: apply knowledge of human behavior and the social environment, person-in-environment, and other multidisciplinary theoretical frameworks in interventions with clients and constituencies;</w:t>
      </w:r>
    </w:p>
    <w:p w14:paraId="247C5452" w14:textId="77777777" w:rsidR="002F2887" w:rsidRPr="002F2887" w:rsidRDefault="002F2887" w:rsidP="00713FE9">
      <w:pPr>
        <w:ind w:left="288"/>
        <w:rPr>
          <w:rFonts w:ascii="Arial" w:hAnsi="Arial" w:cs="Arial"/>
          <w:sz w:val="22"/>
          <w:szCs w:val="22"/>
        </w:rPr>
      </w:pPr>
    </w:p>
    <w:p w14:paraId="50BB90B3"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25: use inter-professional collaboration as appropriate to achieve beneficial practice outcomes;</w:t>
      </w:r>
    </w:p>
    <w:p w14:paraId="46AB04BC" w14:textId="77777777" w:rsidR="002F2887" w:rsidRPr="002F2887" w:rsidRDefault="002F2887" w:rsidP="00713FE9">
      <w:pPr>
        <w:ind w:left="288"/>
        <w:rPr>
          <w:rFonts w:ascii="Arial" w:hAnsi="Arial" w:cs="Arial"/>
          <w:sz w:val="22"/>
          <w:szCs w:val="22"/>
        </w:rPr>
      </w:pPr>
    </w:p>
    <w:p w14:paraId="29E174BE"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26: negotiate, mediate, and advocate with and on behalf of diverse clients and constituencies; and</w:t>
      </w:r>
    </w:p>
    <w:p w14:paraId="49486BB3" w14:textId="77777777" w:rsidR="002F2887" w:rsidRPr="002F2887" w:rsidRDefault="002F2887" w:rsidP="00713FE9">
      <w:pPr>
        <w:ind w:left="288"/>
        <w:rPr>
          <w:rFonts w:ascii="Arial" w:hAnsi="Arial" w:cs="Arial"/>
          <w:sz w:val="22"/>
          <w:szCs w:val="22"/>
        </w:rPr>
      </w:pPr>
    </w:p>
    <w:p w14:paraId="7A588139"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27: facilitate effective transitions and endings that advance mutually agreed-on goals.</w:t>
      </w:r>
    </w:p>
    <w:p w14:paraId="306267B0" w14:textId="77777777" w:rsidR="002F2887" w:rsidRPr="002F2887" w:rsidRDefault="002F2887" w:rsidP="00713FE9">
      <w:pPr>
        <w:ind w:left="288"/>
        <w:rPr>
          <w:rFonts w:ascii="Arial" w:hAnsi="Arial" w:cs="Arial"/>
          <w:sz w:val="22"/>
          <w:szCs w:val="22"/>
        </w:rPr>
      </w:pPr>
    </w:p>
    <w:p w14:paraId="4A3087B4" w14:textId="77777777" w:rsidR="002F2887" w:rsidRPr="002F2887" w:rsidRDefault="002F2887" w:rsidP="00713FE9">
      <w:pPr>
        <w:ind w:left="288"/>
        <w:rPr>
          <w:rFonts w:ascii="Arial" w:hAnsi="Arial" w:cs="Arial"/>
          <w:sz w:val="22"/>
          <w:szCs w:val="22"/>
        </w:rPr>
      </w:pPr>
    </w:p>
    <w:p w14:paraId="42D2EA25"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306D5A8B" w14:textId="77777777" w:rsidR="002F2887" w:rsidRPr="002F2887" w:rsidRDefault="002F2887" w:rsidP="005E338A">
      <w:pPr>
        <w:ind w:left="288" w:hanging="288"/>
        <w:rPr>
          <w:rFonts w:ascii="Arial" w:hAnsi="Arial" w:cs="Arial"/>
          <w:sz w:val="22"/>
          <w:szCs w:val="22"/>
        </w:rPr>
      </w:pPr>
    </w:p>
    <w:p w14:paraId="6E375CD0"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C-PB 16:  Collaborate with, advocate for, and empower client systems in the implementation of evidence-based prevention and intervention strategies from inception to ending while applying knowledge of human behavior and the social environment and multidisciplinary frameworks</w:t>
      </w:r>
    </w:p>
    <w:p w14:paraId="5CF07AFE" w14:textId="77777777" w:rsidR="002F2887" w:rsidRPr="002F2887" w:rsidRDefault="002F2887" w:rsidP="005E338A">
      <w:pPr>
        <w:ind w:left="288" w:hanging="288"/>
        <w:rPr>
          <w:rFonts w:ascii="Arial" w:hAnsi="Arial" w:cs="Arial"/>
          <w:sz w:val="22"/>
          <w:szCs w:val="22"/>
        </w:rPr>
      </w:pPr>
    </w:p>
    <w:p w14:paraId="1A59543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9: Evaluate Practice with Individuals, Families, Groups, Organizations, and Communities</w:t>
      </w:r>
    </w:p>
    <w:p w14:paraId="7000E0C0" w14:textId="77777777" w:rsidR="002F2887" w:rsidRPr="002F2887" w:rsidRDefault="002F2887" w:rsidP="005E338A">
      <w:pPr>
        <w:ind w:left="288" w:hanging="288"/>
        <w:rPr>
          <w:rFonts w:ascii="Arial" w:hAnsi="Arial" w:cs="Arial"/>
          <w:sz w:val="22"/>
          <w:szCs w:val="22"/>
        </w:rPr>
      </w:pPr>
    </w:p>
    <w:p w14:paraId="6CBB21F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evaluation is an ongoing component of the dynamic and interactive process of social work practice with, and on behalf of, diverse individuals, families, groups, organizations and communities. </w:t>
      </w:r>
    </w:p>
    <w:p w14:paraId="62137A5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importance of evaluating processes and outcomes to advance practice, policy, and service delivery effectiveness. </w:t>
      </w:r>
    </w:p>
    <w:p w14:paraId="2048511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in evaluating outcomes. </w:t>
      </w:r>
    </w:p>
    <w:p w14:paraId="115AB24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qualitative and quantitative methods for evaluating outcomes and practice effectiveness. </w:t>
      </w:r>
    </w:p>
    <w:p w14:paraId="5F75EAA4" w14:textId="77777777" w:rsidR="002F2887" w:rsidRPr="002F2887" w:rsidRDefault="002F2887" w:rsidP="005E338A">
      <w:pPr>
        <w:ind w:left="288" w:hanging="288"/>
        <w:rPr>
          <w:rFonts w:ascii="Arial" w:hAnsi="Arial" w:cs="Arial"/>
          <w:sz w:val="22"/>
          <w:szCs w:val="22"/>
        </w:rPr>
      </w:pPr>
    </w:p>
    <w:p w14:paraId="49B76CC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1CD59212" w14:textId="77777777" w:rsidR="002F2887" w:rsidRPr="002F2887" w:rsidRDefault="002F2887" w:rsidP="005E338A">
      <w:pPr>
        <w:ind w:left="288" w:hanging="288"/>
        <w:rPr>
          <w:rFonts w:ascii="Arial" w:hAnsi="Arial" w:cs="Arial"/>
          <w:sz w:val="22"/>
          <w:szCs w:val="22"/>
        </w:rPr>
      </w:pPr>
    </w:p>
    <w:p w14:paraId="48518CB6"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28: select and use appropriate methods for evaluation of outcomes;</w:t>
      </w:r>
    </w:p>
    <w:p w14:paraId="7B900997" w14:textId="77777777" w:rsidR="002F2887" w:rsidRPr="002F2887" w:rsidRDefault="002F2887" w:rsidP="00713FE9">
      <w:pPr>
        <w:ind w:left="288"/>
        <w:rPr>
          <w:rFonts w:ascii="Arial" w:hAnsi="Arial" w:cs="Arial"/>
          <w:sz w:val="22"/>
          <w:szCs w:val="22"/>
        </w:rPr>
      </w:pPr>
    </w:p>
    <w:p w14:paraId="5FCCE023"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29: apply knowledge of human behavior and the social environment, person-in-environment, and other multidisciplinary theoretical frameworks in the evaluation of outcomes;</w:t>
      </w:r>
    </w:p>
    <w:p w14:paraId="51BF8956" w14:textId="77777777" w:rsidR="002F2887" w:rsidRPr="002F2887" w:rsidRDefault="002F2887" w:rsidP="00713FE9">
      <w:pPr>
        <w:ind w:left="288"/>
        <w:rPr>
          <w:rFonts w:ascii="Arial" w:hAnsi="Arial" w:cs="Arial"/>
          <w:sz w:val="22"/>
          <w:szCs w:val="22"/>
        </w:rPr>
      </w:pPr>
    </w:p>
    <w:p w14:paraId="3C04944A"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30: critically analyze, monitor, and evaluate intervention and program processes and outcomes; and</w:t>
      </w:r>
    </w:p>
    <w:p w14:paraId="16B9B1E1" w14:textId="77777777" w:rsidR="002F2887" w:rsidRPr="002F2887" w:rsidRDefault="002F2887" w:rsidP="00713FE9">
      <w:pPr>
        <w:ind w:left="288"/>
        <w:rPr>
          <w:rFonts w:ascii="Arial" w:hAnsi="Arial" w:cs="Arial"/>
          <w:sz w:val="22"/>
          <w:szCs w:val="22"/>
        </w:rPr>
      </w:pPr>
    </w:p>
    <w:p w14:paraId="6CE9B3CA"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PB 31: apply evaluation findings to improve practice effectiveness at the micro, mezzo, and macro levels.</w:t>
      </w:r>
    </w:p>
    <w:p w14:paraId="00256396" w14:textId="77777777" w:rsidR="002F2887" w:rsidRPr="002F2887" w:rsidRDefault="002F2887" w:rsidP="005E338A">
      <w:pPr>
        <w:ind w:left="288" w:hanging="288"/>
        <w:rPr>
          <w:rFonts w:ascii="Arial" w:hAnsi="Arial" w:cs="Arial"/>
          <w:sz w:val="22"/>
          <w:szCs w:val="22"/>
        </w:rPr>
      </w:pPr>
    </w:p>
    <w:p w14:paraId="356A3095"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MSW Concentration level social work education prepares students to:</w:t>
      </w:r>
    </w:p>
    <w:p w14:paraId="45D69BB9" w14:textId="77777777" w:rsidR="002F2887" w:rsidRPr="002F2887" w:rsidRDefault="002F2887" w:rsidP="005E338A">
      <w:pPr>
        <w:ind w:left="288" w:hanging="288"/>
        <w:rPr>
          <w:rFonts w:ascii="Arial" w:hAnsi="Arial" w:cs="Arial"/>
          <w:sz w:val="22"/>
          <w:szCs w:val="22"/>
        </w:rPr>
      </w:pPr>
    </w:p>
    <w:p w14:paraId="5520D708" w14:textId="77777777" w:rsidR="002F2887" w:rsidRPr="002F2887" w:rsidRDefault="002F2887" w:rsidP="00713FE9">
      <w:pPr>
        <w:ind w:left="288"/>
        <w:rPr>
          <w:rFonts w:ascii="Arial" w:hAnsi="Arial" w:cs="Arial"/>
          <w:sz w:val="22"/>
          <w:szCs w:val="22"/>
        </w:rPr>
      </w:pPr>
      <w:r w:rsidRPr="002F2887">
        <w:rPr>
          <w:rFonts w:ascii="Arial" w:hAnsi="Arial" w:cs="Arial"/>
          <w:sz w:val="22"/>
          <w:szCs w:val="22"/>
        </w:rPr>
        <w:t>C-PB 17:  Demonstrate the ability to critically analyze, monitor, evaluate and adjust interventions with client systems while applying knowledge of human behavior and the social environment and multidisciplinary theoretical frameworks with particular attention to issues of rural implementation.</w:t>
      </w:r>
    </w:p>
    <w:p w14:paraId="67E62B0A" w14:textId="77777777" w:rsidR="002F2887" w:rsidRPr="002F2887" w:rsidRDefault="002F2887" w:rsidP="00713FE9">
      <w:pPr>
        <w:ind w:left="288"/>
        <w:rPr>
          <w:rFonts w:ascii="Arial" w:hAnsi="Arial" w:cs="Arial"/>
          <w:sz w:val="22"/>
          <w:szCs w:val="22"/>
        </w:rPr>
      </w:pPr>
    </w:p>
    <w:p w14:paraId="52351329" w14:textId="77777777" w:rsidR="00713FE9" w:rsidRDefault="00713FE9" w:rsidP="005B27A3">
      <w:pPr>
        <w:rPr>
          <w:rFonts w:ascii="Arial" w:hAnsi="Arial" w:cs="Arial"/>
          <w:b/>
        </w:rPr>
      </w:pPr>
    </w:p>
    <w:p w14:paraId="006797B4" w14:textId="33E779B6" w:rsidR="00AE0A6A" w:rsidRPr="009C637D" w:rsidRDefault="00AE0A6A" w:rsidP="005B27A3">
      <w:pPr>
        <w:rPr>
          <w:rFonts w:ascii="Arial" w:hAnsi="Arial" w:cs="Arial"/>
          <w:b/>
        </w:rPr>
      </w:pPr>
      <w:r w:rsidRPr="009C637D">
        <w:rPr>
          <w:rFonts w:ascii="Arial" w:hAnsi="Arial" w:cs="Arial"/>
          <w:b/>
        </w:rPr>
        <w:t>Advanced Generalist Practice</w:t>
      </w:r>
      <w:r w:rsidR="004B6758" w:rsidRPr="009C637D">
        <w:rPr>
          <w:rFonts w:ascii="Arial" w:hAnsi="Arial" w:cs="Arial"/>
          <w:b/>
        </w:rPr>
        <w:t xml:space="preserve"> within a Rural Context</w:t>
      </w:r>
    </w:p>
    <w:p w14:paraId="006797B5" w14:textId="77777777" w:rsidR="00AE0A6A" w:rsidRPr="009C637D" w:rsidRDefault="00AE0A6A" w:rsidP="00AE0A6A">
      <w:pPr>
        <w:rPr>
          <w:rFonts w:ascii="Arial" w:hAnsi="Arial" w:cs="Arial"/>
          <w:sz w:val="22"/>
          <w:szCs w:val="22"/>
        </w:rPr>
      </w:pPr>
    </w:p>
    <w:p w14:paraId="006797B6" w14:textId="77777777" w:rsidR="00AE0A6A" w:rsidRPr="009C637D" w:rsidRDefault="00AE0A6A" w:rsidP="00AE0A6A">
      <w:pPr>
        <w:rPr>
          <w:rFonts w:ascii="Arial" w:hAnsi="Arial" w:cs="Arial"/>
          <w:sz w:val="22"/>
          <w:szCs w:val="22"/>
        </w:rPr>
      </w:pPr>
      <w:r w:rsidRPr="009C637D">
        <w:rPr>
          <w:rFonts w:ascii="Arial" w:hAnsi="Arial" w:cs="Arial"/>
          <w:sz w:val="22"/>
          <w:szCs w:val="22"/>
        </w:rPr>
        <w:t xml:space="preserve">The Master of </w:t>
      </w:r>
      <w:smartTag w:uri="urn:schemas-microsoft-com:office:smarttags" w:element="PersonName">
        <w:r w:rsidRPr="009C637D">
          <w:rPr>
            <w:rFonts w:ascii="Arial" w:hAnsi="Arial" w:cs="Arial"/>
            <w:sz w:val="22"/>
            <w:szCs w:val="22"/>
          </w:rPr>
          <w:t>Social Work</w:t>
        </w:r>
      </w:smartTag>
      <w:r w:rsidRPr="009C637D">
        <w:rPr>
          <w:rFonts w:ascii="Arial" w:hAnsi="Arial" w:cs="Arial"/>
          <w:sz w:val="22"/>
          <w:szCs w:val="22"/>
        </w:rPr>
        <w:t xml:space="preserve"> program at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smartTag>
      <w:r w:rsidRPr="009C637D">
        <w:rPr>
          <w:rFonts w:ascii="Arial" w:hAnsi="Arial" w:cs="Arial"/>
          <w:sz w:val="22"/>
          <w:szCs w:val="22"/>
        </w:rPr>
        <w:t xml:space="preserve"> seeks to prepare graduates for generalist social work practice rather than as specialists in a narrow field of practice. </w:t>
      </w:r>
      <w:r w:rsidR="005E4550">
        <w:rPr>
          <w:rFonts w:ascii="Arial" w:hAnsi="Arial" w:cs="Arial"/>
          <w:sz w:val="22"/>
          <w:szCs w:val="22"/>
        </w:rPr>
        <w:t>A</w:t>
      </w:r>
      <w:r w:rsidR="004B6758" w:rsidRPr="009C637D">
        <w:rPr>
          <w:rFonts w:ascii="Arial" w:hAnsi="Arial" w:cs="Arial"/>
          <w:sz w:val="22"/>
          <w:szCs w:val="22"/>
        </w:rPr>
        <w:t xml:space="preserve"> </w:t>
      </w:r>
      <w:r w:rsidRPr="009C637D">
        <w:rPr>
          <w:rFonts w:ascii="Arial" w:hAnsi="Arial" w:cs="Arial"/>
          <w:sz w:val="22"/>
          <w:szCs w:val="22"/>
        </w:rPr>
        <w:t xml:space="preserve">“generalist” </w:t>
      </w:r>
      <w:r w:rsidR="004B6758" w:rsidRPr="009C637D">
        <w:rPr>
          <w:rFonts w:ascii="Arial" w:hAnsi="Arial" w:cs="Arial"/>
          <w:sz w:val="22"/>
          <w:szCs w:val="22"/>
        </w:rPr>
        <w:t>i</w:t>
      </w:r>
      <w:r w:rsidRPr="009C637D">
        <w:rPr>
          <w:rFonts w:ascii="Arial" w:hAnsi="Arial" w:cs="Arial"/>
          <w:sz w:val="22"/>
          <w:szCs w:val="22"/>
        </w:rPr>
        <w:t>s a social work practitioner who uses a broad continuum of knowledge, values, and skills to assess problems and implement solutions</w:t>
      </w:r>
      <w:r w:rsidR="004B6758" w:rsidRPr="009C637D">
        <w:rPr>
          <w:rFonts w:ascii="Arial" w:hAnsi="Arial" w:cs="Arial"/>
          <w:sz w:val="22"/>
          <w:szCs w:val="22"/>
        </w:rPr>
        <w:t xml:space="preserve">, </w:t>
      </w:r>
      <w:r w:rsidR="005E4550">
        <w:rPr>
          <w:rFonts w:ascii="Arial" w:hAnsi="Arial" w:cs="Arial"/>
          <w:sz w:val="22"/>
          <w:szCs w:val="22"/>
        </w:rPr>
        <w:t xml:space="preserve">while </w:t>
      </w:r>
      <w:r w:rsidRPr="009C637D">
        <w:rPr>
          <w:rFonts w:ascii="Arial" w:hAnsi="Arial" w:cs="Arial"/>
          <w:sz w:val="22"/>
          <w:szCs w:val="22"/>
        </w:rPr>
        <w:t>a “specialist” is a social work practitioner who has expertise in a specific field of practice, and whose work and activities is primarily focused in this area. The Department of Social Work has chosen to employ the Advanced Generalist Model curriculum</w:t>
      </w:r>
      <w:r w:rsidR="004B6758" w:rsidRPr="009C637D">
        <w:rPr>
          <w:rFonts w:ascii="Arial" w:hAnsi="Arial" w:cs="Arial"/>
          <w:sz w:val="22"/>
          <w:szCs w:val="22"/>
        </w:rPr>
        <w:t xml:space="preserve"> because it is</w:t>
      </w:r>
      <w:r w:rsidRPr="009C637D">
        <w:rPr>
          <w:rFonts w:ascii="Arial" w:hAnsi="Arial" w:cs="Arial"/>
          <w:sz w:val="22"/>
          <w:szCs w:val="22"/>
        </w:rPr>
        <w:t xml:space="preserve"> well suited to prepare graduate students for advanced practice in rural settings. Not only is </w:t>
      </w:r>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r w:rsidRPr="009C637D">
        <w:rPr>
          <w:rFonts w:ascii="Arial" w:hAnsi="Arial" w:cs="Arial"/>
          <w:sz w:val="22"/>
          <w:szCs w:val="22"/>
        </w:rPr>
        <w:t xml:space="preserve"> located in the heart of the rural mountains of </w:t>
      </w:r>
      <w:smartTag w:uri="urn:schemas-microsoft-com:office:smarttags" w:element="place">
        <w:r w:rsidRPr="009C637D">
          <w:rPr>
            <w:rFonts w:ascii="Arial" w:hAnsi="Arial" w:cs="Arial"/>
            <w:sz w:val="22"/>
            <w:szCs w:val="22"/>
          </w:rPr>
          <w:t>Western N</w:t>
        </w:r>
        <w:r w:rsidR="00E1073D">
          <w:rPr>
            <w:rFonts w:ascii="Arial" w:hAnsi="Arial" w:cs="Arial"/>
            <w:sz w:val="22"/>
            <w:szCs w:val="22"/>
          </w:rPr>
          <w:t>orth Carolina</w:t>
        </w:r>
      </w:smartTag>
      <w:r w:rsidRPr="009C637D">
        <w:rPr>
          <w:rFonts w:ascii="Arial" w:hAnsi="Arial" w:cs="Arial"/>
          <w:sz w:val="22"/>
          <w:szCs w:val="22"/>
        </w:rPr>
        <w:t>, so are many of our potential students and clients. Social workers in rural areas are expected to work with di</w:t>
      </w:r>
      <w:r w:rsidR="00470BD5">
        <w:rPr>
          <w:rFonts w:ascii="Arial" w:hAnsi="Arial" w:cs="Arial"/>
          <w:sz w:val="22"/>
          <w:szCs w:val="22"/>
        </w:rPr>
        <w:t>verse client systems and sizes,</w:t>
      </w:r>
      <w:r w:rsidR="00E1073D">
        <w:rPr>
          <w:rFonts w:ascii="Arial" w:hAnsi="Arial" w:cs="Arial"/>
          <w:sz w:val="22"/>
          <w:szCs w:val="22"/>
        </w:rPr>
        <w:t xml:space="preserve"> and they </w:t>
      </w:r>
      <w:r w:rsidR="005E4550">
        <w:rPr>
          <w:rFonts w:ascii="Arial" w:hAnsi="Arial" w:cs="Arial"/>
          <w:sz w:val="22"/>
          <w:szCs w:val="22"/>
        </w:rPr>
        <w:t>need to</w:t>
      </w:r>
      <w:r w:rsidRPr="009C637D">
        <w:rPr>
          <w:rFonts w:ascii="Arial" w:hAnsi="Arial" w:cs="Arial"/>
          <w:sz w:val="22"/>
          <w:szCs w:val="22"/>
        </w:rPr>
        <w:t xml:space="preserve"> be versatile and flexible, and be able to apply broad knowledge, values, and skills within a wide range of practice levels. </w:t>
      </w:r>
    </w:p>
    <w:p w14:paraId="006797B7" w14:textId="77777777" w:rsidR="00AE0A6A" w:rsidRPr="009C637D" w:rsidRDefault="00AE0A6A" w:rsidP="00AE0A6A">
      <w:pPr>
        <w:pStyle w:val="NormalWeb"/>
        <w:rPr>
          <w:rFonts w:ascii="Arial" w:hAnsi="Arial" w:cs="Arial"/>
          <w:i/>
          <w:sz w:val="22"/>
          <w:szCs w:val="22"/>
        </w:rPr>
      </w:pPr>
      <w:r w:rsidRPr="009C637D">
        <w:rPr>
          <w:rFonts w:ascii="Arial" w:hAnsi="Arial" w:cs="Arial"/>
          <w:sz w:val="22"/>
          <w:szCs w:val="22"/>
        </w:rPr>
        <w:t xml:space="preserve">Rural communities, also called non-metropolitan areas, may face more critical social problems than do their urban counterparts (Ginsberg, 1998). For example, high poverty rates, unemployment, inferior and/or scarcity of health and mental health services, and lack of public transportation are all cited as issues inherent in rural communities. </w:t>
      </w:r>
      <w:r w:rsidR="005E4550">
        <w:rPr>
          <w:rFonts w:ascii="Arial" w:hAnsi="Arial" w:cs="Arial"/>
          <w:sz w:val="22"/>
          <w:szCs w:val="22"/>
        </w:rPr>
        <w:t>R</w:t>
      </w:r>
      <w:r w:rsidRPr="009C637D">
        <w:rPr>
          <w:rFonts w:ascii="Arial" w:hAnsi="Arial" w:cs="Arial"/>
          <w:sz w:val="22"/>
          <w:szCs w:val="22"/>
        </w:rPr>
        <w:t xml:space="preserve">ural social workers need to provide direct services, </w:t>
      </w:r>
      <w:r w:rsidR="005E4550">
        <w:rPr>
          <w:rFonts w:ascii="Arial" w:hAnsi="Arial" w:cs="Arial"/>
          <w:sz w:val="22"/>
          <w:szCs w:val="22"/>
        </w:rPr>
        <w:t xml:space="preserve">facilitate </w:t>
      </w:r>
      <w:r w:rsidRPr="009C637D">
        <w:rPr>
          <w:rFonts w:ascii="Arial" w:hAnsi="Arial" w:cs="Arial"/>
          <w:sz w:val="22"/>
          <w:szCs w:val="22"/>
        </w:rPr>
        <w:t xml:space="preserve">administrative duties, and have the knowledge needed to analyze, develop, and implement social policies. </w:t>
      </w:r>
    </w:p>
    <w:p w14:paraId="006797B8" w14:textId="77777777" w:rsidR="00AE0A6A" w:rsidRPr="009C637D" w:rsidRDefault="00AE0A6A" w:rsidP="00AE0A6A">
      <w:pPr>
        <w:spacing w:before="100" w:beforeAutospacing="1" w:after="100" w:afterAutospacing="1" w:line="225" w:lineRule="atLeast"/>
        <w:rPr>
          <w:rFonts w:ascii="Arial" w:hAnsi="Arial" w:cs="Arial"/>
          <w:sz w:val="22"/>
          <w:szCs w:val="22"/>
        </w:rPr>
      </w:pPr>
      <w:r w:rsidRPr="009C637D">
        <w:rPr>
          <w:rFonts w:ascii="Arial" w:hAnsi="Arial" w:cs="Arial"/>
          <w:sz w:val="22"/>
          <w:szCs w:val="22"/>
        </w:rPr>
        <w:t>The NASW policy statement regarding rural social work recognizes the unique issues facing rural populations and supports further training of social workers in rural areas. It states</w:t>
      </w:r>
      <w:r w:rsidR="005E4550">
        <w:rPr>
          <w:rFonts w:ascii="Arial" w:hAnsi="Arial" w:cs="Arial"/>
          <w:sz w:val="22"/>
          <w:szCs w:val="22"/>
        </w:rPr>
        <w:t>:</w:t>
      </w:r>
    </w:p>
    <w:p w14:paraId="006797B9" w14:textId="77777777" w:rsidR="00AE0A6A" w:rsidRDefault="00AE0A6A" w:rsidP="00AE0A6A">
      <w:pPr>
        <w:spacing w:before="100" w:beforeAutospacing="1" w:after="100" w:afterAutospacing="1" w:line="225" w:lineRule="atLeast"/>
        <w:ind w:left="720" w:right="720"/>
        <w:rPr>
          <w:rFonts w:ascii="Arial" w:hAnsi="Arial" w:cs="Arial"/>
          <w:sz w:val="22"/>
          <w:szCs w:val="22"/>
        </w:rPr>
      </w:pPr>
      <w:r w:rsidRPr="009C637D">
        <w:rPr>
          <w:rFonts w:ascii="Arial" w:hAnsi="Arial" w:cs="Arial"/>
          <w:sz w:val="22"/>
          <w:szCs w:val="22"/>
        </w:rPr>
        <w:t>“NASW must continue to support the development of social work practice in rural areas by maintaining a presence that creates networking of current social workers and role modeling for future social workers who live in and need encouragement to remain in rural communities. In addition, NASW must promote advocacy, legislation, and policy development that improve the rural infrastructure, economic development, and availability and access to needed health care, reliable transportation, service delivery, public services, and education” (</w:t>
      </w:r>
      <w:hyperlink r:id="rId24" w:history="1">
        <w:r w:rsidR="005E4550" w:rsidRPr="00AC3E77">
          <w:rPr>
            <w:rStyle w:val="Hyperlink"/>
            <w:rFonts w:ascii="Arial" w:hAnsi="Arial" w:cs="Arial"/>
            <w:sz w:val="22"/>
            <w:szCs w:val="22"/>
          </w:rPr>
          <w:t>www.naswdc.org</w:t>
        </w:r>
      </w:hyperlink>
      <w:r w:rsidRPr="009C637D">
        <w:rPr>
          <w:rFonts w:ascii="Arial" w:hAnsi="Arial" w:cs="Arial"/>
          <w:sz w:val="22"/>
          <w:szCs w:val="22"/>
        </w:rPr>
        <w:t>).</w:t>
      </w:r>
    </w:p>
    <w:p w14:paraId="006797BC" w14:textId="77777777" w:rsidR="00C231CE" w:rsidRDefault="00C231CE" w:rsidP="00A37DD8">
      <w:pPr>
        <w:autoSpaceDE w:val="0"/>
        <w:autoSpaceDN w:val="0"/>
        <w:adjustRightInd w:val="0"/>
        <w:jc w:val="center"/>
        <w:rPr>
          <w:rFonts w:ascii="Arial" w:hAnsi="Arial" w:cs="Arial"/>
          <w:b/>
        </w:rPr>
      </w:pPr>
    </w:p>
    <w:p w14:paraId="006797BD" w14:textId="77777777" w:rsidR="00A37DD8" w:rsidRPr="009C637D" w:rsidRDefault="00904033" w:rsidP="00A37DD8">
      <w:pPr>
        <w:autoSpaceDE w:val="0"/>
        <w:autoSpaceDN w:val="0"/>
        <w:adjustRightInd w:val="0"/>
        <w:jc w:val="center"/>
        <w:rPr>
          <w:rFonts w:ascii="Arial" w:hAnsi="Arial" w:cs="Arial"/>
          <w:b/>
        </w:rPr>
      </w:pPr>
      <w:r>
        <w:rPr>
          <w:rFonts w:ascii="Arial" w:hAnsi="Arial" w:cs="Arial"/>
          <w:b/>
        </w:rPr>
        <w:t>ADMISSION AND CONTIUATION IN</w:t>
      </w:r>
      <w:r w:rsidR="00A37DD8" w:rsidRPr="009C637D">
        <w:rPr>
          <w:rFonts w:ascii="Arial" w:hAnsi="Arial" w:cs="Arial"/>
          <w:b/>
        </w:rPr>
        <w:t xml:space="preserve"> THE </w:t>
      </w:r>
      <w:r w:rsidR="00110FB0" w:rsidRPr="009C637D">
        <w:rPr>
          <w:rFonts w:ascii="Arial" w:hAnsi="Arial" w:cs="Arial"/>
          <w:b/>
        </w:rPr>
        <w:t>G</w:t>
      </w:r>
      <w:r w:rsidR="00B66D12" w:rsidRPr="009C637D">
        <w:rPr>
          <w:rFonts w:ascii="Arial" w:hAnsi="Arial" w:cs="Arial"/>
          <w:b/>
        </w:rPr>
        <w:t xml:space="preserve">RADUATE </w:t>
      </w:r>
      <w:r w:rsidR="00A37DD8" w:rsidRPr="009C637D">
        <w:rPr>
          <w:rFonts w:ascii="Arial" w:hAnsi="Arial" w:cs="Arial"/>
          <w:b/>
        </w:rPr>
        <w:t>PROGRAM</w:t>
      </w:r>
    </w:p>
    <w:p w14:paraId="006797BE" w14:textId="77777777" w:rsidR="00013402" w:rsidRPr="009C637D" w:rsidRDefault="00013402" w:rsidP="00013402">
      <w:pPr>
        <w:autoSpaceDE w:val="0"/>
        <w:autoSpaceDN w:val="0"/>
        <w:adjustRightInd w:val="0"/>
        <w:rPr>
          <w:rFonts w:ascii="Arial" w:hAnsi="Arial"/>
          <w:b/>
          <w:bCs/>
          <w:sz w:val="22"/>
          <w:szCs w:val="22"/>
        </w:rPr>
      </w:pPr>
    </w:p>
    <w:p w14:paraId="006797BF" w14:textId="77777777" w:rsidR="0024577B" w:rsidRPr="009C637D" w:rsidRDefault="0024577B" w:rsidP="0024577B">
      <w:pPr>
        <w:autoSpaceDE w:val="0"/>
        <w:autoSpaceDN w:val="0"/>
        <w:adjustRightInd w:val="0"/>
        <w:rPr>
          <w:rFonts w:ascii="Arial" w:hAnsi="Arial"/>
          <w:b/>
          <w:bCs/>
        </w:rPr>
      </w:pPr>
      <w:r w:rsidRPr="009C637D">
        <w:rPr>
          <w:rFonts w:ascii="Arial" w:hAnsi="Arial"/>
          <w:b/>
          <w:bCs/>
        </w:rPr>
        <w:t>Criteria for Admission to the Graduate Social Work Program</w:t>
      </w:r>
    </w:p>
    <w:p w14:paraId="006797C0" w14:textId="31507A72" w:rsidR="00316AB3" w:rsidRPr="009C637D" w:rsidRDefault="00700595"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 xml:space="preserve">Only candidates who have earned a bachelor degree from an accredited university will be considered for the </w:t>
      </w:r>
      <w:r w:rsidR="00EF150E" w:rsidRPr="009C637D">
        <w:rPr>
          <w:rFonts w:ascii="Arial" w:hAnsi="Arial" w:cs="Arial"/>
          <w:color w:val="000000"/>
          <w:sz w:val="22"/>
          <w:szCs w:val="22"/>
        </w:rPr>
        <w:t>M</w:t>
      </w:r>
      <w:r w:rsidRPr="009C637D">
        <w:rPr>
          <w:rFonts w:ascii="Arial" w:hAnsi="Arial" w:cs="Arial"/>
          <w:color w:val="000000"/>
          <w:sz w:val="22"/>
          <w:szCs w:val="22"/>
        </w:rPr>
        <w:t xml:space="preserve">aster of </w:t>
      </w:r>
      <w:r w:rsidR="00EF150E" w:rsidRPr="009C637D">
        <w:rPr>
          <w:rFonts w:ascii="Arial" w:hAnsi="Arial" w:cs="Arial"/>
          <w:color w:val="000000"/>
          <w:sz w:val="22"/>
          <w:szCs w:val="22"/>
        </w:rPr>
        <w:t>S</w:t>
      </w:r>
      <w:r w:rsidRPr="009C637D">
        <w:rPr>
          <w:rFonts w:ascii="Arial" w:hAnsi="Arial" w:cs="Arial"/>
          <w:color w:val="000000"/>
          <w:sz w:val="22"/>
          <w:szCs w:val="22"/>
        </w:rPr>
        <w:t xml:space="preserve">ocial </w:t>
      </w:r>
      <w:r w:rsidR="00EF150E" w:rsidRPr="009C637D">
        <w:rPr>
          <w:rFonts w:ascii="Arial" w:hAnsi="Arial" w:cs="Arial"/>
          <w:color w:val="000000"/>
          <w:sz w:val="22"/>
          <w:szCs w:val="22"/>
        </w:rPr>
        <w:t>W</w:t>
      </w:r>
      <w:r w:rsidRPr="009C637D">
        <w:rPr>
          <w:rFonts w:ascii="Arial" w:hAnsi="Arial" w:cs="Arial"/>
          <w:color w:val="000000"/>
          <w:sz w:val="22"/>
          <w:szCs w:val="22"/>
        </w:rPr>
        <w:t xml:space="preserve">ork program. Applicants are required to </w:t>
      </w:r>
      <w:r w:rsidR="00C231CE">
        <w:rPr>
          <w:rFonts w:ascii="Arial" w:hAnsi="Arial" w:cs="Arial"/>
          <w:color w:val="000000"/>
          <w:sz w:val="22"/>
          <w:szCs w:val="22"/>
        </w:rPr>
        <w:t xml:space="preserve">submit 3 references (at least 1 must be academic) and </w:t>
      </w:r>
      <w:r w:rsidRPr="009C637D">
        <w:rPr>
          <w:rFonts w:ascii="Arial" w:hAnsi="Arial" w:cs="Arial"/>
          <w:color w:val="000000"/>
          <w:sz w:val="22"/>
          <w:szCs w:val="22"/>
        </w:rPr>
        <w:t>take the GRE exam</w:t>
      </w:r>
      <w:r w:rsidR="00C231CE">
        <w:rPr>
          <w:rFonts w:ascii="Arial" w:hAnsi="Arial" w:cs="Arial"/>
          <w:color w:val="000000"/>
          <w:sz w:val="22"/>
          <w:szCs w:val="22"/>
        </w:rPr>
        <w:t>.</w:t>
      </w:r>
      <w:r w:rsidRPr="009C637D">
        <w:rPr>
          <w:rFonts w:ascii="Arial" w:hAnsi="Arial" w:cs="Arial"/>
          <w:color w:val="000000"/>
          <w:sz w:val="22"/>
          <w:szCs w:val="22"/>
        </w:rPr>
        <w:t xml:space="preserve"> </w:t>
      </w:r>
      <w:r w:rsidR="00674014">
        <w:rPr>
          <w:rFonts w:ascii="Arial" w:hAnsi="Arial" w:cs="Arial"/>
          <w:color w:val="000000"/>
          <w:sz w:val="22"/>
          <w:szCs w:val="22"/>
        </w:rPr>
        <w:t>GRE</w:t>
      </w:r>
      <w:r w:rsidRPr="009C637D">
        <w:rPr>
          <w:rFonts w:ascii="Arial" w:hAnsi="Arial" w:cs="Arial"/>
          <w:color w:val="000000"/>
          <w:sz w:val="22"/>
          <w:szCs w:val="22"/>
        </w:rPr>
        <w:t xml:space="preserve"> scores </w:t>
      </w:r>
      <w:r w:rsidR="00674014">
        <w:rPr>
          <w:rFonts w:ascii="Arial" w:hAnsi="Arial" w:cs="Arial"/>
          <w:color w:val="000000"/>
          <w:sz w:val="22"/>
          <w:szCs w:val="22"/>
        </w:rPr>
        <w:t xml:space="preserve">must be </w:t>
      </w:r>
      <w:r w:rsidRPr="009C637D">
        <w:rPr>
          <w:rFonts w:ascii="Arial" w:hAnsi="Arial" w:cs="Arial"/>
          <w:color w:val="000000"/>
          <w:sz w:val="22"/>
          <w:szCs w:val="22"/>
        </w:rPr>
        <w:t xml:space="preserve">obtained within the past 5 years of the current application date. </w:t>
      </w:r>
      <w:r w:rsidR="001109E8" w:rsidRPr="009C637D">
        <w:rPr>
          <w:rFonts w:ascii="Arial" w:hAnsi="Arial" w:cs="Arial"/>
          <w:color w:val="000000"/>
          <w:sz w:val="22"/>
          <w:szCs w:val="22"/>
        </w:rPr>
        <w:t xml:space="preserve"> </w:t>
      </w:r>
      <w:r w:rsidR="00713FE9">
        <w:rPr>
          <w:rFonts w:ascii="Arial" w:hAnsi="Arial" w:cs="Arial"/>
          <w:color w:val="000000"/>
          <w:sz w:val="22"/>
          <w:szCs w:val="22"/>
        </w:rPr>
        <w:t xml:space="preserve">Individuals who have completed a Master’s degree in another field within the past five years are not required to submit GRE scores. </w:t>
      </w:r>
      <w:r w:rsidRPr="009C637D">
        <w:rPr>
          <w:rFonts w:ascii="Arial" w:hAnsi="Arial" w:cs="Arial"/>
          <w:color w:val="000000"/>
          <w:sz w:val="22"/>
          <w:szCs w:val="22"/>
        </w:rPr>
        <w:t>While high scores</w:t>
      </w:r>
      <w:r w:rsidR="00D77129" w:rsidRPr="009C637D">
        <w:rPr>
          <w:rFonts w:ascii="Arial" w:hAnsi="Arial" w:cs="Arial"/>
          <w:color w:val="000000"/>
          <w:sz w:val="22"/>
          <w:szCs w:val="22"/>
        </w:rPr>
        <w:t xml:space="preserve"> and</w:t>
      </w:r>
      <w:r w:rsidR="0024577B" w:rsidRPr="009C637D">
        <w:rPr>
          <w:rFonts w:ascii="Arial" w:hAnsi="Arial" w:cs="Arial"/>
          <w:color w:val="000000"/>
          <w:sz w:val="22"/>
          <w:szCs w:val="22"/>
        </w:rPr>
        <w:t xml:space="preserve"> a high</w:t>
      </w:r>
      <w:r w:rsidR="00D77129" w:rsidRPr="009C637D">
        <w:rPr>
          <w:rFonts w:ascii="Arial" w:hAnsi="Arial" w:cs="Arial"/>
          <w:color w:val="000000"/>
          <w:sz w:val="22"/>
          <w:szCs w:val="22"/>
        </w:rPr>
        <w:t xml:space="preserve"> GPA</w:t>
      </w:r>
      <w:r w:rsidRPr="009C637D">
        <w:rPr>
          <w:rFonts w:ascii="Arial" w:hAnsi="Arial" w:cs="Arial"/>
          <w:color w:val="000000"/>
          <w:sz w:val="22"/>
          <w:szCs w:val="22"/>
        </w:rPr>
        <w:t xml:space="preserve"> are given more weight on the application rating scale, lower scores may be offset by other exceptionally strong components. </w:t>
      </w:r>
      <w:r w:rsidR="003D3673">
        <w:rPr>
          <w:rFonts w:ascii="Arial" w:hAnsi="Arial" w:cs="Arial"/>
          <w:color w:val="000000"/>
          <w:sz w:val="22"/>
          <w:szCs w:val="22"/>
        </w:rPr>
        <w:t>A</w:t>
      </w:r>
      <w:r w:rsidR="003D3673" w:rsidRPr="009C637D">
        <w:rPr>
          <w:rFonts w:ascii="Arial" w:hAnsi="Arial" w:cs="Arial"/>
          <w:color w:val="000000"/>
          <w:sz w:val="22"/>
          <w:szCs w:val="22"/>
        </w:rPr>
        <w:t>pplicants must</w:t>
      </w:r>
      <w:r w:rsidR="003D3673">
        <w:rPr>
          <w:rFonts w:ascii="Arial" w:hAnsi="Arial" w:cs="Arial"/>
          <w:color w:val="000000"/>
          <w:sz w:val="22"/>
          <w:szCs w:val="22"/>
        </w:rPr>
        <w:t xml:space="preserve"> also</w:t>
      </w:r>
      <w:r w:rsidR="003D3673" w:rsidRPr="009C637D">
        <w:rPr>
          <w:rFonts w:ascii="Arial" w:hAnsi="Arial" w:cs="Arial"/>
          <w:color w:val="000000"/>
          <w:sz w:val="22"/>
          <w:szCs w:val="22"/>
        </w:rPr>
        <w:t xml:space="preserve"> write a five-to-six page typed double-spaced essay that reflects their personal goals, past experiences, potential contributions to the MSW program, and their understanding of diversity and the NASW Code of Ethics.</w:t>
      </w:r>
    </w:p>
    <w:p w14:paraId="006797C1" w14:textId="77777777" w:rsidR="00316AB3" w:rsidRPr="009C637D" w:rsidRDefault="00316AB3"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Successful applicants will have:</w:t>
      </w:r>
    </w:p>
    <w:p w14:paraId="006797C2" w14:textId="77777777" w:rsidR="00316AB3" w:rsidRPr="009C637D" w:rsidRDefault="00316AB3" w:rsidP="00C562EB">
      <w:pPr>
        <w:numPr>
          <w:ilvl w:val="0"/>
          <w:numId w:val="2"/>
        </w:numPr>
        <w:spacing w:before="100" w:beforeAutospacing="1" w:after="100" w:afterAutospacing="1"/>
        <w:rPr>
          <w:rFonts w:ascii="Arial" w:hAnsi="Arial"/>
          <w:color w:val="000000"/>
          <w:sz w:val="22"/>
          <w:szCs w:val="22"/>
        </w:rPr>
      </w:pPr>
      <w:r w:rsidRPr="009C637D">
        <w:rPr>
          <w:rFonts w:ascii="Arial" w:hAnsi="Arial"/>
          <w:color w:val="000000"/>
          <w:sz w:val="22"/>
          <w:szCs w:val="22"/>
        </w:rPr>
        <w:t>GPA of 3.0 on a 4.0 scale for the last 60 hours of undergraduate course work, or a 2</w:t>
      </w:r>
      <w:r w:rsidR="0024577B" w:rsidRPr="009C637D">
        <w:rPr>
          <w:rFonts w:ascii="Arial" w:hAnsi="Arial"/>
          <w:color w:val="000000"/>
          <w:sz w:val="22"/>
          <w:szCs w:val="22"/>
        </w:rPr>
        <w:t>.85 on a 4.0 scale cumulatively,</w:t>
      </w:r>
    </w:p>
    <w:p w14:paraId="006797C3"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atisfactory score on the verbal and </w:t>
      </w:r>
      <w:r w:rsidR="001D23CF">
        <w:rPr>
          <w:rFonts w:ascii="Arial" w:hAnsi="Arial"/>
          <w:color w:val="000000"/>
          <w:sz w:val="22"/>
          <w:szCs w:val="22"/>
        </w:rPr>
        <w:t>writing</w:t>
      </w:r>
      <w:r w:rsidR="00316AB3" w:rsidRPr="009C637D">
        <w:rPr>
          <w:rFonts w:ascii="Arial" w:hAnsi="Arial"/>
          <w:color w:val="000000"/>
          <w:sz w:val="22"/>
          <w:szCs w:val="22"/>
        </w:rPr>
        <w:t xml:space="preserve"> section</w:t>
      </w:r>
      <w:r w:rsidR="001D23CF">
        <w:rPr>
          <w:rFonts w:ascii="Arial" w:hAnsi="Arial"/>
          <w:color w:val="000000"/>
          <w:sz w:val="22"/>
          <w:szCs w:val="22"/>
        </w:rPr>
        <w:t>s</w:t>
      </w:r>
      <w:r w:rsidR="00316AB3" w:rsidRPr="009C637D">
        <w:rPr>
          <w:rFonts w:ascii="Arial" w:hAnsi="Arial"/>
          <w:color w:val="000000"/>
          <w:sz w:val="22"/>
          <w:szCs w:val="22"/>
        </w:rPr>
        <w:t xml:space="preserve"> of the Graduate Record Examination (GRE)</w:t>
      </w:r>
      <w:r w:rsidR="0024577B" w:rsidRPr="009C637D">
        <w:rPr>
          <w:rFonts w:ascii="Arial" w:hAnsi="Arial"/>
          <w:color w:val="000000"/>
          <w:sz w:val="22"/>
          <w:szCs w:val="22"/>
        </w:rPr>
        <w:t>,</w:t>
      </w:r>
      <w:r w:rsidR="00316AB3" w:rsidRPr="009C637D">
        <w:rPr>
          <w:rFonts w:ascii="Arial" w:hAnsi="Arial"/>
          <w:color w:val="000000"/>
          <w:sz w:val="22"/>
          <w:szCs w:val="22"/>
        </w:rPr>
        <w:t xml:space="preserve"> </w:t>
      </w:r>
    </w:p>
    <w:p w14:paraId="006797C4"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A</w:t>
      </w:r>
      <w:r w:rsidR="00316AB3" w:rsidRPr="009C637D">
        <w:rPr>
          <w:rFonts w:ascii="Arial" w:hAnsi="Arial"/>
          <w:color w:val="000000"/>
          <w:sz w:val="22"/>
          <w:szCs w:val="22"/>
        </w:rPr>
        <w:t>dequate undergraduate preparation (18 semester hours) with a range of studies in the l</w:t>
      </w:r>
      <w:r>
        <w:rPr>
          <w:rFonts w:ascii="Arial" w:hAnsi="Arial"/>
          <w:color w:val="000000"/>
          <w:sz w:val="22"/>
          <w:szCs w:val="22"/>
        </w:rPr>
        <w:t>i</w:t>
      </w:r>
      <w:r w:rsidR="00316AB3" w:rsidRPr="009C637D">
        <w:rPr>
          <w:rFonts w:ascii="Arial" w:hAnsi="Arial"/>
          <w:color w:val="000000"/>
          <w:sz w:val="22"/>
          <w:szCs w:val="22"/>
        </w:rPr>
        <w:t>beral arts, humanities, physical sciences, diversity, and behavioral sciences</w:t>
      </w:r>
      <w:r w:rsidR="0024577B" w:rsidRPr="009C637D">
        <w:rPr>
          <w:rFonts w:ascii="Arial" w:hAnsi="Arial"/>
          <w:color w:val="000000"/>
          <w:sz w:val="22"/>
          <w:szCs w:val="22"/>
        </w:rPr>
        <w:t>, and</w:t>
      </w:r>
      <w:r w:rsidR="00316AB3" w:rsidRPr="009C637D">
        <w:rPr>
          <w:rFonts w:ascii="Arial" w:hAnsi="Arial"/>
          <w:color w:val="000000"/>
          <w:sz w:val="22"/>
          <w:szCs w:val="22"/>
        </w:rPr>
        <w:t xml:space="preserve"> </w:t>
      </w:r>
    </w:p>
    <w:p w14:paraId="006797C5" w14:textId="77777777" w:rsidR="00316AB3"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ome </w:t>
      </w:r>
      <w:r w:rsidR="0024577B" w:rsidRPr="009C637D">
        <w:rPr>
          <w:rFonts w:ascii="Arial" w:hAnsi="Arial"/>
          <w:color w:val="000000"/>
          <w:sz w:val="22"/>
          <w:szCs w:val="22"/>
        </w:rPr>
        <w:t>h</w:t>
      </w:r>
      <w:r w:rsidR="00316AB3" w:rsidRPr="009C637D">
        <w:rPr>
          <w:rFonts w:ascii="Arial" w:hAnsi="Arial"/>
          <w:color w:val="000000"/>
          <w:sz w:val="22"/>
          <w:szCs w:val="22"/>
        </w:rPr>
        <w:t xml:space="preserve">uman </w:t>
      </w:r>
      <w:r w:rsidR="0024577B" w:rsidRPr="009C637D">
        <w:rPr>
          <w:rFonts w:ascii="Arial" w:hAnsi="Arial"/>
          <w:color w:val="000000"/>
          <w:sz w:val="22"/>
          <w:szCs w:val="22"/>
        </w:rPr>
        <w:t>s</w:t>
      </w:r>
      <w:r w:rsidR="00316AB3" w:rsidRPr="009C637D">
        <w:rPr>
          <w:rFonts w:ascii="Arial" w:hAnsi="Arial"/>
          <w:color w:val="000000"/>
          <w:sz w:val="22"/>
          <w:szCs w:val="22"/>
        </w:rPr>
        <w:t xml:space="preserve">ervices related experience, including volunteer work </w:t>
      </w:r>
    </w:p>
    <w:p w14:paraId="273358FE" w14:textId="77777777" w:rsidR="00713FE9" w:rsidRDefault="00713FE9" w:rsidP="004810A3">
      <w:pPr>
        <w:spacing w:before="100" w:beforeAutospacing="1" w:after="100" w:afterAutospacing="1"/>
        <w:rPr>
          <w:rFonts w:ascii="Arial" w:hAnsi="Arial"/>
          <w:b/>
          <w:color w:val="000000"/>
        </w:rPr>
      </w:pPr>
    </w:p>
    <w:p w14:paraId="006797C6" w14:textId="5B1DF455" w:rsidR="004810A3" w:rsidRDefault="004810A3" w:rsidP="004810A3">
      <w:pPr>
        <w:spacing w:before="100" w:beforeAutospacing="1" w:after="100" w:afterAutospacing="1"/>
        <w:rPr>
          <w:rFonts w:ascii="Arial" w:hAnsi="Arial"/>
          <w:b/>
          <w:color w:val="000000"/>
        </w:rPr>
      </w:pPr>
      <w:r w:rsidRPr="004810A3">
        <w:rPr>
          <w:rFonts w:ascii="Arial" w:hAnsi="Arial"/>
          <w:b/>
          <w:color w:val="000000"/>
        </w:rPr>
        <w:t>Advanced Standing Program</w:t>
      </w:r>
    </w:p>
    <w:p w14:paraId="006797C7" w14:textId="2DB68120" w:rsidR="004810A3" w:rsidRDefault="004810A3" w:rsidP="00B72F0F">
      <w:pPr>
        <w:rPr>
          <w:rFonts w:ascii="Arial" w:hAnsi="Arial" w:cs="Arial"/>
          <w:color w:val="000000"/>
          <w:sz w:val="22"/>
          <w:szCs w:val="18"/>
        </w:rPr>
      </w:pPr>
      <w:r w:rsidRPr="004810A3">
        <w:rPr>
          <w:rFonts w:ascii="Arial" w:hAnsi="Arial" w:cs="Arial"/>
          <w:color w:val="000000"/>
          <w:sz w:val="22"/>
          <w:szCs w:val="18"/>
        </w:rPr>
        <w:t>The MSW Advanced Standing program is designed for students who have graduated from a Council on Social Work Education (CSWE)-accredited BSW program within the past 5 years.</w:t>
      </w:r>
      <w:r>
        <w:rPr>
          <w:rFonts w:ascii="Arial" w:hAnsi="Arial" w:cs="Arial"/>
          <w:color w:val="000000"/>
          <w:sz w:val="22"/>
          <w:szCs w:val="18"/>
        </w:rPr>
        <w:t xml:space="preserve"> </w:t>
      </w:r>
      <w:r w:rsidRPr="004810A3">
        <w:rPr>
          <w:rFonts w:ascii="Arial" w:hAnsi="Arial" w:cs="Arial"/>
          <w:sz w:val="22"/>
          <w:szCs w:val="18"/>
        </w:rPr>
        <w:t xml:space="preserve">Admission to the Advanced Standing Program allows students to complete their MSW degree in </w:t>
      </w:r>
      <w:r w:rsidR="00E96CA4">
        <w:rPr>
          <w:rFonts w:ascii="Arial" w:hAnsi="Arial" w:cs="Arial"/>
          <w:sz w:val="22"/>
          <w:szCs w:val="18"/>
        </w:rPr>
        <w:t>10 months (full-time)</w:t>
      </w:r>
      <w:r w:rsidRPr="004810A3">
        <w:rPr>
          <w:rFonts w:ascii="Arial" w:hAnsi="Arial" w:cs="Arial"/>
          <w:sz w:val="22"/>
          <w:szCs w:val="18"/>
        </w:rPr>
        <w:t xml:space="preserve"> </w:t>
      </w:r>
      <w:r w:rsidR="00E96CA4">
        <w:rPr>
          <w:rFonts w:ascii="Arial" w:hAnsi="Arial" w:cs="Arial"/>
          <w:sz w:val="22"/>
          <w:szCs w:val="18"/>
        </w:rPr>
        <w:t>or 2 years (part-time)</w:t>
      </w:r>
      <w:r w:rsidRPr="004810A3">
        <w:rPr>
          <w:rFonts w:ascii="Arial" w:hAnsi="Arial" w:cs="Arial"/>
          <w:sz w:val="22"/>
          <w:szCs w:val="18"/>
        </w:rPr>
        <w:t xml:space="preserve"> by waiving the first year foundation course requirements. Students applying for this option must demonstrate their readiness to function at the level of a second-year MSW student. </w:t>
      </w:r>
      <w:r w:rsidRPr="004810A3">
        <w:rPr>
          <w:rFonts w:ascii="Arial" w:hAnsi="Arial" w:cs="Arial"/>
          <w:color w:val="000000"/>
          <w:sz w:val="22"/>
          <w:szCs w:val="18"/>
        </w:rPr>
        <w:t xml:space="preserve">Acceptance into the Advanced Standing Program is not automatic, and admission to the program is highly competitive. Admissions are limited to students who have excelled academically and professionally. </w:t>
      </w:r>
    </w:p>
    <w:p w14:paraId="006797C8" w14:textId="77777777" w:rsidR="00B72F0F" w:rsidRDefault="00B72F0F" w:rsidP="00B72F0F">
      <w:pPr>
        <w:rPr>
          <w:rFonts w:ascii="Arial" w:hAnsi="Arial" w:cs="Arial"/>
          <w:color w:val="000000"/>
          <w:sz w:val="22"/>
          <w:szCs w:val="18"/>
        </w:rPr>
      </w:pPr>
    </w:p>
    <w:p w14:paraId="006797C9" w14:textId="77777777" w:rsidR="00B72F0F" w:rsidRPr="00B72F0F" w:rsidRDefault="00B72F0F" w:rsidP="00B72F0F">
      <w:pPr>
        <w:rPr>
          <w:rFonts w:ascii="Arial" w:hAnsi="Arial" w:cs="Arial"/>
          <w:color w:val="000000"/>
          <w:sz w:val="22"/>
          <w:szCs w:val="18"/>
        </w:rPr>
      </w:pPr>
      <w:r w:rsidRPr="00B72F0F">
        <w:rPr>
          <w:rFonts w:ascii="Arial" w:hAnsi="Arial" w:cs="Arial"/>
          <w:b/>
          <w:bCs/>
          <w:color w:val="000000"/>
          <w:sz w:val="22"/>
          <w:szCs w:val="18"/>
        </w:rPr>
        <w:t>Additional Eligibility Requirements for Advanced Standing:</w:t>
      </w:r>
      <w:r w:rsidRPr="00B72F0F">
        <w:rPr>
          <w:rFonts w:ascii="Arial" w:hAnsi="Arial" w:cs="Arial"/>
          <w:color w:val="000000"/>
          <w:sz w:val="22"/>
          <w:szCs w:val="18"/>
        </w:rPr>
        <w:t xml:space="preserve"> </w:t>
      </w:r>
    </w:p>
    <w:p w14:paraId="006797CA" w14:textId="77777777" w:rsidR="00B72F0F" w:rsidRPr="00B72F0F" w:rsidRDefault="009C5952" w:rsidP="00C562EB">
      <w:pPr>
        <w:numPr>
          <w:ilvl w:val="0"/>
          <w:numId w:val="32"/>
        </w:numPr>
        <w:rPr>
          <w:rFonts w:ascii="Arial" w:hAnsi="Arial" w:cs="Arial"/>
          <w:color w:val="000000"/>
          <w:sz w:val="22"/>
          <w:szCs w:val="18"/>
        </w:rPr>
      </w:pPr>
      <w:r>
        <w:rPr>
          <w:rFonts w:ascii="Arial" w:hAnsi="Arial" w:cs="Arial"/>
          <w:color w:val="000000"/>
          <w:sz w:val="22"/>
          <w:szCs w:val="18"/>
        </w:rPr>
        <w:t>Earned bachelor</w:t>
      </w:r>
      <w:r w:rsidR="00B72F0F" w:rsidRPr="00B72F0F">
        <w:rPr>
          <w:rFonts w:ascii="Arial" w:hAnsi="Arial" w:cs="Arial"/>
          <w:color w:val="000000"/>
          <w:sz w:val="22"/>
          <w:szCs w:val="18"/>
        </w:rPr>
        <w:t xml:space="preserve"> degree in social work from a CSWE accredited program within the past five years </w:t>
      </w:r>
    </w:p>
    <w:p w14:paraId="006797CB"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Overall GPA of 3.2 or above </w:t>
      </w:r>
    </w:p>
    <w:p w14:paraId="006797CC"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Three exceptional letters of recommendation; At least one must be from a faculty member familiar with the applicant’s academic work, and one additional recommendation must be from the applicant’s undergraduate field instructor. If the applicant is employed in a social work-related job, a recommendation from the applicant’s supervisor is desired. </w:t>
      </w:r>
    </w:p>
    <w:p w14:paraId="006797CD"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MUST complete entire application packet </w:t>
      </w:r>
      <w:r w:rsidRPr="00B72F0F">
        <w:rPr>
          <w:rFonts w:ascii="Arial" w:hAnsi="Arial" w:cs="Arial"/>
          <w:color w:val="000000"/>
          <w:sz w:val="22"/>
          <w:szCs w:val="18"/>
          <w:u w:val="single"/>
        </w:rPr>
        <w:t>prior to February 1 deadline</w:t>
      </w:r>
      <w:r w:rsidRPr="00B72F0F">
        <w:rPr>
          <w:rFonts w:ascii="Arial" w:hAnsi="Arial" w:cs="Arial"/>
          <w:color w:val="000000"/>
          <w:sz w:val="22"/>
          <w:szCs w:val="18"/>
        </w:rPr>
        <w:t xml:space="preserve">. Applications submitted after this deadline are reviewed only if space is available. </w:t>
      </w:r>
    </w:p>
    <w:p w14:paraId="006797CE"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Students who have not completed their undergraduate degree at the time of application must do so before the beginning of summer classes. Any offer of admission will be provisional until evidence of satisfactory completion is received. </w:t>
      </w:r>
    </w:p>
    <w:p w14:paraId="006797CF" w14:textId="77777777" w:rsidR="00B72F0F" w:rsidRPr="004810A3" w:rsidRDefault="00B72F0F" w:rsidP="00B72F0F">
      <w:pPr>
        <w:rPr>
          <w:rFonts w:ascii="Arial" w:hAnsi="Arial" w:cs="Arial"/>
          <w:color w:val="000000"/>
          <w:sz w:val="22"/>
          <w:szCs w:val="18"/>
        </w:rPr>
      </w:pPr>
    </w:p>
    <w:p w14:paraId="006797D0" w14:textId="76B517BE" w:rsidR="004810A3" w:rsidRPr="00904033" w:rsidRDefault="004810A3" w:rsidP="004810A3">
      <w:pPr>
        <w:shd w:val="clear" w:color="auto" w:fill="FFFFFF"/>
        <w:rPr>
          <w:rFonts w:ascii="Arial" w:hAnsi="Arial" w:cs="Arial"/>
          <w:color w:val="000000"/>
          <w:sz w:val="22"/>
          <w:szCs w:val="18"/>
        </w:rPr>
      </w:pPr>
      <w:r w:rsidRPr="00904033">
        <w:rPr>
          <w:rFonts w:ascii="Arial" w:hAnsi="Arial" w:cs="Arial"/>
          <w:color w:val="000000"/>
          <w:sz w:val="22"/>
          <w:szCs w:val="18"/>
        </w:rPr>
        <w:t xml:space="preserve">The Advanced Standing Program is comprised of the concentration year courses </w:t>
      </w:r>
      <w:r>
        <w:rPr>
          <w:rFonts w:ascii="Arial" w:hAnsi="Arial" w:cs="Arial"/>
          <w:color w:val="000000"/>
          <w:sz w:val="22"/>
          <w:szCs w:val="18"/>
        </w:rPr>
        <w:t xml:space="preserve">plus 6 credit hours of Social Work electives </w:t>
      </w:r>
      <w:r w:rsidRPr="00904033">
        <w:rPr>
          <w:rFonts w:ascii="Arial" w:hAnsi="Arial" w:cs="Arial"/>
          <w:color w:val="000000"/>
          <w:sz w:val="22"/>
          <w:szCs w:val="18"/>
        </w:rPr>
        <w:t xml:space="preserve">(30 credit hours) </w:t>
      </w:r>
      <w:r>
        <w:rPr>
          <w:rFonts w:ascii="Arial" w:hAnsi="Arial" w:cs="Arial"/>
          <w:color w:val="000000"/>
          <w:sz w:val="22"/>
          <w:szCs w:val="18"/>
        </w:rPr>
        <w:t xml:space="preserve">and three credit hours </w:t>
      </w:r>
      <w:r w:rsidRPr="00904033">
        <w:rPr>
          <w:rFonts w:ascii="Arial" w:hAnsi="Arial" w:cs="Arial"/>
          <w:color w:val="000000"/>
          <w:sz w:val="22"/>
          <w:szCs w:val="18"/>
        </w:rPr>
        <w:t xml:space="preserve">of a summer preparation course (SOCW 553-Advanced Standing Bridge Course). Upon successful completion of the summer term with an earned grade of “B” or above, students will join the ongoing MSW class and enroll in the second year </w:t>
      </w:r>
      <w:r w:rsidR="009C5952">
        <w:rPr>
          <w:rFonts w:ascii="Arial" w:hAnsi="Arial" w:cs="Arial"/>
          <w:color w:val="000000"/>
          <w:sz w:val="22"/>
          <w:szCs w:val="18"/>
        </w:rPr>
        <w:t xml:space="preserve">(concentration year) </w:t>
      </w:r>
      <w:r w:rsidRPr="00904033">
        <w:rPr>
          <w:rFonts w:ascii="Arial" w:hAnsi="Arial" w:cs="Arial"/>
          <w:color w:val="000000"/>
          <w:sz w:val="22"/>
          <w:szCs w:val="18"/>
        </w:rPr>
        <w:t xml:space="preserve">of the regular MSW program. </w:t>
      </w:r>
      <w:r w:rsidR="00E96CA4">
        <w:rPr>
          <w:rFonts w:ascii="Arial" w:hAnsi="Arial" w:cs="Arial"/>
          <w:color w:val="000000"/>
          <w:sz w:val="22"/>
          <w:szCs w:val="18"/>
        </w:rPr>
        <w:t xml:space="preserve">Full-time and </w:t>
      </w:r>
      <w:r w:rsidRPr="00904033">
        <w:rPr>
          <w:rFonts w:ascii="Arial" w:hAnsi="Arial" w:cs="Arial"/>
          <w:color w:val="000000"/>
          <w:sz w:val="22"/>
          <w:szCs w:val="18"/>
        </w:rPr>
        <w:t xml:space="preserve">Part-time status in the Advanced Standing Program </w:t>
      </w:r>
      <w:r w:rsidR="00E96CA4">
        <w:rPr>
          <w:rFonts w:ascii="Arial" w:hAnsi="Arial" w:cs="Arial"/>
          <w:color w:val="000000"/>
          <w:sz w:val="22"/>
          <w:szCs w:val="18"/>
        </w:rPr>
        <w:t>are available</w:t>
      </w:r>
      <w:r w:rsidRPr="00904033">
        <w:rPr>
          <w:rFonts w:ascii="Arial" w:hAnsi="Arial" w:cs="Arial"/>
          <w:color w:val="000000"/>
          <w:sz w:val="22"/>
          <w:szCs w:val="18"/>
        </w:rPr>
        <w:t xml:space="preserve">. </w:t>
      </w:r>
    </w:p>
    <w:p w14:paraId="006797D1" w14:textId="77777777" w:rsidR="008C4903" w:rsidRPr="00DA6521" w:rsidRDefault="008C4903" w:rsidP="008C4903">
      <w:pPr>
        <w:spacing w:before="100" w:beforeAutospacing="1" w:after="100" w:afterAutospacing="1"/>
        <w:rPr>
          <w:rFonts w:ascii="Arial" w:hAnsi="Arial" w:cs="Arial"/>
          <w:b/>
        </w:rPr>
      </w:pPr>
      <w:r w:rsidRPr="009C637D">
        <w:rPr>
          <w:rFonts w:ascii="Arial" w:hAnsi="Arial" w:cs="Arial"/>
          <w:b/>
        </w:rPr>
        <w:t>Criteria for Continuation in the Graduate Social Work Program</w:t>
      </w:r>
    </w:p>
    <w:p w14:paraId="006797D2" w14:textId="77777777" w:rsidR="008C4903" w:rsidRPr="009C637D" w:rsidRDefault="008C4903" w:rsidP="008C4903">
      <w:pPr>
        <w:rPr>
          <w:rFonts w:ascii="Arial" w:hAnsi="Arial" w:cs="Arial"/>
          <w:sz w:val="22"/>
          <w:szCs w:val="22"/>
        </w:rPr>
      </w:pPr>
      <w:r>
        <w:rPr>
          <w:rFonts w:ascii="Arial" w:hAnsi="Arial" w:cs="Arial"/>
          <w:sz w:val="22"/>
          <w:szCs w:val="22"/>
        </w:rPr>
        <w:t>S</w:t>
      </w:r>
      <w:r w:rsidRPr="009C637D">
        <w:rPr>
          <w:rFonts w:ascii="Arial" w:hAnsi="Arial" w:cs="Arial"/>
          <w:sz w:val="22"/>
          <w:szCs w:val="22"/>
        </w:rPr>
        <w:t>tudents in the MSW program</w:t>
      </w:r>
      <w:r w:rsidR="00C15A1B">
        <w:rPr>
          <w:rFonts w:ascii="Arial" w:hAnsi="Arial" w:cs="Arial"/>
          <w:sz w:val="22"/>
          <w:szCs w:val="22"/>
        </w:rPr>
        <w:t xml:space="preserve"> must take courses in the prescribed sequence and</w:t>
      </w:r>
      <w:r w:rsidRPr="009C637D">
        <w:rPr>
          <w:rFonts w:ascii="Arial" w:hAnsi="Arial" w:cs="Arial"/>
          <w:sz w:val="22"/>
          <w:szCs w:val="22"/>
        </w:rPr>
        <w:t xml:space="preserve"> must maintain an average of B (3.0 GPA) to be eligible for </w:t>
      </w:r>
      <w:r w:rsidR="00D02B31">
        <w:rPr>
          <w:rFonts w:ascii="Arial" w:hAnsi="Arial" w:cs="Arial"/>
          <w:sz w:val="22"/>
          <w:szCs w:val="22"/>
        </w:rPr>
        <w:t>a graduate degree</w:t>
      </w:r>
      <w:r w:rsidRPr="009C637D">
        <w:rPr>
          <w:rFonts w:ascii="Arial" w:hAnsi="Arial" w:cs="Arial"/>
          <w:sz w:val="22"/>
          <w:szCs w:val="22"/>
        </w:rPr>
        <w:t xml:space="preserve">. In addition, any student who receives three grades of C or one F will automatically be dismissed from the </w:t>
      </w:r>
      <w:smartTag w:uri="urn:schemas-microsoft-com:office:smarttags" w:element="place">
        <w:smartTag w:uri="urn:schemas-microsoft-com:office:smarttags" w:element="PlaceName">
          <w:r w:rsidRPr="009C637D">
            <w:rPr>
              <w:rFonts w:ascii="Arial" w:hAnsi="Arial" w:cs="Arial"/>
              <w:sz w:val="22"/>
              <w:szCs w:val="22"/>
            </w:rPr>
            <w:t>Graduate</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School</w:t>
          </w:r>
        </w:smartTag>
      </w:smartTag>
      <w:r w:rsidRPr="009C637D">
        <w:rPr>
          <w:rFonts w:ascii="Arial" w:hAnsi="Arial" w:cs="Arial"/>
          <w:sz w:val="22"/>
          <w:szCs w:val="22"/>
        </w:rPr>
        <w:t xml:space="preserve"> and the MSW program. A student who is dismissed due to academic reasons is not allowed to register for additional graduate courses and is not eligible to reapply to the program until the following spring or fall semester has elapsed. Students who are dismissed </w:t>
      </w:r>
      <w:r w:rsidR="00D02B31">
        <w:rPr>
          <w:rFonts w:ascii="Arial" w:hAnsi="Arial" w:cs="Arial"/>
          <w:sz w:val="22"/>
          <w:szCs w:val="22"/>
        </w:rPr>
        <w:t xml:space="preserve">from the Graduate School </w:t>
      </w:r>
      <w:r w:rsidRPr="009C637D">
        <w:rPr>
          <w:rFonts w:ascii="Arial" w:hAnsi="Arial" w:cs="Arial"/>
          <w:sz w:val="22"/>
          <w:szCs w:val="22"/>
        </w:rPr>
        <w:t>may choose to petition the Dean of the Graduate School one time for readmission. Approval for readmission may be accompanied by additional requirements. If readmitted, the student must then meet all of the requirements in effect under the catalog at the time of readmission. A readmitted student who receives any additional grades of C or lower will be permanently dismissed.</w:t>
      </w:r>
    </w:p>
    <w:p w14:paraId="006797D3" w14:textId="77777777" w:rsidR="008C4903" w:rsidRDefault="008C4903" w:rsidP="008C4903">
      <w:pPr>
        <w:rPr>
          <w:rFonts w:ascii="Arial" w:hAnsi="Arial" w:cs="Arial"/>
          <w:sz w:val="22"/>
          <w:szCs w:val="22"/>
        </w:rPr>
      </w:pPr>
    </w:p>
    <w:p w14:paraId="006797D4" w14:textId="7506B807" w:rsidR="008C4903" w:rsidRPr="009C637D" w:rsidRDefault="008C4903" w:rsidP="008C4903">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ethical guidelines delineated in the NASW Code of Ethics. Failure to do so may result in immediate dismissal from the program. Students may also be dismissed for violating academic </w:t>
      </w:r>
      <w:r w:rsidR="00713FE9">
        <w:rPr>
          <w:rFonts w:ascii="Arial" w:hAnsi="Arial" w:cs="Arial"/>
          <w:sz w:val="22"/>
          <w:szCs w:val="22"/>
        </w:rPr>
        <w:t>integrity</w:t>
      </w:r>
      <w:r w:rsidRPr="009C637D">
        <w:rPr>
          <w:rFonts w:ascii="Arial" w:hAnsi="Arial" w:cs="Arial"/>
          <w:sz w:val="22"/>
          <w:szCs w:val="22"/>
        </w:rPr>
        <w:t xml:space="preserve"> policies that are described in the </w:t>
      </w:r>
      <w:r w:rsidRPr="009C637D">
        <w:rPr>
          <w:rFonts w:ascii="Arial" w:hAnsi="Arial" w:cs="Arial"/>
          <w:i/>
          <w:sz w:val="22"/>
          <w:szCs w:val="22"/>
        </w:rPr>
        <w:t>WCU Graduate Catalog</w:t>
      </w:r>
      <w:r w:rsidRPr="009C637D">
        <w:rPr>
          <w:rFonts w:ascii="Arial" w:hAnsi="Arial" w:cs="Arial"/>
          <w:sz w:val="22"/>
          <w:szCs w:val="22"/>
        </w:rPr>
        <w:t xml:space="preserve">. </w:t>
      </w:r>
    </w:p>
    <w:p w14:paraId="006797D5" w14:textId="77777777" w:rsidR="008C4903" w:rsidRDefault="008C4903" w:rsidP="008C4903">
      <w:pPr>
        <w:rPr>
          <w:rFonts w:ascii="Arial" w:hAnsi="Arial" w:cs="Arial"/>
          <w:sz w:val="22"/>
          <w:szCs w:val="22"/>
        </w:rPr>
      </w:pPr>
    </w:p>
    <w:p w14:paraId="006797D6" w14:textId="77777777" w:rsidR="008C4903" w:rsidRPr="009C637D" w:rsidRDefault="008C4903" w:rsidP="008C4903">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3121B6">
        <w:rPr>
          <w:rFonts w:ascii="Arial" w:hAnsi="Arial" w:cs="Arial"/>
          <w:i/>
          <w:sz w:val="22"/>
          <w:szCs w:val="22"/>
        </w:rPr>
        <w:t>MSW Student Handbook</w:t>
      </w:r>
      <w:r w:rsidRPr="003121B6">
        <w:rPr>
          <w:rFonts w:ascii="Arial" w:hAnsi="Arial" w:cs="Arial"/>
          <w:sz w:val="22"/>
          <w:szCs w:val="22"/>
        </w:rPr>
        <w:t>.</w:t>
      </w:r>
      <w:r w:rsidR="00C7510C">
        <w:rPr>
          <w:rFonts w:ascii="Arial" w:hAnsi="Arial" w:cs="Arial"/>
          <w:sz w:val="22"/>
          <w:szCs w:val="22"/>
        </w:rPr>
        <w:t xml:space="preserve"> (Appendix A) </w:t>
      </w:r>
      <w:r w:rsidRPr="003121B6">
        <w:rPr>
          <w:rFonts w:ascii="Arial" w:hAnsi="Arial" w:cs="Arial"/>
          <w:sz w:val="22"/>
          <w:szCs w:val="22"/>
        </w:rPr>
        <w:t xml:space="preserve">All students will be evaluated </w:t>
      </w:r>
      <w:r>
        <w:rPr>
          <w:rFonts w:ascii="Arial" w:hAnsi="Arial" w:cs="Arial"/>
          <w:sz w:val="22"/>
          <w:szCs w:val="22"/>
        </w:rPr>
        <w:t>by</w:t>
      </w:r>
      <w:r w:rsidRPr="003121B6">
        <w:rPr>
          <w:rFonts w:ascii="Arial" w:hAnsi="Arial" w:cs="Arial"/>
          <w:sz w:val="22"/>
          <w:szCs w:val="22"/>
        </w:rPr>
        <w:t xml:space="preserve"> these standards by the Graduate Student P</w:t>
      </w:r>
      <w:r>
        <w:rPr>
          <w:rFonts w:ascii="Arial" w:hAnsi="Arial" w:cs="Arial"/>
          <w:sz w:val="22"/>
          <w:szCs w:val="22"/>
        </w:rPr>
        <w:t>rogression</w:t>
      </w:r>
      <w:r w:rsidRPr="003121B6">
        <w:rPr>
          <w:rFonts w:ascii="Arial" w:hAnsi="Arial" w:cs="Arial"/>
          <w:sz w:val="22"/>
          <w:szCs w:val="22"/>
        </w:rPr>
        <w:t xml:space="preserve"> Committee </w:t>
      </w:r>
      <w:r>
        <w:rPr>
          <w:rFonts w:ascii="Arial" w:hAnsi="Arial" w:cs="Arial"/>
          <w:sz w:val="22"/>
          <w:szCs w:val="22"/>
        </w:rPr>
        <w:t>each semester.</w:t>
      </w:r>
      <w:r w:rsidRPr="003121B6">
        <w:rPr>
          <w:rFonts w:ascii="Arial" w:hAnsi="Arial" w:cs="Arial"/>
          <w:sz w:val="22"/>
          <w:szCs w:val="22"/>
        </w:rPr>
        <w:t xml:space="preserve"> The p</w:t>
      </w:r>
      <w:r>
        <w:rPr>
          <w:rFonts w:ascii="Arial" w:hAnsi="Arial" w:cs="Arial"/>
          <w:sz w:val="22"/>
          <w:szCs w:val="22"/>
        </w:rPr>
        <w:t>rogression</w:t>
      </w:r>
      <w:r w:rsidRPr="003121B6">
        <w:rPr>
          <w:rFonts w:ascii="Arial" w:hAnsi="Arial" w:cs="Arial"/>
          <w:sz w:val="22"/>
          <w:szCs w:val="22"/>
        </w:rPr>
        <w:t xml:space="preserve"> committee will consist of </w:t>
      </w:r>
      <w:r>
        <w:rPr>
          <w:rFonts w:ascii="Arial" w:hAnsi="Arial" w:cs="Arial"/>
          <w:sz w:val="22"/>
          <w:szCs w:val="22"/>
        </w:rPr>
        <w:t xml:space="preserve">the students’ </w:t>
      </w:r>
      <w:r w:rsidRPr="003121B6">
        <w:rPr>
          <w:rFonts w:ascii="Arial" w:hAnsi="Arial" w:cs="Arial"/>
          <w:sz w:val="22"/>
          <w:szCs w:val="22"/>
        </w:rPr>
        <w:t xml:space="preserve">instructors </w:t>
      </w:r>
      <w:r>
        <w:rPr>
          <w:rFonts w:ascii="Arial" w:hAnsi="Arial" w:cs="Arial"/>
          <w:sz w:val="22"/>
          <w:szCs w:val="22"/>
        </w:rPr>
        <w:t xml:space="preserve">who are teaching them that particular semester and will </w:t>
      </w:r>
      <w:r w:rsidRPr="003121B6">
        <w:rPr>
          <w:rFonts w:ascii="Arial" w:hAnsi="Arial" w:cs="Arial"/>
          <w:sz w:val="22"/>
          <w:szCs w:val="22"/>
        </w:rPr>
        <w:t>includ</w:t>
      </w:r>
      <w:r>
        <w:rPr>
          <w:rFonts w:ascii="Arial" w:hAnsi="Arial" w:cs="Arial"/>
          <w:sz w:val="22"/>
          <w:szCs w:val="22"/>
        </w:rPr>
        <w:t>e</w:t>
      </w:r>
      <w:r w:rsidRPr="003121B6">
        <w:rPr>
          <w:rFonts w:ascii="Arial" w:hAnsi="Arial" w:cs="Arial"/>
          <w:sz w:val="22"/>
          <w:szCs w:val="22"/>
        </w:rPr>
        <w:t xml:space="preserve"> the Graduate Program Director, Director of Field Education and the Department Head.</w:t>
      </w:r>
      <w:r>
        <w:rPr>
          <w:rFonts w:ascii="Arial" w:hAnsi="Arial" w:cs="Arial"/>
          <w:b/>
          <w:sz w:val="22"/>
          <w:szCs w:val="22"/>
        </w:rPr>
        <w:t xml:space="preserve"> </w:t>
      </w:r>
      <w:r w:rsidRPr="009C637D">
        <w:rPr>
          <w:rFonts w:ascii="Arial" w:hAnsi="Arial" w:cs="Arial"/>
          <w:sz w:val="22"/>
          <w:szCs w:val="22"/>
        </w:rPr>
        <w:t xml:space="preserve">If it is determined that the student has issues of concern that are presently hindering </w:t>
      </w:r>
      <w:r w:rsidR="00D02B31">
        <w:rPr>
          <w:rFonts w:ascii="Arial" w:hAnsi="Arial" w:cs="Arial"/>
          <w:sz w:val="22"/>
          <w:szCs w:val="22"/>
        </w:rPr>
        <w:t>his/her</w:t>
      </w:r>
      <w:r w:rsidRPr="009C637D">
        <w:rPr>
          <w:rFonts w:ascii="Arial" w:hAnsi="Arial" w:cs="Arial"/>
          <w:sz w:val="22"/>
          <w:szCs w:val="22"/>
        </w:rPr>
        <w:t xml:space="preserve"> performance, or will potentially hinder performance in the future, </w:t>
      </w:r>
      <w:r>
        <w:rPr>
          <w:rFonts w:ascii="Arial" w:hAnsi="Arial" w:cs="Arial"/>
          <w:sz w:val="22"/>
          <w:szCs w:val="22"/>
        </w:rPr>
        <w:t xml:space="preserve">s/he </w:t>
      </w:r>
      <w:r w:rsidRPr="009C637D">
        <w:rPr>
          <w:rFonts w:ascii="Arial" w:hAnsi="Arial" w:cs="Arial"/>
          <w:sz w:val="22"/>
          <w:szCs w:val="22"/>
        </w:rPr>
        <w:t xml:space="preserve">will be notified in writing of the issue(s) by the Graduate Program Director. </w:t>
      </w:r>
      <w:r w:rsidR="005B27A3">
        <w:rPr>
          <w:rFonts w:ascii="Arial" w:hAnsi="Arial" w:cs="Arial"/>
          <w:sz w:val="22"/>
          <w:szCs w:val="22"/>
        </w:rPr>
        <w:t>Students</w:t>
      </w:r>
      <w:r w:rsidRPr="009C637D">
        <w:rPr>
          <w:rFonts w:ascii="Arial" w:hAnsi="Arial" w:cs="Arial"/>
          <w:sz w:val="22"/>
          <w:szCs w:val="22"/>
        </w:rPr>
        <w:t xml:space="preserve"> may be invited to present his/her views to the Graduate P</w:t>
      </w:r>
      <w:r>
        <w:rPr>
          <w:rFonts w:ascii="Arial" w:hAnsi="Arial" w:cs="Arial"/>
          <w:sz w:val="22"/>
          <w:szCs w:val="22"/>
        </w:rPr>
        <w:t>rogram</w:t>
      </w:r>
      <w:r w:rsidRPr="009C637D">
        <w:rPr>
          <w:rFonts w:ascii="Arial" w:hAnsi="Arial" w:cs="Arial"/>
          <w:sz w:val="22"/>
          <w:szCs w:val="22"/>
        </w:rPr>
        <w:t xml:space="preserve"> Director and/or the Graduate Student</w:t>
      </w:r>
      <w:r>
        <w:rPr>
          <w:rFonts w:ascii="Arial" w:hAnsi="Arial" w:cs="Arial"/>
          <w:sz w:val="22"/>
          <w:szCs w:val="22"/>
        </w:rPr>
        <w:t xml:space="preserve"> Progression </w:t>
      </w:r>
      <w:r w:rsidRPr="009C637D">
        <w:rPr>
          <w:rFonts w:ascii="Arial" w:hAnsi="Arial" w:cs="Arial"/>
          <w:sz w:val="22"/>
          <w:szCs w:val="22"/>
        </w:rPr>
        <w:t>Committee, depending upon the nature of the issue.</w:t>
      </w:r>
    </w:p>
    <w:p w14:paraId="006797D7" w14:textId="77777777" w:rsidR="008C4903" w:rsidRPr="009C637D" w:rsidRDefault="008C4903" w:rsidP="008C4903">
      <w:pPr>
        <w:rPr>
          <w:rFonts w:ascii="Arial" w:hAnsi="Arial" w:cs="Arial"/>
          <w:sz w:val="22"/>
          <w:szCs w:val="22"/>
        </w:rPr>
      </w:pPr>
    </w:p>
    <w:p w14:paraId="006797D8" w14:textId="77777777" w:rsidR="008C4903" w:rsidRPr="009C637D" w:rsidRDefault="008C4903" w:rsidP="008C4903">
      <w:pPr>
        <w:rPr>
          <w:rFonts w:ascii="Arial" w:hAnsi="Arial" w:cs="Arial"/>
          <w:sz w:val="22"/>
          <w:szCs w:val="22"/>
        </w:rPr>
      </w:pPr>
      <w:r w:rsidRPr="009C637D">
        <w:rPr>
          <w:rFonts w:ascii="Arial" w:hAnsi="Arial" w:cs="Arial"/>
          <w:sz w:val="22"/>
          <w:szCs w:val="22"/>
        </w:rPr>
        <w:t xml:space="preserve">Decisions of the </w:t>
      </w:r>
      <w:r w:rsidR="005B27A3">
        <w:rPr>
          <w:rFonts w:ascii="Arial" w:hAnsi="Arial" w:cs="Arial"/>
          <w:sz w:val="22"/>
          <w:szCs w:val="22"/>
        </w:rPr>
        <w:t xml:space="preserve">progressions </w:t>
      </w:r>
      <w:r w:rsidRPr="009C637D">
        <w:rPr>
          <w:rFonts w:ascii="Arial" w:hAnsi="Arial" w:cs="Arial"/>
          <w:sz w:val="22"/>
          <w:szCs w:val="22"/>
        </w:rPr>
        <w:t>committee may include:</w:t>
      </w:r>
    </w:p>
    <w:p w14:paraId="006797D9" w14:textId="77777777" w:rsidR="008C4903" w:rsidRPr="009C637D" w:rsidRDefault="008C4903" w:rsidP="008C4903">
      <w:pPr>
        <w:rPr>
          <w:rFonts w:ascii="Arial" w:hAnsi="Arial" w:cs="Arial"/>
          <w:sz w:val="22"/>
          <w:szCs w:val="22"/>
        </w:rPr>
      </w:pPr>
    </w:p>
    <w:p w14:paraId="006797DA"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Continuance in the program.</w:t>
      </w:r>
    </w:p>
    <w:p w14:paraId="006797DB" w14:textId="77777777" w:rsidR="008C4903" w:rsidRPr="009C637D" w:rsidRDefault="008C4903" w:rsidP="00C562EB">
      <w:pPr>
        <w:numPr>
          <w:ilvl w:val="0"/>
          <w:numId w:val="1"/>
        </w:numPr>
        <w:ind w:right="-180"/>
        <w:rPr>
          <w:rFonts w:ascii="Arial" w:hAnsi="Arial" w:cs="Arial"/>
          <w:sz w:val="22"/>
          <w:szCs w:val="22"/>
        </w:rPr>
      </w:pPr>
      <w:r w:rsidRPr="009C637D">
        <w:rPr>
          <w:rFonts w:ascii="Arial" w:hAnsi="Arial" w:cs="Arial"/>
          <w:sz w:val="22"/>
          <w:szCs w:val="22"/>
        </w:rPr>
        <w:t>Provisional continuance in the program. Continuance will be permitted provided specific criteria are met within a specified time frame. The criteria will be specified in writing and a follow-up meeting will be held to consider whether the criteria have been met.</w:t>
      </w:r>
    </w:p>
    <w:p w14:paraId="006797DC"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Termination from the social work program.</w:t>
      </w:r>
    </w:p>
    <w:p w14:paraId="006797DD" w14:textId="77777777" w:rsidR="008C4903" w:rsidRPr="009C637D" w:rsidRDefault="008C4903" w:rsidP="008C4903">
      <w:pPr>
        <w:rPr>
          <w:rFonts w:ascii="Arial" w:hAnsi="Arial" w:cs="Arial"/>
          <w:sz w:val="22"/>
          <w:szCs w:val="22"/>
        </w:rPr>
      </w:pPr>
    </w:p>
    <w:p w14:paraId="006797DE" w14:textId="77777777" w:rsidR="008C4903" w:rsidRDefault="008C4903" w:rsidP="008C4903">
      <w:pPr>
        <w:rPr>
          <w:rFonts w:ascii="Arial" w:hAnsi="Arial" w:cs="Arial"/>
          <w:sz w:val="22"/>
          <w:szCs w:val="22"/>
        </w:rPr>
      </w:pPr>
      <w:r w:rsidRPr="009C637D">
        <w:rPr>
          <w:rFonts w:ascii="Arial" w:hAnsi="Arial" w:cs="Arial"/>
          <w:sz w:val="22"/>
          <w:szCs w:val="22"/>
        </w:rPr>
        <w:t xml:space="preserve">A student who is dissatisfied with the decision of the committee may appeal the decision in writing to the department head within ten </w:t>
      </w:r>
      <w:r w:rsidR="00802A05">
        <w:rPr>
          <w:rFonts w:ascii="Arial" w:hAnsi="Arial" w:cs="Arial"/>
          <w:sz w:val="22"/>
          <w:szCs w:val="22"/>
        </w:rPr>
        <w:t xml:space="preserve">working </w:t>
      </w:r>
      <w:r w:rsidRPr="009C637D">
        <w:rPr>
          <w:rFonts w:ascii="Arial" w:hAnsi="Arial" w:cs="Arial"/>
          <w:sz w:val="22"/>
          <w:szCs w:val="22"/>
        </w:rPr>
        <w:t>days of the decision. The student must specify reasons for disagreement with the committee’s decision. The department head will review the appeal and will make the final decision. A student who is dismissed from the program</w:t>
      </w:r>
      <w:r>
        <w:rPr>
          <w:rFonts w:ascii="Arial" w:hAnsi="Arial" w:cs="Arial"/>
          <w:sz w:val="22"/>
          <w:szCs w:val="22"/>
        </w:rPr>
        <w:t xml:space="preserve"> for academic reasons</w:t>
      </w:r>
      <w:r w:rsidRPr="009C637D">
        <w:rPr>
          <w:rFonts w:ascii="Arial" w:hAnsi="Arial" w:cs="Arial"/>
          <w:sz w:val="22"/>
          <w:szCs w:val="22"/>
        </w:rPr>
        <w:t xml:space="preserve"> may choose to appeal by following the </w:t>
      </w:r>
      <w:r w:rsidR="00C7510C">
        <w:rPr>
          <w:rFonts w:ascii="Arial" w:hAnsi="Arial" w:cs="Arial"/>
          <w:sz w:val="22"/>
          <w:szCs w:val="22"/>
        </w:rPr>
        <w:t xml:space="preserve">College of Health and Human Sciences </w:t>
      </w:r>
      <w:r w:rsidRPr="009C637D">
        <w:rPr>
          <w:rFonts w:ascii="Arial" w:hAnsi="Arial" w:cs="Arial"/>
          <w:sz w:val="22"/>
          <w:szCs w:val="22"/>
        </w:rPr>
        <w:t>appeal procedures</w:t>
      </w:r>
      <w:r>
        <w:rPr>
          <w:rFonts w:ascii="Arial" w:hAnsi="Arial" w:cs="Arial"/>
          <w:i/>
          <w:sz w:val="22"/>
          <w:szCs w:val="22"/>
        </w:rPr>
        <w:t>.</w:t>
      </w:r>
      <w:r>
        <w:rPr>
          <w:rFonts w:ascii="Arial" w:hAnsi="Arial" w:cs="Arial"/>
          <w:sz w:val="22"/>
          <w:szCs w:val="22"/>
        </w:rPr>
        <w:t xml:space="preserve"> </w:t>
      </w:r>
      <w:r w:rsidR="00326536">
        <w:rPr>
          <w:rFonts w:ascii="Arial" w:hAnsi="Arial" w:cs="Arial"/>
          <w:sz w:val="22"/>
          <w:szCs w:val="22"/>
        </w:rPr>
        <w:t>Grade appeals follow the process outlined in the Graduate School Catalog.</w:t>
      </w:r>
    </w:p>
    <w:p w14:paraId="006797DF" w14:textId="77777777" w:rsidR="00B72F0F" w:rsidRDefault="00B72F0F" w:rsidP="005B27A3">
      <w:pPr>
        <w:rPr>
          <w:rFonts w:ascii="Arial" w:hAnsi="Arial" w:cs="Arial"/>
          <w:b/>
          <w:bCs/>
        </w:rPr>
      </w:pPr>
    </w:p>
    <w:p w14:paraId="006797E0" w14:textId="77777777" w:rsidR="00F11F35" w:rsidRPr="002375BA" w:rsidRDefault="00B72F0F" w:rsidP="005B27A3">
      <w:pPr>
        <w:rPr>
          <w:rFonts w:ascii="Arial" w:hAnsi="Arial" w:cs="Arial"/>
          <w:b/>
          <w:bCs/>
        </w:rPr>
      </w:pPr>
      <w:r>
        <w:rPr>
          <w:rFonts w:ascii="Arial" w:hAnsi="Arial" w:cs="Arial"/>
          <w:b/>
          <w:bCs/>
        </w:rPr>
        <w:t>Professional and Technical Standards</w:t>
      </w:r>
    </w:p>
    <w:p w14:paraId="006797E1" w14:textId="77777777" w:rsidR="00F11F35" w:rsidRPr="00A5261C" w:rsidRDefault="00F11F35" w:rsidP="00F11F35">
      <w:pPr>
        <w:tabs>
          <w:tab w:val="left" w:pos="360"/>
        </w:tabs>
        <w:rPr>
          <w:rFonts w:ascii="Arial" w:hAnsi="Arial" w:cs="Arial"/>
          <w:sz w:val="20"/>
          <w:szCs w:val="20"/>
        </w:rPr>
      </w:pPr>
    </w:p>
    <w:p w14:paraId="006797E2" w14:textId="77777777" w:rsidR="00F11F35" w:rsidRDefault="00B72F0F" w:rsidP="00B72F0F">
      <w:pPr>
        <w:tabs>
          <w:tab w:val="left" w:pos="0"/>
        </w:tabs>
        <w:rPr>
          <w:rFonts w:ascii="Arial" w:hAnsi="Arial" w:cs="Arial"/>
          <w:sz w:val="20"/>
          <w:szCs w:val="20"/>
        </w:rPr>
      </w:pPr>
      <w:r>
        <w:rPr>
          <w:rFonts w:ascii="Arial" w:hAnsi="Arial" w:cs="Arial"/>
          <w:sz w:val="22"/>
          <w:szCs w:val="22"/>
        </w:rPr>
        <w:t xml:space="preserve">The Social Work Professional and Technical Standards are described in Appendix A of this manual. These standards describe the physical, cognitive, emotional, and behavioral requirements of Social Work students. Compliance with these standards is required for admission, retention, and graduation. </w:t>
      </w:r>
    </w:p>
    <w:p w14:paraId="006797E3" w14:textId="77777777" w:rsidR="00684C98" w:rsidRDefault="00684C98" w:rsidP="00F11F35">
      <w:pPr>
        <w:tabs>
          <w:tab w:val="left" w:pos="360"/>
        </w:tabs>
        <w:rPr>
          <w:rFonts w:ascii="Arial" w:hAnsi="Arial" w:cs="Arial"/>
          <w:sz w:val="22"/>
          <w:szCs w:val="22"/>
        </w:rPr>
      </w:pPr>
    </w:p>
    <w:p w14:paraId="006797E4" w14:textId="77777777"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14:paraId="006797E5" w14:textId="77777777" w:rsidR="00F11F35" w:rsidRPr="003A5E7C" w:rsidRDefault="00F11F35" w:rsidP="00F11F35">
      <w:pPr>
        <w:tabs>
          <w:tab w:val="left" w:pos="360"/>
        </w:tabs>
        <w:rPr>
          <w:rFonts w:ascii="Arial" w:hAnsi="Arial" w:cs="Arial"/>
          <w:sz w:val="20"/>
          <w:szCs w:val="20"/>
        </w:rPr>
      </w:pPr>
    </w:p>
    <w:p w14:paraId="006797E6" w14:textId="77777777"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w:t>
      </w:r>
      <w:r w:rsidR="005D4D97">
        <w:rPr>
          <w:rFonts w:ascii="Arial" w:hAnsi="Arial" w:cs="Arial"/>
          <w:sz w:val="22"/>
          <w:szCs w:val="22"/>
        </w:rPr>
        <w:t xml:space="preserve">have indicated this on their application for admission. </w:t>
      </w:r>
      <w:r w:rsidR="0039608A">
        <w:rPr>
          <w:rFonts w:ascii="Arial" w:hAnsi="Arial" w:cs="Arial"/>
          <w:sz w:val="22"/>
          <w:szCs w:val="22"/>
        </w:rPr>
        <w:t>The College of Health and Human Sciences of requires students</w:t>
      </w:r>
      <w:r w:rsidR="009C5952">
        <w:rPr>
          <w:rFonts w:ascii="Arial" w:hAnsi="Arial" w:cs="Arial"/>
          <w:sz w:val="22"/>
          <w:szCs w:val="22"/>
        </w:rPr>
        <w:t xml:space="preserve"> to</w:t>
      </w:r>
      <w:r w:rsidR="0039608A">
        <w:rPr>
          <w:rFonts w:ascii="Arial" w:hAnsi="Arial" w:cs="Arial"/>
          <w:sz w:val="22"/>
          <w:szCs w:val="22"/>
        </w:rPr>
        <w:t xml:space="preserve"> undergo a criminal background check prior to their field placement. </w:t>
      </w:r>
      <w:r w:rsidR="00DF6ED0">
        <w:rPr>
          <w:rFonts w:ascii="Arial" w:hAnsi="Arial" w:cs="Arial"/>
          <w:sz w:val="22"/>
          <w:szCs w:val="22"/>
        </w:rPr>
        <w:t xml:space="preserve">Any findings on the background check may affect continuation in the program and/or field placement options and/or future licensure. </w:t>
      </w:r>
      <w:r w:rsidR="0039608A">
        <w:rPr>
          <w:rFonts w:ascii="Arial" w:hAnsi="Arial" w:cs="Arial"/>
          <w:sz w:val="22"/>
          <w:szCs w:val="22"/>
        </w:rPr>
        <w:t xml:space="preserve">The Criminal Background check policy can be found in Appendix E of this manual. </w:t>
      </w:r>
    </w:p>
    <w:p w14:paraId="006797E7" w14:textId="77777777" w:rsidR="00F11F35" w:rsidRPr="00937A19" w:rsidRDefault="00F11F35" w:rsidP="00F11F35">
      <w:pPr>
        <w:rPr>
          <w:rFonts w:ascii="Arial" w:hAnsi="Arial"/>
          <w:sz w:val="22"/>
          <w:szCs w:val="22"/>
        </w:rPr>
      </w:pPr>
    </w:p>
    <w:p w14:paraId="006797E8" w14:textId="77777777" w:rsidR="00F11F35" w:rsidRPr="00EB7A97" w:rsidRDefault="0039608A" w:rsidP="00F11F35">
      <w:pPr>
        <w:rPr>
          <w:rFonts w:ascii="Arial" w:hAnsi="Arial"/>
          <w:b/>
        </w:rPr>
      </w:pPr>
      <w:r>
        <w:rPr>
          <w:rFonts w:ascii="Arial" w:hAnsi="Arial"/>
          <w:b/>
        </w:rPr>
        <w:t xml:space="preserve">Agency </w:t>
      </w:r>
      <w:r w:rsidR="00F11F35" w:rsidRPr="00EB7A97">
        <w:rPr>
          <w:rFonts w:ascii="Arial" w:hAnsi="Arial"/>
          <w:b/>
        </w:rPr>
        <w:t>Drug Screens</w:t>
      </w:r>
    </w:p>
    <w:p w14:paraId="006797E9" w14:textId="77777777" w:rsidR="00F11F35" w:rsidRPr="00D55DF3" w:rsidRDefault="00F11F35" w:rsidP="00F11F35">
      <w:pPr>
        <w:rPr>
          <w:rFonts w:ascii="Arial" w:hAnsi="Arial"/>
          <w:sz w:val="22"/>
          <w:szCs w:val="22"/>
        </w:rPr>
      </w:pPr>
    </w:p>
    <w:p w14:paraId="006797EA" w14:textId="77777777" w:rsidR="000936FA" w:rsidRDefault="00F11F35" w:rsidP="000936FA">
      <w:pPr>
        <w:pStyle w:val="ListParagraph"/>
        <w:ind w:left="0"/>
        <w:contextualSpacing/>
        <w:rPr>
          <w:rFonts w:ascii="Arial" w:hAnsi="Arial"/>
        </w:rPr>
      </w:pPr>
      <w:r w:rsidRPr="00D55DF3">
        <w:rPr>
          <w:rFonts w:ascii="Arial" w:hAnsi="Arial"/>
        </w:rPr>
        <w:t xml:space="preserve">Select agencies may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MSW Admissions and Progression Committee will meet within one week of receiving the results to determine whether or not the student will be allowed to continue at another field agency or will be dismissed from the MSW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14:paraId="006797EB" w14:textId="77777777" w:rsidR="000936FA" w:rsidRDefault="000936FA" w:rsidP="000936FA">
      <w:pPr>
        <w:pStyle w:val="ListParagraph"/>
        <w:ind w:left="0"/>
        <w:contextualSpacing/>
        <w:rPr>
          <w:rFonts w:ascii="Arial" w:hAnsi="Arial"/>
        </w:rPr>
      </w:pPr>
    </w:p>
    <w:p w14:paraId="006797EC" w14:textId="77777777" w:rsidR="0039608A" w:rsidRPr="009C5952" w:rsidRDefault="0039608A" w:rsidP="000936FA">
      <w:pPr>
        <w:pStyle w:val="ListParagraph"/>
        <w:ind w:left="0"/>
        <w:contextualSpacing/>
        <w:rPr>
          <w:rFonts w:ascii="Arial" w:hAnsi="Arial" w:cs="Arial"/>
          <w:b/>
          <w:color w:val="000000"/>
          <w:sz w:val="24"/>
          <w:szCs w:val="24"/>
        </w:rPr>
      </w:pPr>
      <w:r w:rsidRPr="009C5952">
        <w:rPr>
          <w:rFonts w:ascii="Arial" w:hAnsi="Arial" w:cs="Arial"/>
          <w:b/>
          <w:color w:val="000000"/>
          <w:sz w:val="24"/>
          <w:szCs w:val="24"/>
        </w:rPr>
        <w:t>College of Health and Human Sciences Drug Testing Policy for Students</w:t>
      </w:r>
    </w:p>
    <w:p w14:paraId="006797ED" w14:textId="77777777" w:rsidR="0039608A" w:rsidRDefault="0039608A" w:rsidP="000936FA">
      <w:pPr>
        <w:pStyle w:val="ListParagraph"/>
        <w:ind w:left="0"/>
        <w:contextualSpacing/>
        <w:rPr>
          <w:rFonts w:ascii="Arial" w:hAnsi="Arial" w:cs="Arial"/>
          <w:color w:val="000000"/>
        </w:rPr>
      </w:pPr>
    </w:p>
    <w:p w14:paraId="006797EE" w14:textId="77777777"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14:paraId="006797EF" w14:textId="77777777" w:rsidR="00F11F35" w:rsidRPr="00D55DF3" w:rsidRDefault="00F11F35" w:rsidP="00F11F35">
      <w:pPr>
        <w:rPr>
          <w:rFonts w:ascii="Arial" w:hAnsi="Arial"/>
          <w:sz w:val="22"/>
          <w:szCs w:val="22"/>
        </w:rPr>
      </w:pPr>
    </w:p>
    <w:p w14:paraId="006797F0" w14:textId="77777777" w:rsidR="00F11F35" w:rsidRPr="00E96CA4" w:rsidRDefault="00F11F35" w:rsidP="00F11F35">
      <w:pPr>
        <w:rPr>
          <w:rFonts w:ascii="Arial" w:hAnsi="Arial" w:cs="Arial"/>
          <w:sz w:val="22"/>
          <w:szCs w:val="22"/>
        </w:rPr>
      </w:pPr>
      <w:r w:rsidRPr="00E96CA4">
        <w:rPr>
          <w:rFonts w:ascii="Arial" w:hAnsi="Arial" w:cs="Arial"/>
          <w:sz w:val="22"/>
          <w:szCs w:val="22"/>
        </w:rPr>
        <w:t xml:space="preserve">In addition, any criminal charges as a result of drug or alcohol use that occur while a student is in attendance at WCU may also result in disciplinary action, including dismissal from the MSW program. </w:t>
      </w:r>
    </w:p>
    <w:p w14:paraId="006797F1" w14:textId="77777777" w:rsidR="006E425C" w:rsidRPr="00E96CA4" w:rsidRDefault="006E425C" w:rsidP="00F11F35">
      <w:pPr>
        <w:rPr>
          <w:rFonts w:ascii="Arial" w:hAnsi="Arial" w:cs="Arial"/>
          <w:sz w:val="22"/>
          <w:szCs w:val="22"/>
        </w:rPr>
      </w:pPr>
    </w:p>
    <w:p w14:paraId="006797F2" w14:textId="77777777" w:rsidR="006E425C" w:rsidRPr="00E96CA4" w:rsidRDefault="006E425C" w:rsidP="00F11F35">
      <w:pPr>
        <w:rPr>
          <w:rFonts w:ascii="Arial" w:hAnsi="Arial" w:cs="Arial"/>
          <w:b/>
        </w:rPr>
      </w:pPr>
      <w:r w:rsidRPr="00E96CA4">
        <w:rPr>
          <w:rFonts w:ascii="Arial" w:hAnsi="Arial" w:cs="Arial"/>
          <w:b/>
        </w:rPr>
        <w:t>Classroom Visitors</w:t>
      </w:r>
    </w:p>
    <w:p w14:paraId="006797F3" w14:textId="77777777" w:rsidR="006E425C" w:rsidRPr="00E96CA4" w:rsidRDefault="006E425C" w:rsidP="00F11F35">
      <w:pPr>
        <w:rPr>
          <w:rFonts w:ascii="Arial" w:hAnsi="Arial" w:cs="Arial"/>
          <w:b/>
          <w:sz w:val="22"/>
          <w:szCs w:val="22"/>
        </w:rPr>
      </w:pPr>
    </w:p>
    <w:p w14:paraId="006797F4" w14:textId="77777777" w:rsidR="006E425C" w:rsidRPr="00E96CA4" w:rsidRDefault="00190650" w:rsidP="00F11F35">
      <w:pPr>
        <w:rPr>
          <w:rFonts w:ascii="Arial" w:hAnsi="Arial" w:cs="Arial"/>
          <w:sz w:val="22"/>
          <w:szCs w:val="22"/>
        </w:rPr>
      </w:pPr>
      <w:r w:rsidRPr="00E96CA4">
        <w:rPr>
          <w:rFonts w:ascii="Arial" w:hAnsi="Arial" w:cs="Arial"/>
          <w:sz w:val="22"/>
          <w:szCs w:val="22"/>
        </w:rPr>
        <w:t xml:space="preserve">Any visitor to the classroom must be authorized by the instructor. </w:t>
      </w:r>
      <w:r w:rsidR="006E425C" w:rsidRPr="00E96CA4">
        <w:rPr>
          <w:rFonts w:ascii="Arial" w:hAnsi="Arial" w:cs="Arial"/>
          <w:sz w:val="22"/>
          <w:szCs w:val="22"/>
        </w:rPr>
        <w:t xml:space="preserve">Children are not permitted in the classroom unless authorized by the instructor. </w:t>
      </w:r>
      <w:r w:rsidR="00EF7577" w:rsidRPr="00E96CA4">
        <w:rPr>
          <w:rFonts w:ascii="Arial" w:hAnsi="Arial" w:cs="Arial"/>
          <w:sz w:val="22"/>
          <w:szCs w:val="22"/>
        </w:rPr>
        <w:t>Pets are not permitted in the classroom unless they are</w:t>
      </w:r>
      <w:r w:rsidR="008A1A3F" w:rsidRPr="00E96CA4">
        <w:rPr>
          <w:rFonts w:ascii="Arial" w:hAnsi="Arial" w:cs="Arial"/>
          <w:sz w:val="22"/>
          <w:szCs w:val="22"/>
        </w:rPr>
        <w:t xml:space="preserve"> service animals or are</w:t>
      </w:r>
      <w:r w:rsidR="00EF7577" w:rsidRPr="00E96CA4">
        <w:rPr>
          <w:rFonts w:ascii="Arial" w:hAnsi="Arial" w:cs="Arial"/>
          <w:sz w:val="22"/>
          <w:szCs w:val="22"/>
        </w:rPr>
        <w:t xml:space="preserve"> integra</w:t>
      </w:r>
      <w:r w:rsidR="00DF6ED0" w:rsidRPr="00E96CA4">
        <w:rPr>
          <w:rFonts w:ascii="Arial" w:hAnsi="Arial" w:cs="Arial"/>
          <w:sz w:val="22"/>
          <w:szCs w:val="22"/>
        </w:rPr>
        <w:t>l to the instructional activity and prior approval has been obtained.</w:t>
      </w:r>
    </w:p>
    <w:p w14:paraId="006797F5" w14:textId="77777777" w:rsidR="00F11F35" w:rsidRDefault="00F11F35" w:rsidP="00F11F35">
      <w:pPr>
        <w:rPr>
          <w:rFonts w:ascii="TimesNewRomanPSMT-Identity-H" w:hAnsi="TimesNewRomanPSMT-Identity-H" w:cs="TimesNewRomanPSMT-Identity-H"/>
          <w:b/>
          <w:color w:val="FF0000"/>
          <w:sz w:val="22"/>
          <w:szCs w:val="22"/>
        </w:rPr>
      </w:pPr>
    </w:p>
    <w:p w14:paraId="006797F6" w14:textId="77777777" w:rsidR="00BE620F" w:rsidRDefault="00C55DAF" w:rsidP="00F11F35">
      <w:pPr>
        <w:rPr>
          <w:rFonts w:ascii="Arial" w:hAnsi="Arial" w:cs="Arial"/>
          <w:b/>
        </w:rPr>
      </w:pPr>
      <w:r>
        <w:rPr>
          <w:rFonts w:ascii="Arial" w:hAnsi="Arial" w:cs="Arial"/>
          <w:b/>
        </w:rPr>
        <w:t>Additional Certification Programs Offered</w:t>
      </w:r>
    </w:p>
    <w:p w14:paraId="006797F7" w14:textId="77777777" w:rsidR="00C55DAF" w:rsidRDefault="00C55DAF" w:rsidP="00F11F35">
      <w:pPr>
        <w:rPr>
          <w:rFonts w:ascii="Arial" w:hAnsi="Arial" w:cs="Arial"/>
          <w:b/>
        </w:rPr>
      </w:pPr>
    </w:p>
    <w:p w14:paraId="006797F8" w14:textId="77777777" w:rsidR="00C55DAF" w:rsidRDefault="00C55DAF" w:rsidP="00F11F35">
      <w:pPr>
        <w:rPr>
          <w:rFonts w:ascii="Arial" w:hAnsi="Arial" w:cs="Arial"/>
        </w:rPr>
      </w:pPr>
      <w:r>
        <w:rPr>
          <w:rFonts w:ascii="Arial" w:hAnsi="Arial" w:cs="Arial"/>
        </w:rPr>
        <w:t xml:space="preserve">The Department of Social Work offers three </w:t>
      </w:r>
      <w:r w:rsidR="00D5241A">
        <w:rPr>
          <w:rFonts w:ascii="Arial" w:hAnsi="Arial" w:cs="Arial"/>
        </w:rPr>
        <w:t>specialty</w:t>
      </w:r>
      <w:r>
        <w:rPr>
          <w:rFonts w:ascii="Arial" w:hAnsi="Arial" w:cs="Arial"/>
        </w:rPr>
        <w:t xml:space="preserve"> programs that can be completed during the MSW Program:</w:t>
      </w:r>
    </w:p>
    <w:p w14:paraId="006797F9" w14:textId="77777777" w:rsidR="00C55DAF" w:rsidRDefault="00C55DAF" w:rsidP="00C55DAF">
      <w:pPr>
        <w:pStyle w:val="ListParagraph"/>
        <w:numPr>
          <w:ilvl w:val="0"/>
          <w:numId w:val="38"/>
        </w:numPr>
        <w:rPr>
          <w:rFonts w:ascii="Arial" w:hAnsi="Arial" w:cs="Arial"/>
        </w:rPr>
      </w:pPr>
      <w:r>
        <w:rPr>
          <w:rFonts w:ascii="Arial" w:hAnsi="Arial" w:cs="Arial"/>
        </w:rPr>
        <w:t>Substance Abuse Certificate Program</w:t>
      </w:r>
    </w:p>
    <w:p w14:paraId="006797FA" w14:textId="77777777" w:rsidR="00C55DAF" w:rsidRDefault="00C55DAF" w:rsidP="00C55DAF">
      <w:pPr>
        <w:pStyle w:val="ListParagraph"/>
        <w:numPr>
          <w:ilvl w:val="0"/>
          <w:numId w:val="38"/>
        </w:numPr>
        <w:rPr>
          <w:rFonts w:ascii="Arial" w:hAnsi="Arial" w:cs="Arial"/>
        </w:rPr>
      </w:pPr>
      <w:r>
        <w:rPr>
          <w:rFonts w:ascii="Arial" w:hAnsi="Arial" w:cs="Arial"/>
        </w:rPr>
        <w:t>School Social Work Certification Program</w:t>
      </w:r>
    </w:p>
    <w:p w14:paraId="006797FB" w14:textId="77777777" w:rsidR="00C55DAF" w:rsidRDefault="00C55DAF" w:rsidP="00C55DAF">
      <w:pPr>
        <w:pStyle w:val="ListParagraph"/>
        <w:numPr>
          <w:ilvl w:val="0"/>
          <w:numId w:val="38"/>
        </w:numPr>
        <w:rPr>
          <w:rFonts w:ascii="Arial" w:hAnsi="Arial" w:cs="Arial"/>
        </w:rPr>
      </w:pPr>
      <w:r>
        <w:rPr>
          <w:rFonts w:ascii="Arial" w:hAnsi="Arial" w:cs="Arial"/>
        </w:rPr>
        <w:t xml:space="preserve">Child Welfare </w:t>
      </w:r>
      <w:r w:rsidR="00D5241A">
        <w:rPr>
          <w:rFonts w:ascii="Arial" w:hAnsi="Arial" w:cs="Arial"/>
        </w:rPr>
        <w:t>Collaborative</w:t>
      </w:r>
    </w:p>
    <w:p w14:paraId="006797FC" w14:textId="77777777" w:rsidR="00C55DAF" w:rsidRPr="00C55DAF" w:rsidRDefault="00C55DAF" w:rsidP="00C55DAF">
      <w:pPr>
        <w:rPr>
          <w:rFonts w:ascii="Arial" w:hAnsi="Arial" w:cs="Arial"/>
        </w:rPr>
      </w:pPr>
    </w:p>
    <w:p w14:paraId="006797FD" w14:textId="77777777" w:rsidR="00DF6ED0" w:rsidRDefault="00DF6ED0" w:rsidP="00613B59">
      <w:pPr>
        <w:jc w:val="center"/>
        <w:rPr>
          <w:rFonts w:ascii="Arial" w:hAnsi="Arial" w:cs="Arial"/>
          <w:b/>
        </w:rPr>
      </w:pPr>
    </w:p>
    <w:p w14:paraId="006797FE" w14:textId="77777777" w:rsidR="00BE620F" w:rsidRPr="00684C98" w:rsidRDefault="00BE620F" w:rsidP="00613B59">
      <w:pPr>
        <w:jc w:val="center"/>
        <w:rPr>
          <w:rFonts w:ascii="Arial" w:hAnsi="Arial" w:cs="Arial"/>
          <w:b/>
        </w:rPr>
      </w:pPr>
      <w:r w:rsidRPr="00684C98">
        <w:rPr>
          <w:rFonts w:ascii="Arial" w:hAnsi="Arial" w:cs="Arial"/>
          <w:b/>
        </w:rPr>
        <w:t xml:space="preserve">SUBSTANCE ABUSE STUDIES </w:t>
      </w:r>
      <w:r w:rsidR="00CB4EE7" w:rsidRPr="00684C98">
        <w:rPr>
          <w:rFonts w:ascii="Arial" w:hAnsi="Arial" w:cs="Arial"/>
          <w:b/>
        </w:rPr>
        <w:t>CERTIFICAT</w:t>
      </w:r>
      <w:r w:rsidRPr="00684C98">
        <w:rPr>
          <w:rFonts w:ascii="Arial" w:hAnsi="Arial" w:cs="Arial"/>
          <w:b/>
        </w:rPr>
        <w:t>E PROGRAM</w:t>
      </w:r>
    </w:p>
    <w:p w14:paraId="006797FF" w14:textId="77777777" w:rsidR="00BE620F" w:rsidRPr="00BE620F" w:rsidRDefault="00BE620F" w:rsidP="00613B59">
      <w:pPr>
        <w:jc w:val="center"/>
        <w:rPr>
          <w:rFonts w:ascii="Arial" w:hAnsi="Arial" w:cs="Arial"/>
          <w:b/>
          <w:sz w:val="22"/>
          <w:szCs w:val="22"/>
        </w:rPr>
      </w:pPr>
    </w:p>
    <w:p w14:paraId="00679800" w14:textId="77777777" w:rsidR="005C5E91" w:rsidRDefault="00BE620F" w:rsidP="00BE620F">
      <w:pPr>
        <w:tabs>
          <w:tab w:val="left" w:pos="1620"/>
        </w:tabs>
        <w:rPr>
          <w:rFonts w:ascii="Arial" w:hAnsi="Arial" w:cs="Arial"/>
          <w:bCs/>
          <w:sz w:val="22"/>
          <w:szCs w:val="20"/>
        </w:rPr>
      </w:pPr>
      <w:r w:rsidRPr="00BE620F">
        <w:rPr>
          <w:rFonts w:ascii="Arial" w:hAnsi="Arial" w:cs="Arial"/>
          <w:sz w:val="22"/>
        </w:rPr>
        <w:t xml:space="preserve">The Department of Social Work offers a substance abuse studies certificate program for students accepted into the MSW program. The courses in the certificate program will also be open as elective courses to graduate students who are not in the certificate program providing there is room. After </w:t>
      </w:r>
      <w:r w:rsidR="004B0D31">
        <w:rPr>
          <w:rFonts w:ascii="Arial" w:hAnsi="Arial" w:cs="Arial"/>
          <w:sz w:val="22"/>
        </w:rPr>
        <w:t>successfully finishing e</w:t>
      </w:r>
      <w:r w:rsidRPr="00BE620F">
        <w:rPr>
          <w:rFonts w:ascii="Arial" w:hAnsi="Arial" w:cs="Arial"/>
          <w:sz w:val="22"/>
        </w:rPr>
        <w:t xml:space="preserve">ach course, students will be given a “certificate” allowing them to apply the hours towards their licensure or certification in substance abuse practice at a later date. Four courses (3 credit hours each) will be taught as part of the substance abuse studies certificate program for a total of 12 credit hours. </w:t>
      </w:r>
      <w:r w:rsidR="005C5E91" w:rsidRPr="005C5E91">
        <w:rPr>
          <w:rFonts w:ascii="Arial" w:hAnsi="Arial" w:cs="Arial"/>
          <w:bCs/>
          <w:sz w:val="22"/>
          <w:szCs w:val="20"/>
        </w:rPr>
        <w:t>The</w:t>
      </w:r>
      <w:r w:rsidR="009C5952">
        <w:rPr>
          <w:rFonts w:ascii="Arial" w:hAnsi="Arial" w:cs="Arial"/>
          <w:bCs/>
          <w:sz w:val="22"/>
          <w:szCs w:val="20"/>
        </w:rPr>
        <w:t>se</w:t>
      </w:r>
      <w:r w:rsidR="005C5E91" w:rsidRPr="005C5E91">
        <w:rPr>
          <w:rFonts w:ascii="Arial" w:hAnsi="Arial" w:cs="Arial"/>
          <w:bCs/>
          <w:sz w:val="22"/>
          <w:szCs w:val="20"/>
        </w:rPr>
        <w:t xml:space="preserve"> courses </w:t>
      </w:r>
      <w:r w:rsidR="005C5E91">
        <w:rPr>
          <w:rFonts w:ascii="Arial" w:hAnsi="Arial" w:cs="Arial"/>
          <w:bCs/>
          <w:sz w:val="22"/>
          <w:szCs w:val="20"/>
        </w:rPr>
        <w:t xml:space="preserve">enable students to </w:t>
      </w:r>
      <w:r w:rsidR="005C5E91" w:rsidRPr="004B0D31">
        <w:rPr>
          <w:rFonts w:ascii="Arial" w:hAnsi="Arial" w:cs="Arial"/>
          <w:bCs/>
          <w:sz w:val="22"/>
          <w:szCs w:val="20"/>
        </w:rPr>
        <w:t xml:space="preserve">complete the 180 hours of substance abuse specific education mandated by the </w:t>
      </w:r>
      <w:r w:rsidR="005C5E91" w:rsidRPr="004B0D31">
        <w:rPr>
          <w:rStyle w:val="Strong"/>
          <w:rFonts w:ascii="Arial" w:hAnsi="Arial" w:cs="Arial"/>
          <w:b w:val="0"/>
          <w:sz w:val="22"/>
          <w:szCs w:val="20"/>
        </w:rPr>
        <w:t>NC Substance Abuse Professional Practice Board (NCSAPPB),</w:t>
      </w:r>
      <w:r w:rsidR="005C5E91" w:rsidRPr="004B0D31">
        <w:rPr>
          <w:rStyle w:val="Strong"/>
          <w:rFonts w:ascii="Arial" w:hAnsi="Arial" w:cs="Arial"/>
          <w:sz w:val="22"/>
          <w:szCs w:val="20"/>
        </w:rPr>
        <w:t xml:space="preserve"> </w:t>
      </w:r>
      <w:r w:rsidR="005C5E91" w:rsidRPr="004B0D31">
        <w:rPr>
          <w:rFonts w:ascii="Arial" w:hAnsi="Arial" w:cs="Arial"/>
          <w:bCs/>
          <w:sz w:val="22"/>
          <w:szCs w:val="20"/>
        </w:rPr>
        <w:t xml:space="preserve">and together cover all of the competencies needed for licensure in substance abuse practice. </w:t>
      </w:r>
    </w:p>
    <w:p w14:paraId="00679801" w14:textId="77777777" w:rsidR="005C5E91" w:rsidRDefault="005C5E91" w:rsidP="00BE620F">
      <w:pPr>
        <w:tabs>
          <w:tab w:val="left" w:pos="1620"/>
        </w:tabs>
        <w:rPr>
          <w:rFonts w:ascii="Arial" w:hAnsi="Arial" w:cs="Arial"/>
          <w:bCs/>
          <w:sz w:val="22"/>
          <w:szCs w:val="20"/>
        </w:rPr>
      </w:pPr>
    </w:p>
    <w:p w14:paraId="00679802" w14:textId="77777777" w:rsidR="00BE620F" w:rsidRPr="00BE620F" w:rsidRDefault="00BE620F" w:rsidP="00BE620F">
      <w:pPr>
        <w:tabs>
          <w:tab w:val="left" w:pos="1620"/>
        </w:tabs>
        <w:rPr>
          <w:rFonts w:ascii="Arial" w:hAnsi="Arial" w:cs="Arial"/>
          <w:sz w:val="22"/>
        </w:rPr>
      </w:pPr>
      <w:r w:rsidRPr="005C5E91">
        <w:rPr>
          <w:rFonts w:ascii="Arial" w:hAnsi="Arial" w:cs="Arial"/>
          <w:sz w:val="22"/>
        </w:rPr>
        <w:t>Students in the program will also be required to</w:t>
      </w:r>
      <w:r w:rsidR="00EB7A97">
        <w:rPr>
          <w:rFonts w:ascii="Arial" w:hAnsi="Arial" w:cs="Arial"/>
          <w:color w:val="FF0000"/>
          <w:sz w:val="22"/>
        </w:rPr>
        <w:t xml:space="preserve"> </w:t>
      </w:r>
      <w:r w:rsidRPr="00BE620F">
        <w:rPr>
          <w:rFonts w:ascii="Arial" w:hAnsi="Arial" w:cs="Arial"/>
          <w:sz w:val="22"/>
        </w:rPr>
        <w:t xml:space="preserve">complete their concentration field practicum in a substance abuse practice area and receive clinical supervision from a certified clinical substance abuse supervisor/intern. </w:t>
      </w:r>
    </w:p>
    <w:p w14:paraId="00679803" w14:textId="18E02A28" w:rsidR="00F97972" w:rsidRPr="00F97972" w:rsidRDefault="005C5E91" w:rsidP="00BE620F">
      <w:pPr>
        <w:tabs>
          <w:tab w:val="left" w:pos="1620"/>
        </w:tabs>
        <w:rPr>
          <w:rFonts w:ascii="Arial" w:hAnsi="Arial" w:cs="Arial"/>
          <w:sz w:val="22"/>
        </w:rPr>
      </w:pPr>
      <w:r>
        <w:rPr>
          <w:rFonts w:ascii="Arial" w:hAnsi="Arial" w:cs="Arial"/>
          <w:color w:val="000000"/>
          <w:sz w:val="22"/>
          <w:szCs w:val="20"/>
        </w:rPr>
        <w:br/>
      </w:r>
      <w:r w:rsidR="00F97972" w:rsidRPr="00F97972">
        <w:rPr>
          <w:rFonts w:ascii="Arial" w:hAnsi="Arial" w:cs="Arial"/>
          <w:color w:val="000000"/>
          <w:sz w:val="22"/>
          <w:szCs w:val="20"/>
        </w:rPr>
        <w:t xml:space="preserve">The four courses described below are designed to meet the NCSAPPB requirements for substance abuse practice licensure. The courses are taught one afternoon/evening a week over a 10-15 week schedule at either the </w:t>
      </w:r>
      <w:r w:rsidR="008A1A3F">
        <w:rPr>
          <w:rFonts w:ascii="Arial" w:hAnsi="Arial" w:cs="Arial"/>
          <w:color w:val="000000"/>
          <w:sz w:val="22"/>
          <w:szCs w:val="20"/>
        </w:rPr>
        <w:t>Biltmore Park</w:t>
      </w:r>
      <w:r w:rsidR="00713FE9">
        <w:rPr>
          <w:rFonts w:ascii="Arial" w:hAnsi="Arial" w:cs="Arial"/>
          <w:color w:val="000000"/>
          <w:sz w:val="22"/>
          <w:szCs w:val="20"/>
        </w:rPr>
        <w:t xml:space="preserve"> instructional site</w:t>
      </w:r>
      <w:r w:rsidR="00F97972" w:rsidRPr="00F97972">
        <w:rPr>
          <w:rFonts w:ascii="Arial" w:hAnsi="Arial" w:cs="Arial"/>
          <w:color w:val="000000"/>
          <w:sz w:val="22"/>
          <w:szCs w:val="20"/>
        </w:rPr>
        <w:t xml:space="preserve"> or </w:t>
      </w:r>
      <w:r w:rsidR="00713FE9">
        <w:rPr>
          <w:rFonts w:ascii="Arial" w:hAnsi="Arial" w:cs="Arial"/>
          <w:color w:val="000000"/>
          <w:sz w:val="22"/>
          <w:szCs w:val="20"/>
        </w:rPr>
        <w:t xml:space="preserve">the main campus in </w:t>
      </w:r>
      <w:r w:rsidR="00F97972" w:rsidRPr="00F97972">
        <w:rPr>
          <w:rFonts w:ascii="Arial" w:hAnsi="Arial" w:cs="Arial"/>
          <w:color w:val="000000"/>
          <w:sz w:val="22"/>
          <w:szCs w:val="20"/>
        </w:rPr>
        <w:t xml:space="preserve">Cullowhee. Students are expected to first complete SOCW 520, </w:t>
      </w:r>
      <w:r w:rsidR="00F97972" w:rsidRPr="00F97972">
        <w:rPr>
          <w:rFonts w:ascii="Arial" w:hAnsi="Arial" w:cs="Arial"/>
          <w:i/>
          <w:color w:val="000000"/>
          <w:sz w:val="22"/>
          <w:szCs w:val="20"/>
        </w:rPr>
        <w:t>Addictions</w:t>
      </w:r>
      <w:r w:rsidR="00F97972" w:rsidRPr="00F97972">
        <w:rPr>
          <w:rFonts w:ascii="Arial" w:hAnsi="Arial" w:cs="Arial"/>
          <w:color w:val="000000"/>
          <w:sz w:val="22"/>
          <w:szCs w:val="20"/>
        </w:rPr>
        <w:t>, before taking the other three courses.</w:t>
      </w:r>
    </w:p>
    <w:p w14:paraId="00679804" w14:textId="77777777" w:rsidR="00BE620F" w:rsidRDefault="00BE620F" w:rsidP="00BE620F">
      <w:pPr>
        <w:jc w:val="center"/>
        <w:rPr>
          <w:rFonts w:ascii="Arial" w:hAnsi="Arial" w:cs="Arial"/>
          <w:b/>
          <w:sz w:val="22"/>
          <w:u w:val="single"/>
        </w:rPr>
      </w:pPr>
    </w:p>
    <w:p w14:paraId="00679805"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520</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Addictions</w:t>
      </w:r>
      <w:r w:rsidRPr="00BE620F">
        <w:rPr>
          <w:rFonts w:ascii="Arial" w:hAnsi="Arial" w:cs="Arial"/>
          <w:sz w:val="22"/>
        </w:rPr>
        <w:t xml:space="preserve"> Overview of complex issues related to addictions, including drug, alcohol, gambling, and eating addictions; examines addiction within the context of developmental life stages and culture</w:t>
      </w:r>
    </w:p>
    <w:p w14:paraId="00679806" w14:textId="77777777" w:rsidR="00F97972" w:rsidRDefault="00F97972" w:rsidP="00F97972">
      <w:pPr>
        <w:rPr>
          <w:rFonts w:ascii="Arial" w:hAnsi="Arial" w:cs="Arial"/>
          <w:b/>
          <w:sz w:val="22"/>
        </w:rPr>
      </w:pPr>
    </w:p>
    <w:p w14:paraId="00679807"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522</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Methods</w:t>
      </w:r>
      <w:r w:rsidRPr="00BE620F">
        <w:rPr>
          <w:rFonts w:ascii="Arial" w:hAnsi="Arial" w:cs="Arial"/>
          <w:b/>
          <w:i/>
          <w:sz w:val="22"/>
        </w:rPr>
        <w:t xml:space="preserve"> in Substance Abuse Treatment</w:t>
      </w:r>
      <w:r w:rsidRPr="00BE620F">
        <w:rPr>
          <w:rFonts w:ascii="Arial" w:hAnsi="Arial" w:cs="Arial"/>
          <w:sz w:val="22"/>
        </w:rPr>
        <w:t xml:space="preserve"> Knowledge and skills needed to work effectively in a variety of clinical settings specific to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8" w14:textId="77777777" w:rsidR="00F97972" w:rsidRDefault="00F97972" w:rsidP="00F97972">
      <w:pPr>
        <w:rPr>
          <w:rFonts w:ascii="Arial" w:hAnsi="Arial" w:cs="Arial"/>
          <w:b/>
          <w:sz w:val="22"/>
        </w:rPr>
      </w:pPr>
    </w:p>
    <w:p w14:paraId="00679809"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524</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Cultural Competence in</w:t>
      </w:r>
      <w:r w:rsidRPr="00BE620F">
        <w:rPr>
          <w:rFonts w:ascii="Arial" w:hAnsi="Arial" w:cs="Arial"/>
          <w:b/>
          <w:i/>
          <w:sz w:val="22"/>
        </w:rPr>
        <w:t xml:space="preserve"> Substance </w:t>
      </w:r>
      <w:r w:rsidRPr="0039608A">
        <w:rPr>
          <w:rFonts w:ascii="Arial" w:hAnsi="Arial" w:cs="Arial"/>
          <w:b/>
          <w:i/>
          <w:sz w:val="22"/>
        </w:rPr>
        <w:t>Abuse</w:t>
      </w:r>
      <w:r w:rsidR="0039608A" w:rsidRPr="0039608A">
        <w:rPr>
          <w:rFonts w:ascii="Arial" w:hAnsi="Arial" w:cs="Arial"/>
          <w:b/>
          <w:i/>
          <w:sz w:val="22"/>
        </w:rPr>
        <w:t xml:space="preserve"> Practice</w:t>
      </w:r>
      <w:r w:rsidR="0039608A">
        <w:rPr>
          <w:rFonts w:ascii="Arial" w:hAnsi="Arial" w:cs="Arial"/>
          <w:sz w:val="22"/>
        </w:rPr>
        <w:t xml:space="preserve"> </w:t>
      </w:r>
      <w:r w:rsidRPr="00BE620F">
        <w:rPr>
          <w:rFonts w:ascii="Arial" w:hAnsi="Arial" w:cs="Arial"/>
          <w:sz w:val="22"/>
        </w:rPr>
        <w:t>Overview of unique problems and needs of diverse populations who abuse substances; Focus on the application of culturally sensitive intervention strategies</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A" w14:textId="77777777" w:rsidR="00F97972" w:rsidRDefault="00F97972" w:rsidP="00F97972">
      <w:pPr>
        <w:rPr>
          <w:rFonts w:ascii="Arial" w:hAnsi="Arial" w:cs="Arial"/>
          <w:b/>
          <w:sz w:val="22"/>
        </w:rPr>
      </w:pPr>
    </w:p>
    <w:p w14:paraId="0067980B" w14:textId="44900B63" w:rsidR="00BE620F" w:rsidRPr="00BE620F" w:rsidRDefault="00BE620F" w:rsidP="00C562EB">
      <w:pPr>
        <w:numPr>
          <w:ilvl w:val="0"/>
          <w:numId w:val="17"/>
        </w:numPr>
        <w:rPr>
          <w:rFonts w:ascii="Arial" w:hAnsi="Arial" w:cs="Arial"/>
          <w:b/>
          <w:sz w:val="22"/>
        </w:rPr>
      </w:pPr>
      <w:r w:rsidRPr="00BE620F">
        <w:rPr>
          <w:rFonts w:ascii="Arial" w:hAnsi="Arial" w:cs="Arial"/>
          <w:b/>
          <w:iCs/>
          <w:sz w:val="22"/>
        </w:rPr>
        <w:t>SOCW 52</w:t>
      </w:r>
      <w:r w:rsidR="00991829">
        <w:rPr>
          <w:rFonts w:ascii="Arial" w:hAnsi="Arial" w:cs="Arial"/>
          <w:b/>
          <w:iCs/>
          <w:sz w:val="22"/>
        </w:rPr>
        <w:t>5</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Science of Addiction</w:t>
      </w:r>
      <w:r w:rsidRPr="00BE620F">
        <w:rPr>
          <w:rFonts w:ascii="Arial" w:hAnsi="Arial" w:cs="Arial"/>
          <w:sz w:val="22"/>
        </w:rPr>
        <w:t xml:space="preserve"> Biological basis of addiction; physiological and psychological effects of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C" w14:textId="77777777" w:rsidR="00BE620F" w:rsidRDefault="00BE620F" w:rsidP="00BE620F">
      <w:pPr>
        <w:jc w:val="center"/>
        <w:rPr>
          <w:rFonts w:ascii="Arial" w:hAnsi="Arial" w:cs="Arial"/>
          <w:sz w:val="22"/>
        </w:rPr>
      </w:pPr>
    </w:p>
    <w:p w14:paraId="0067980D" w14:textId="77777777" w:rsidR="00803E5E" w:rsidRPr="00803E5E" w:rsidRDefault="00803E5E" w:rsidP="00BE620F">
      <w:pPr>
        <w:jc w:val="center"/>
        <w:rPr>
          <w:rFonts w:ascii="Arial" w:hAnsi="Arial" w:cs="Arial"/>
          <w:sz w:val="22"/>
          <w:szCs w:val="22"/>
        </w:rPr>
      </w:pPr>
    </w:p>
    <w:p w14:paraId="0067980E" w14:textId="77777777" w:rsidR="00803E5E" w:rsidRPr="00803E5E" w:rsidRDefault="00803E5E" w:rsidP="00803E5E">
      <w:pPr>
        <w:rPr>
          <w:rFonts w:ascii="Arial" w:hAnsi="Arial" w:cs="Arial"/>
          <w:b/>
          <w:sz w:val="22"/>
          <w:szCs w:val="22"/>
        </w:rPr>
      </w:pPr>
      <w:r w:rsidRPr="00803E5E">
        <w:rPr>
          <w:rFonts w:ascii="Arial" w:hAnsi="Arial" w:cs="Arial"/>
          <w:b/>
          <w:sz w:val="22"/>
          <w:szCs w:val="22"/>
        </w:rPr>
        <w:t>Students who complete the Substance Abuse Certificate Program will demonstrate the following competencies:</w:t>
      </w:r>
    </w:p>
    <w:p w14:paraId="0067980F" w14:textId="77777777" w:rsidR="00803E5E" w:rsidRPr="00803E5E" w:rsidRDefault="00803E5E" w:rsidP="00803E5E">
      <w:pPr>
        <w:rPr>
          <w:rFonts w:ascii="Arial" w:hAnsi="Arial" w:cs="Arial"/>
          <w:b/>
          <w:sz w:val="22"/>
          <w:szCs w:val="22"/>
        </w:rPr>
      </w:pPr>
    </w:p>
    <w:p w14:paraId="00679810" w14:textId="77777777" w:rsidR="00803E5E" w:rsidRPr="00803E5E" w:rsidRDefault="00803E5E" w:rsidP="00803E5E">
      <w:pPr>
        <w:rPr>
          <w:rFonts w:ascii="Arial" w:hAnsi="Arial" w:cs="Arial"/>
          <w:b/>
          <w:sz w:val="22"/>
          <w:szCs w:val="22"/>
        </w:rPr>
      </w:pPr>
      <w:r w:rsidRPr="00803E5E">
        <w:rPr>
          <w:rFonts w:ascii="Arial" w:hAnsi="Arial" w:cs="Arial"/>
          <w:b/>
          <w:sz w:val="22"/>
          <w:szCs w:val="22"/>
        </w:rPr>
        <w:t>Knowledge</w:t>
      </w:r>
    </w:p>
    <w:p w14:paraId="00679811" w14:textId="77777777" w:rsidR="00803E5E" w:rsidRPr="00803E5E" w:rsidRDefault="00803E5E" w:rsidP="00803E5E">
      <w:pPr>
        <w:rPr>
          <w:rFonts w:ascii="Arial" w:hAnsi="Arial" w:cs="Arial"/>
          <w:sz w:val="22"/>
          <w:szCs w:val="22"/>
        </w:rPr>
      </w:pPr>
    </w:p>
    <w:p w14:paraId="00679812" w14:textId="12E8011D"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Physiological problems caused by the ingestion of alcohol and drugs and their effects on the systems of the body </w:t>
      </w:r>
      <w:r w:rsidR="00991829">
        <w:rPr>
          <w:rFonts w:ascii="Arial" w:hAnsi="Arial" w:cs="Arial"/>
          <w:b/>
          <w:sz w:val="22"/>
          <w:szCs w:val="22"/>
        </w:rPr>
        <w:t>(SOCW 525</w:t>
      </w:r>
      <w:r w:rsidRPr="00803E5E">
        <w:rPr>
          <w:rFonts w:ascii="Arial" w:hAnsi="Arial" w:cs="Arial"/>
          <w:b/>
          <w:sz w:val="22"/>
          <w:szCs w:val="22"/>
        </w:rPr>
        <w:t xml:space="preserve"> &amp; SOCW 520)</w:t>
      </w:r>
    </w:p>
    <w:p w14:paraId="00679813" w14:textId="00F88891"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Psychological and emotional factors related to substance abuse. Relationship of blood levels and behaviors </w:t>
      </w:r>
      <w:r w:rsidR="00991829">
        <w:rPr>
          <w:rFonts w:ascii="Arial" w:hAnsi="Arial" w:cs="Arial"/>
          <w:b/>
          <w:sz w:val="22"/>
          <w:szCs w:val="22"/>
        </w:rPr>
        <w:t>(SOCW 525</w:t>
      </w:r>
      <w:r w:rsidRPr="00803E5E">
        <w:rPr>
          <w:rFonts w:ascii="Arial" w:hAnsi="Arial" w:cs="Arial"/>
          <w:b/>
          <w:sz w:val="22"/>
          <w:szCs w:val="22"/>
        </w:rPr>
        <w:t xml:space="preserve"> &amp; SOCW 520)</w:t>
      </w:r>
    </w:p>
    <w:p w14:paraId="00679814"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Effects of chronic use of substances including relationship to individual body chemistry, dose, and setting </w:t>
      </w:r>
      <w:r w:rsidRPr="00803E5E">
        <w:rPr>
          <w:rFonts w:ascii="Arial" w:hAnsi="Arial" w:cs="Arial"/>
          <w:b/>
          <w:sz w:val="22"/>
          <w:szCs w:val="22"/>
        </w:rPr>
        <w:t>(SOCW 520 &amp; SOCW 526)</w:t>
      </w:r>
    </w:p>
    <w:p w14:paraId="00679815" w14:textId="424158DD"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Dependency and cross-dependency </w:t>
      </w:r>
      <w:r w:rsidR="00991829">
        <w:rPr>
          <w:rFonts w:ascii="Arial" w:hAnsi="Arial" w:cs="Arial"/>
          <w:b/>
          <w:sz w:val="22"/>
          <w:szCs w:val="22"/>
        </w:rPr>
        <w:t>(SOCW 520, SOCW 522, &amp; SOCW 525</w:t>
      </w:r>
      <w:r w:rsidRPr="00803E5E">
        <w:rPr>
          <w:rFonts w:ascii="Arial" w:hAnsi="Arial" w:cs="Arial"/>
          <w:b/>
          <w:sz w:val="22"/>
          <w:szCs w:val="22"/>
        </w:rPr>
        <w:t>)</w:t>
      </w:r>
    </w:p>
    <w:p w14:paraId="00679816" w14:textId="5214D5EF"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Criteria for diagnosis including systems for tool assessment </w:t>
      </w:r>
      <w:r w:rsidRPr="00803E5E">
        <w:rPr>
          <w:rFonts w:ascii="Arial" w:hAnsi="Arial" w:cs="Arial"/>
          <w:b/>
          <w:sz w:val="22"/>
          <w:szCs w:val="22"/>
        </w:rPr>
        <w:t>(SOCW 520, SOCW 52</w:t>
      </w:r>
      <w:r w:rsidR="00991829">
        <w:rPr>
          <w:rFonts w:ascii="Arial" w:hAnsi="Arial" w:cs="Arial"/>
          <w:b/>
          <w:sz w:val="22"/>
          <w:szCs w:val="22"/>
        </w:rPr>
        <w:t>2, &amp; SOCW 525</w:t>
      </w:r>
      <w:r w:rsidRPr="00803E5E">
        <w:rPr>
          <w:rFonts w:ascii="Arial" w:hAnsi="Arial" w:cs="Arial"/>
          <w:b/>
          <w:sz w:val="22"/>
          <w:szCs w:val="22"/>
        </w:rPr>
        <w:t>)</w:t>
      </w:r>
    </w:p>
    <w:p w14:paraId="00679817"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Personality growth and development </w:t>
      </w:r>
      <w:r w:rsidRPr="00803E5E">
        <w:rPr>
          <w:rFonts w:ascii="Arial" w:hAnsi="Arial" w:cs="Arial"/>
          <w:b/>
          <w:sz w:val="22"/>
          <w:szCs w:val="22"/>
        </w:rPr>
        <w:t>(SOCW 520 &amp; SOCW 522)</w:t>
      </w:r>
    </w:p>
    <w:p w14:paraId="00679818"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Socio-cultural aspects of growth and development </w:t>
      </w:r>
      <w:r w:rsidRPr="00803E5E">
        <w:rPr>
          <w:rFonts w:ascii="Arial" w:hAnsi="Arial" w:cs="Arial"/>
          <w:b/>
          <w:sz w:val="22"/>
          <w:szCs w:val="22"/>
        </w:rPr>
        <w:t>(SOCW 520, SOCW 522 &amp; SOCW 524)</w:t>
      </w:r>
    </w:p>
    <w:p w14:paraId="00679819"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The recovery process as it relates to the individual, family, and to others </w:t>
      </w:r>
      <w:r w:rsidRPr="00803E5E">
        <w:rPr>
          <w:rFonts w:ascii="Arial" w:hAnsi="Arial" w:cs="Arial"/>
          <w:b/>
          <w:sz w:val="22"/>
          <w:szCs w:val="22"/>
        </w:rPr>
        <w:t>(SOCW 520 &amp; SOCW 522)</w:t>
      </w:r>
    </w:p>
    <w:p w14:paraId="0067981A"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Approaches to counseling including philosophies, modalities, methods, and techniques </w:t>
      </w:r>
      <w:r w:rsidRPr="00803E5E">
        <w:rPr>
          <w:rFonts w:ascii="Arial" w:hAnsi="Arial" w:cs="Arial"/>
          <w:b/>
          <w:sz w:val="22"/>
          <w:szCs w:val="22"/>
        </w:rPr>
        <w:t>(SOCW 520 &amp; SOCW 522)</w:t>
      </w:r>
    </w:p>
    <w:p w14:paraId="0067981B"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Social services available </w:t>
      </w:r>
      <w:r w:rsidRPr="00803E5E">
        <w:rPr>
          <w:rFonts w:ascii="Arial" w:hAnsi="Arial" w:cs="Arial"/>
          <w:b/>
          <w:sz w:val="22"/>
          <w:szCs w:val="22"/>
        </w:rPr>
        <w:t>(SOCW 520 &amp; SOCW 522)</w:t>
      </w:r>
    </w:p>
    <w:p w14:paraId="0067981C"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Application of counseling approaches to the individual client, spouse, and family </w:t>
      </w:r>
      <w:r w:rsidRPr="00803E5E">
        <w:rPr>
          <w:rFonts w:ascii="Arial" w:hAnsi="Arial" w:cs="Arial"/>
          <w:b/>
          <w:sz w:val="22"/>
          <w:szCs w:val="22"/>
        </w:rPr>
        <w:t>(SOCW 520 &amp; SOCW 522)</w:t>
      </w:r>
    </w:p>
    <w:p w14:paraId="0067981D"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Implications of counseling approaches to clients from ethnic, cultural, and socio-economic groups in our society </w:t>
      </w:r>
      <w:r w:rsidRPr="00803E5E">
        <w:rPr>
          <w:rFonts w:ascii="Arial" w:hAnsi="Arial" w:cs="Arial"/>
          <w:b/>
          <w:sz w:val="22"/>
          <w:szCs w:val="22"/>
        </w:rPr>
        <w:t>(SOCW 520, SOCW 522, SOCW 524)</w:t>
      </w:r>
    </w:p>
    <w:p w14:paraId="0067981E"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Group process, group communications, goal setting, contracting, problem solving, and supportive techniques </w:t>
      </w:r>
      <w:r w:rsidRPr="00803E5E">
        <w:rPr>
          <w:rFonts w:ascii="Arial" w:hAnsi="Arial" w:cs="Arial"/>
          <w:b/>
          <w:sz w:val="22"/>
          <w:szCs w:val="22"/>
        </w:rPr>
        <w:t>(SOCW 522)</w:t>
      </w:r>
    </w:p>
    <w:p w14:paraId="0067981F"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Case history methodology </w:t>
      </w:r>
      <w:r w:rsidRPr="00803E5E">
        <w:rPr>
          <w:rFonts w:ascii="Arial" w:hAnsi="Arial" w:cs="Arial"/>
          <w:b/>
          <w:sz w:val="22"/>
          <w:szCs w:val="22"/>
        </w:rPr>
        <w:t>(SOCW 520 &amp; SOCW 522)</w:t>
      </w:r>
    </w:p>
    <w:p w14:paraId="00679820" w14:textId="5D495BE5"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Legal consideration such as confidentiality, rights, and drug laws </w:t>
      </w:r>
      <w:r w:rsidRPr="00803E5E">
        <w:rPr>
          <w:rFonts w:ascii="Arial" w:hAnsi="Arial" w:cs="Arial"/>
          <w:b/>
          <w:sz w:val="22"/>
          <w:szCs w:val="22"/>
        </w:rPr>
        <w:t>(SOCW 520,</w:t>
      </w:r>
      <w:r w:rsidR="00991829">
        <w:rPr>
          <w:rFonts w:ascii="Arial" w:hAnsi="Arial" w:cs="Arial"/>
          <w:b/>
          <w:sz w:val="22"/>
          <w:szCs w:val="22"/>
        </w:rPr>
        <w:t xml:space="preserve"> SOCW 522 &amp; 525</w:t>
      </w:r>
      <w:r w:rsidRPr="00803E5E">
        <w:rPr>
          <w:rFonts w:ascii="Arial" w:hAnsi="Arial" w:cs="Arial"/>
          <w:b/>
          <w:sz w:val="22"/>
          <w:szCs w:val="22"/>
        </w:rPr>
        <w:t>)</w:t>
      </w:r>
    </w:p>
    <w:p w14:paraId="00679821" w14:textId="03DB880C"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Steps, traditions, and philosophy of Alcoholics Anonymous and its relation to Al-Anon and Al</w:t>
      </w:r>
      <w:r w:rsidR="009C5952">
        <w:rPr>
          <w:rFonts w:ascii="Arial" w:hAnsi="Arial" w:cs="Arial"/>
          <w:sz w:val="22"/>
          <w:szCs w:val="22"/>
        </w:rPr>
        <w:t>-</w:t>
      </w:r>
      <w:r w:rsidRPr="00803E5E">
        <w:rPr>
          <w:rFonts w:ascii="Arial" w:hAnsi="Arial" w:cs="Arial"/>
          <w:sz w:val="22"/>
          <w:szCs w:val="22"/>
        </w:rPr>
        <w:t>a</w:t>
      </w:r>
      <w:r w:rsidR="009C5952">
        <w:rPr>
          <w:rFonts w:ascii="Arial" w:hAnsi="Arial" w:cs="Arial"/>
          <w:sz w:val="22"/>
          <w:szCs w:val="22"/>
        </w:rPr>
        <w:t>-</w:t>
      </w:r>
      <w:r w:rsidRPr="00803E5E">
        <w:rPr>
          <w:rFonts w:ascii="Arial" w:hAnsi="Arial" w:cs="Arial"/>
          <w:sz w:val="22"/>
          <w:szCs w:val="22"/>
        </w:rPr>
        <w:t xml:space="preserve">teen </w:t>
      </w:r>
      <w:r w:rsidRPr="00803E5E">
        <w:rPr>
          <w:rFonts w:ascii="Arial" w:hAnsi="Arial" w:cs="Arial"/>
          <w:b/>
          <w:sz w:val="22"/>
          <w:szCs w:val="22"/>
        </w:rPr>
        <w:t xml:space="preserve">(SOCW 520, </w:t>
      </w:r>
      <w:r w:rsidR="00991829">
        <w:rPr>
          <w:rFonts w:ascii="Arial" w:hAnsi="Arial" w:cs="Arial"/>
          <w:b/>
          <w:sz w:val="22"/>
          <w:szCs w:val="22"/>
        </w:rPr>
        <w:t>SOCW 522 &amp; SOCW 525</w:t>
      </w:r>
      <w:r w:rsidRPr="00803E5E">
        <w:rPr>
          <w:rFonts w:ascii="Arial" w:hAnsi="Arial" w:cs="Arial"/>
          <w:b/>
          <w:sz w:val="22"/>
          <w:szCs w:val="22"/>
        </w:rPr>
        <w:t>)</w:t>
      </w:r>
    </w:p>
    <w:p w14:paraId="00679822" w14:textId="77777777" w:rsidR="00803E5E" w:rsidRPr="00803E5E" w:rsidRDefault="00803E5E" w:rsidP="00803E5E">
      <w:pPr>
        <w:ind w:left="360"/>
        <w:rPr>
          <w:rFonts w:ascii="Arial" w:hAnsi="Arial" w:cs="Arial"/>
          <w:sz w:val="22"/>
          <w:szCs w:val="22"/>
        </w:rPr>
      </w:pPr>
    </w:p>
    <w:p w14:paraId="00679823" w14:textId="77777777" w:rsidR="00803E5E" w:rsidRPr="00803E5E" w:rsidRDefault="00803E5E" w:rsidP="00803E5E">
      <w:pPr>
        <w:rPr>
          <w:rFonts w:ascii="Arial" w:hAnsi="Arial" w:cs="Arial"/>
          <w:b/>
          <w:sz w:val="22"/>
          <w:szCs w:val="22"/>
        </w:rPr>
      </w:pPr>
      <w:r w:rsidRPr="00803E5E">
        <w:rPr>
          <w:rFonts w:ascii="Arial" w:hAnsi="Arial" w:cs="Arial"/>
          <w:b/>
          <w:sz w:val="22"/>
          <w:szCs w:val="22"/>
        </w:rPr>
        <w:t>Skills</w:t>
      </w:r>
    </w:p>
    <w:p w14:paraId="00679824" w14:textId="77777777" w:rsidR="00803E5E" w:rsidRPr="00803E5E" w:rsidRDefault="00803E5E" w:rsidP="00803E5E">
      <w:pPr>
        <w:rPr>
          <w:rFonts w:ascii="Arial" w:hAnsi="Arial" w:cs="Arial"/>
          <w:b/>
          <w:sz w:val="22"/>
          <w:szCs w:val="22"/>
        </w:rPr>
      </w:pPr>
    </w:p>
    <w:p w14:paraId="00679825"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Communication skills such as active listening, leading, summarizing, reflection, interpretation, confrontation, and self-disclosure </w:t>
      </w:r>
      <w:r w:rsidRPr="00803E5E">
        <w:rPr>
          <w:rFonts w:ascii="Arial" w:hAnsi="Arial" w:cs="Arial"/>
          <w:b/>
          <w:sz w:val="22"/>
          <w:szCs w:val="22"/>
        </w:rPr>
        <w:t>(SOCW 522)</w:t>
      </w:r>
    </w:p>
    <w:p w14:paraId="00679826"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Counselor-client rapport including warmth, respect, genuineness, concreteness, and empathy </w:t>
      </w:r>
      <w:r w:rsidRPr="00803E5E">
        <w:rPr>
          <w:rFonts w:ascii="Arial" w:hAnsi="Arial" w:cs="Arial"/>
          <w:b/>
          <w:sz w:val="22"/>
          <w:szCs w:val="22"/>
        </w:rPr>
        <w:t>(SOCW 522)</w:t>
      </w:r>
    </w:p>
    <w:p w14:paraId="00679827"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Individual, family and group modalities including specific techniques </w:t>
      </w:r>
      <w:r w:rsidRPr="00803E5E">
        <w:rPr>
          <w:rFonts w:ascii="Arial" w:hAnsi="Arial" w:cs="Arial"/>
          <w:b/>
          <w:sz w:val="22"/>
          <w:szCs w:val="22"/>
        </w:rPr>
        <w:t>(SOCW 522)</w:t>
      </w:r>
    </w:p>
    <w:p w14:paraId="00679828"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Client assessment and referral intake, evaluation, interpretation, resources, and follow-up procedures </w:t>
      </w:r>
      <w:r w:rsidRPr="00803E5E">
        <w:rPr>
          <w:rFonts w:ascii="Arial" w:hAnsi="Arial" w:cs="Arial"/>
          <w:b/>
          <w:sz w:val="22"/>
          <w:szCs w:val="22"/>
        </w:rPr>
        <w:t>(SOCW 520 &amp; SOCW 522)</w:t>
      </w:r>
    </w:p>
    <w:p w14:paraId="00679829"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Case management and record keeping including intake, disposition, termination, follow-up, record maintenance and compliance with federal, state, local and agency confidentiality regulations. </w:t>
      </w:r>
      <w:r w:rsidRPr="00803E5E">
        <w:rPr>
          <w:rFonts w:ascii="Arial" w:hAnsi="Arial" w:cs="Arial"/>
          <w:b/>
          <w:sz w:val="22"/>
          <w:szCs w:val="22"/>
        </w:rPr>
        <w:t>(SOCW 520 &amp; SOCW 522)</w:t>
      </w:r>
    </w:p>
    <w:p w14:paraId="0067982A" w14:textId="51354520" w:rsidR="00803E5E" w:rsidRDefault="00803E5E" w:rsidP="00803E5E"/>
    <w:p w14:paraId="03A9B857" w14:textId="4D40E2AC" w:rsidR="00991829" w:rsidRPr="00991829" w:rsidRDefault="00991829" w:rsidP="00803E5E">
      <w:pPr>
        <w:rPr>
          <w:rFonts w:ascii="Arial" w:hAnsi="Arial" w:cs="Arial"/>
        </w:rPr>
      </w:pPr>
      <w:r w:rsidRPr="00991829">
        <w:rPr>
          <w:rFonts w:ascii="Arial" w:hAnsi="Arial" w:cs="Arial"/>
        </w:rPr>
        <w:t xml:space="preserve">Interested students should contact </w:t>
      </w:r>
      <w:r>
        <w:rPr>
          <w:rFonts w:ascii="Arial" w:hAnsi="Arial" w:cs="Arial"/>
        </w:rPr>
        <w:t xml:space="preserve">Professor Beth Young, Substance Abuse Studies Coordinator at </w:t>
      </w:r>
      <w:hyperlink r:id="rId25" w:history="1">
        <w:r w:rsidRPr="00945F16">
          <w:rPr>
            <w:rStyle w:val="Hyperlink"/>
            <w:rFonts w:ascii="Arial" w:hAnsi="Arial" w:cs="Arial"/>
          </w:rPr>
          <w:t>llyoung@wcu.edu</w:t>
        </w:r>
      </w:hyperlink>
      <w:r>
        <w:rPr>
          <w:rFonts w:ascii="Arial" w:hAnsi="Arial" w:cs="Arial"/>
        </w:rPr>
        <w:t xml:space="preserve"> or 828.227.3896.</w:t>
      </w:r>
    </w:p>
    <w:p w14:paraId="0067982B" w14:textId="77777777" w:rsidR="00D5241A" w:rsidRDefault="00D5241A" w:rsidP="00D5241A">
      <w:pPr>
        <w:jc w:val="center"/>
        <w:rPr>
          <w:rFonts w:ascii="Arial" w:hAnsi="Arial" w:cs="Arial"/>
          <w:b/>
        </w:rPr>
      </w:pPr>
    </w:p>
    <w:p w14:paraId="0067982C" w14:textId="77777777" w:rsidR="00D5241A" w:rsidRDefault="00D5241A" w:rsidP="00D5241A">
      <w:pPr>
        <w:jc w:val="center"/>
        <w:rPr>
          <w:rFonts w:ascii="Arial" w:hAnsi="Arial" w:cs="Arial"/>
        </w:rPr>
      </w:pPr>
      <w:r>
        <w:rPr>
          <w:rFonts w:ascii="Arial" w:hAnsi="Arial" w:cs="Arial"/>
          <w:b/>
        </w:rPr>
        <w:t>SCHOOL SOCIAL WORK CERTIFICATION</w:t>
      </w:r>
    </w:p>
    <w:p w14:paraId="0067982D" w14:textId="77777777" w:rsidR="00D5241A" w:rsidRPr="00D5241A" w:rsidRDefault="00D5241A" w:rsidP="00D5241A">
      <w:pPr>
        <w:rPr>
          <w:rFonts w:ascii="Arial" w:hAnsi="Arial" w:cs="Arial"/>
        </w:rPr>
      </w:pPr>
    </w:p>
    <w:p w14:paraId="0067982E" w14:textId="77777777" w:rsidR="00D5241A" w:rsidRPr="00D5241A" w:rsidRDefault="00D5241A" w:rsidP="00D5241A">
      <w:pPr>
        <w:rPr>
          <w:rFonts w:ascii="Arial" w:hAnsi="Arial" w:cs="Arial"/>
        </w:rPr>
      </w:pPr>
      <w:r w:rsidRPr="00D5241A">
        <w:rPr>
          <w:rFonts w:ascii="Arial" w:hAnsi="Arial" w:cs="Arial"/>
        </w:rPr>
        <w:t>School Social Work is a specialized area of practice within the broad field of the social work profession. School social workers bring unique knowledge and skills to the school system and the student support services team. They are instrumental in furthering the purpose of the schools - to provide a setting for teaching, learning, and for the attainment of competence and confidence. School social workers are hired by school districts to enhance the district's ability to meet its academic mission, especially where home, school and community collaboration is the key to achieving that mission.</w:t>
      </w:r>
    </w:p>
    <w:p w14:paraId="0067982F" w14:textId="77777777" w:rsidR="00D5241A" w:rsidRPr="00D5241A" w:rsidRDefault="00D5241A" w:rsidP="00D5241A">
      <w:pPr>
        <w:rPr>
          <w:rFonts w:ascii="Arial" w:hAnsi="Arial" w:cs="Arial"/>
        </w:rPr>
      </w:pPr>
    </w:p>
    <w:p w14:paraId="00679830" w14:textId="77777777" w:rsidR="00D5241A" w:rsidRPr="00D5241A" w:rsidRDefault="00D5241A" w:rsidP="00D5241A">
      <w:pPr>
        <w:rPr>
          <w:rFonts w:ascii="Arial" w:hAnsi="Arial" w:cs="Arial"/>
        </w:rPr>
      </w:pPr>
      <w:r w:rsidRPr="00D5241A">
        <w:rPr>
          <w:rFonts w:ascii="Arial" w:hAnsi="Arial" w:cs="Arial"/>
        </w:rPr>
        <w:t xml:space="preserve">In order to be a </w:t>
      </w:r>
      <w:r w:rsidR="00DF6ED0">
        <w:rPr>
          <w:rFonts w:ascii="Arial" w:hAnsi="Arial" w:cs="Arial"/>
        </w:rPr>
        <w:t>certified</w:t>
      </w:r>
      <w:r w:rsidRPr="00D5241A">
        <w:rPr>
          <w:rFonts w:ascii="Arial" w:hAnsi="Arial" w:cs="Arial"/>
        </w:rPr>
        <w:t xml:space="preserve"> school social worker in North Carolina, one has to complete a bachelor's or master's degree in social work from a Council on Social Work Education (CSWE) accredited program with additional specialized preparation in school social work. Within these school social work education programs, several standards are studied such as the foundations of school social work practice, assessment and evaluation, cultural diversity, consultative and collaborative relationships and understanding of the role of advocacy and facilitation. Also required are intervention strategies to support student development, discernment of statutes and case law and completion of a school social work internship comprising of a minimum of 400 contact hours in a school setting.</w:t>
      </w:r>
    </w:p>
    <w:p w14:paraId="00679831" w14:textId="77777777" w:rsidR="00D5241A" w:rsidRPr="00D5241A" w:rsidRDefault="00D5241A" w:rsidP="00D5241A">
      <w:pPr>
        <w:rPr>
          <w:rFonts w:ascii="Arial" w:hAnsi="Arial" w:cs="Arial"/>
        </w:rPr>
      </w:pPr>
    </w:p>
    <w:p w14:paraId="00679832" w14:textId="77777777" w:rsidR="00D5241A" w:rsidRPr="00D5241A" w:rsidRDefault="00D5241A" w:rsidP="00D5241A">
      <w:pPr>
        <w:rPr>
          <w:rFonts w:ascii="Arial" w:hAnsi="Arial" w:cs="Arial"/>
        </w:rPr>
      </w:pPr>
      <w:r w:rsidRPr="00D5241A">
        <w:rPr>
          <w:rFonts w:ascii="Arial" w:hAnsi="Arial" w:cs="Arial"/>
        </w:rPr>
        <w:t>School social workers are expected to apply their professional training in schools in order to support student success. Their capacity to influence student success is clearly influenced by school social worker-to-student ratios (No Child Left Behind recommends one-masters-degreed-school-social-worker-to-800-students ratio; the School Social Work Association of America recommends one master's-degreed social worker per 400 students). Through specialized school social work programs that strengthen the home/school/community partnership and address barriers to student learning, school social workers serve as catalysts in promoting student wellbeing and successful completion of school.</w:t>
      </w:r>
    </w:p>
    <w:p w14:paraId="00679833" w14:textId="77777777" w:rsidR="00D5241A" w:rsidRPr="00D5241A" w:rsidRDefault="00D5241A" w:rsidP="00D5241A">
      <w:pPr>
        <w:rPr>
          <w:rFonts w:ascii="Arial" w:hAnsi="Arial" w:cs="Arial"/>
        </w:rPr>
      </w:pPr>
    </w:p>
    <w:p w14:paraId="00679834" w14:textId="44547EB3" w:rsidR="00D5241A" w:rsidRPr="00D5241A" w:rsidRDefault="00D5241A" w:rsidP="00D5241A">
      <w:pPr>
        <w:rPr>
          <w:rFonts w:ascii="Arial" w:hAnsi="Arial" w:cs="Arial"/>
        </w:rPr>
      </w:pPr>
      <w:r w:rsidRPr="00D5241A">
        <w:rPr>
          <w:rFonts w:ascii="Arial" w:hAnsi="Arial" w:cs="Arial"/>
        </w:rPr>
        <w:t xml:space="preserve">The program at Western Carolina University offers the North Carolina Department of Public Instruction approved School Social Work course online each summer and has the option of the additional education course being offered either online or face-to-face at WCU.  Please contact </w:t>
      </w:r>
      <w:r w:rsidR="00991829">
        <w:rPr>
          <w:rFonts w:ascii="Arial" w:hAnsi="Arial" w:cs="Arial"/>
        </w:rPr>
        <w:t>Dr</w:t>
      </w:r>
      <w:r w:rsidR="008D0E8C">
        <w:rPr>
          <w:rFonts w:ascii="Arial" w:hAnsi="Arial" w:cs="Arial"/>
        </w:rPr>
        <w:t>.</w:t>
      </w:r>
      <w:r w:rsidR="00991829">
        <w:rPr>
          <w:rFonts w:ascii="Arial" w:hAnsi="Arial" w:cs="Arial"/>
        </w:rPr>
        <w:t xml:space="preserve"> </w:t>
      </w:r>
      <w:r w:rsidRPr="00D5241A">
        <w:rPr>
          <w:rFonts w:ascii="Arial" w:hAnsi="Arial" w:cs="Arial"/>
        </w:rPr>
        <w:t xml:space="preserve">Rebecca Lasher for more information at 828-227-2774 or </w:t>
      </w:r>
      <w:hyperlink r:id="rId26" w:history="1">
        <w:r w:rsidRPr="00D5241A">
          <w:rPr>
            <w:rStyle w:val="Hyperlink"/>
            <w:rFonts w:ascii="Arial" w:hAnsi="Arial" w:cs="Arial"/>
          </w:rPr>
          <w:t>rlasher@email.wcu.edu</w:t>
        </w:r>
      </w:hyperlink>
    </w:p>
    <w:p w14:paraId="00679835" w14:textId="77777777" w:rsidR="00D5241A" w:rsidRDefault="00D5241A" w:rsidP="00D5241A">
      <w:pPr>
        <w:rPr>
          <w:rFonts w:ascii="Arial" w:hAnsi="Arial" w:cs="Arial"/>
        </w:rPr>
      </w:pPr>
    </w:p>
    <w:p w14:paraId="00679836" w14:textId="77777777" w:rsidR="00D5241A" w:rsidRDefault="0087418E" w:rsidP="00D5241A">
      <w:pPr>
        <w:rPr>
          <w:rFonts w:ascii="Arial" w:hAnsi="Arial" w:cs="Arial"/>
        </w:rPr>
      </w:pPr>
      <w:r>
        <w:rPr>
          <w:rFonts w:ascii="Arial" w:hAnsi="Arial" w:cs="Arial"/>
        </w:rPr>
        <w:t>Required:</w:t>
      </w:r>
    </w:p>
    <w:p w14:paraId="00679837" w14:textId="77777777" w:rsidR="0087418E" w:rsidRDefault="00D5241A" w:rsidP="00D5241A">
      <w:pPr>
        <w:rPr>
          <w:rFonts w:ascii="Arial" w:hAnsi="Arial" w:cs="Arial"/>
        </w:rPr>
      </w:pPr>
      <w:r w:rsidRPr="00D5241A">
        <w:rPr>
          <w:rFonts w:ascii="Arial" w:hAnsi="Arial" w:cs="Arial"/>
        </w:rPr>
        <w:t>SOCW 528</w:t>
      </w:r>
      <w:r>
        <w:rPr>
          <w:rFonts w:ascii="Arial" w:hAnsi="Arial" w:cs="Arial"/>
        </w:rPr>
        <w:t>: School Social Work Policy and Practice is offered online and is a required course</w:t>
      </w:r>
      <w:r w:rsidRPr="00D5241A">
        <w:rPr>
          <w:rFonts w:ascii="Arial" w:hAnsi="Arial" w:cs="Arial"/>
        </w:rPr>
        <w:t xml:space="preserve">  </w:t>
      </w:r>
    </w:p>
    <w:p w14:paraId="00679838" w14:textId="77777777" w:rsidR="0087418E" w:rsidRDefault="0087418E" w:rsidP="00D5241A">
      <w:pPr>
        <w:rPr>
          <w:rFonts w:ascii="Arial" w:hAnsi="Arial" w:cs="Arial"/>
        </w:rPr>
      </w:pPr>
    </w:p>
    <w:p w14:paraId="00679839" w14:textId="77777777" w:rsidR="00D5241A" w:rsidRPr="00D5241A" w:rsidRDefault="0087418E" w:rsidP="00D5241A">
      <w:pPr>
        <w:rPr>
          <w:rFonts w:ascii="Arial" w:hAnsi="Arial" w:cs="Arial"/>
        </w:rPr>
      </w:pPr>
      <w:r>
        <w:rPr>
          <w:rFonts w:ascii="Arial" w:hAnsi="Arial" w:cs="Arial"/>
        </w:rPr>
        <w:t>Select one</w:t>
      </w:r>
      <w:r w:rsidR="00D5241A" w:rsidRPr="00D5241A">
        <w:rPr>
          <w:rFonts w:ascii="Arial" w:hAnsi="Arial" w:cs="Arial"/>
        </w:rPr>
        <w:t xml:space="preserve"> education course options </w:t>
      </w:r>
      <w:r>
        <w:rPr>
          <w:rFonts w:ascii="Arial" w:hAnsi="Arial" w:cs="Arial"/>
        </w:rPr>
        <w:t>from those listed below</w:t>
      </w:r>
      <w:r w:rsidR="00D5241A" w:rsidRPr="00D5241A">
        <w:rPr>
          <w:rFonts w:ascii="Arial" w:hAnsi="Arial" w:cs="Arial"/>
        </w:rPr>
        <w:t>:</w:t>
      </w:r>
    </w:p>
    <w:p w14:paraId="0067983A" w14:textId="77777777" w:rsidR="00D5241A" w:rsidRPr="00D5241A" w:rsidRDefault="00D5241A" w:rsidP="00D5241A">
      <w:pPr>
        <w:rPr>
          <w:rFonts w:ascii="Arial" w:hAnsi="Arial" w:cs="Arial"/>
        </w:rPr>
      </w:pPr>
    </w:p>
    <w:p w14:paraId="0067983B" w14:textId="77777777" w:rsidR="00D5241A" w:rsidRPr="00D5241A" w:rsidRDefault="00D5241A" w:rsidP="0087418E">
      <w:pPr>
        <w:rPr>
          <w:rFonts w:ascii="Arial" w:hAnsi="Arial" w:cs="Arial"/>
        </w:rPr>
      </w:pPr>
      <w:r w:rsidRPr="00D5241A">
        <w:rPr>
          <w:rFonts w:ascii="Arial" w:hAnsi="Arial" w:cs="Arial"/>
        </w:rPr>
        <w:t xml:space="preserve">SPED 502 </w:t>
      </w:r>
      <w:r w:rsidRPr="00D5241A">
        <w:rPr>
          <w:rFonts w:ascii="Arial" w:hAnsi="Arial" w:cs="Arial"/>
        </w:rPr>
        <w:softHyphen/>
        <w:t xml:space="preserve"> Issues in Special Education,</w:t>
      </w:r>
    </w:p>
    <w:p w14:paraId="0067983C" w14:textId="77777777" w:rsidR="00D5241A" w:rsidRPr="00D5241A" w:rsidRDefault="00D5241A" w:rsidP="0087418E">
      <w:pPr>
        <w:rPr>
          <w:rFonts w:ascii="Arial" w:hAnsi="Arial" w:cs="Arial"/>
        </w:rPr>
      </w:pPr>
      <w:r w:rsidRPr="00D5241A">
        <w:rPr>
          <w:rFonts w:ascii="Arial" w:hAnsi="Arial" w:cs="Arial"/>
        </w:rPr>
        <w:t>SPED 504 Educational Programs for Students with Behavioral Disorders</w:t>
      </w:r>
    </w:p>
    <w:p w14:paraId="0067983D" w14:textId="77777777" w:rsidR="00D5241A" w:rsidRPr="00D5241A" w:rsidRDefault="00D5241A" w:rsidP="0087418E">
      <w:pPr>
        <w:rPr>
          <w:rFonts w:ascii="Arial" w:hAnsi="Arial" w:cs="Arial"/>
        </w:rPr>
      </w:pPr>
      <w:r w:rsidRPr="00D5241A">
        <w:rPr>
          <w:rFonts w:ascii="Arial" w:hAnsi="Arial" w:cs="Arial"/>
        </w:rPr>
        <w:t>SPED 620 Education in a Diverse Society</w:t>
      </w:r>
    </w:p>
    <w:p w14:paraId="0067983E" w14:textId="77777777" w:rsidR="00D5241A" w:rsidRPr="00D5241A" w:rsidRDefault="00D5241A" w:rsidP="0087418E">
      <w:pPr>
        <w:rPr>
          <w:rFonts w:ascii="Arial" w:hAnsi="Arial" w:cs="Arial"/>
        </w:rPr>
      </w:pPr>
      <w:r w:rsidRPr="00D5241A">
        <w:rPr>
          <w:rFonts w:ascii="Arial" w:hAnsi="Arial" w:cs="Arial"/>
        </w:rPr>
        <w:t>EDCI 607 Foundations of Teaching Leadership in a Diverse Society</w:t>
      </w:r>
    </w:p>
    <w:p w14:paraId="0067983F" w14:textId="77777777" w:rsidR="00D5241A" w:rsidRPr="00D5241A" w:rsidRDefault="00D5241A" w:rsidP="00D5241A">
      <w:pPr>
        <w:rPr>
          <w:rFonts w:ascii="Arial" w:hAnsi="Arial" w:cs="Arial"/>
        </w:rPr>
      </w:pPr>
    </w:p>
    <w:p w14:paraId="00679840" w14:textId="77777777" w:rsidR="00D5241A" w:rsidRDefault="00D5241A" w:rsidP="00D5241A">
      <w:pPr>
        <w:jc w:val="center"/>
        <w:rPr>
          <w:rFonts w:ascii="Arial" w:hAnsi="Arial" w:cs="Arial"/>
          <w:b/>
        </w:rPr>
      </w:pPr>
    </w:p>
    <w:p w14:paraId="00679841" w14:textId="77777777" w:rsidR="00D5241A" w:rsidRDefault="00D5241A" w:rsidP="00D5241A">
      <w:pPr>
        <w:jc w:val="center"/>
        <w:rPr>
          <w:rFonts w:ascii="Arial" w:hAnsi="Arial" w:cs="Arial"/>
          <w:b/>
        </w:rPr>
      </w:pPr>
    </w:p>
    <w:p w14:paraId="00679842" w14:textId="77777777" w:rsidR="00D5241A" w:rsidRDefault="00D5241A" w:rsidP="00D5241A">
      <w:pPr>
        <w:jc w:val="center"/>
        <w:rPr>
          <w:rFonts w:ascii="Arial" w:hAnsi="Arial" w:cs="Arial"/>
          <w:b/>
        </w:rPr>
      </w:pPr>
      <w:r w:rsidRPr="00D5241A">
        <w:rPr>
          <w:rFonts w:ascii="Arial" w:hAnsi="Arial" w:cs="Arial"/>
          <w:b/>
        </w:rPr>
        <w:t>CHILD WELFARE COLLABORATIVE</w:t>
      </w:r>
    </w:p>
    <w:p w14:paraId="00679843" w14:textId="77777777" w:rsidR="00D5241A" w:rsidRPr="00D5241A" w:rsidRDefault="00D5241A" w:rsidP="00D5241A">
      <w:pPr>
        <w:jc w:val="center"/>
        <w:rPr>
          <w:rFonts w:ascii="Arial" w:hAnsi="Arial" w:cs="Arial"/>
          <w:b/>
        </w:rPr>
      </w:pPr>
    </w:p>
    <w:p w14:paraId="00679844" w14:textId="77777777" w:rsidR="00D5241A" w:rsidRPr="00D5241A" w:rsidRDefault="00D5241A" w:rsidP="00D5241A">
      <w:pPr>
        <w:rPr>
          <w:rFonts w:ascii="Arial" w:hAnsi="Arial" w:cs="Arial"/>
        </w:rPr>
      </w:pPr>
      <w:r w:rsidRPr="00D5241A">
        <w:rPr>
          <w:rFonts w:ascii="Arial" w:hAnsi="Arial" w:cs="Arial"/>
        </w:rPr>
        <w:t xml:space="preserve">The NC Child Welfare Education Collaborative is a program designed to provide educational and financial support to BSW and MSW students who are interested in working in public child welfare in North Carolina upon graduation. The “Collaborative” seeks to strengthen public child welfare services in the North Carolina by increasing the number and diversity of well-trained and highly-committed BSWs and MSWs employed in local Department of Social Services (DSS) offices. Offering special educational opportunities emphasizing public child welfare practice, the Collaborative provides financial support for selected social work students who will commit to employment in child welfare in a North Carolina county Department of Social Services office.  Funded by a combination of state and federal funds, the Collaborative program is active in 15 social work education programs across the state.  For more information about the program, please go the NC Child Welfare Education Collaborative homepage at </w:t>
      </w:r>
      <w:hyperlink r:id="rId27" w:history="1">
        <w:r w:rsidRPr="00D5241A">
          <w:rPr>
            <w:rStyle w:val="Hyperlink"/>
            <w:rFonts w:ascii="Arial" w:hAnsi="Arial" w:cs="Arial"/>
          </w:rPr>
          <w:t>http://ssw.unc.edu/cwec/</w:t>
        </w:r>
      </w:hyperlink>
      <w:r w:rsidRPr="00D5241A">
        <w:rPr>
          <w:rFonts w:ascii="Arial" w:hAnsi="Arial" w:cs="Arial"/>
        </w:rPr>
        <w:t xml:space="preserve">  </w:t>
      </w:r>
    </w:p>
    <w:p w14:paraId="00679845" w14:textId="77777777" w:rsidR="00D5241A" w:rsidRPr="00D5241A" w:rsidRDefault="00D5241A" w:rsidP="00D5241A">
      <w:pPr>
        <w:rPr>
          <w:rFonts w:ascii="Arial" w:hAnsi="Arial" w:cs="Arial"/>
        </w:rPr>
      </w:pPr>
    </w:p>
    <w:p w14:paraId="00679846" w14:textId="77777777" w:rsidR="00D5241A" w:rsidRPr="00D5241A" w:rsidRDefault="00D5241A" w:rsidP="00D5241A">
      <w:pPr>
        <w:rPr>
          <w:rFonts w:ascii="Arial" w:hAnsi="Arial" w:cs="Arial"/>
        </w:rPr>
      </w:pPr>
      <w:r w:rsidRPr="00D5241A">
        <w:rPr>
          <w:rFonts w:ascii="Arial" w:hAnsi="Arial" w:cs="Arial"/>
        </w:rPr>
        <w:t xml:space="preserve">At WCU, both BSW and MSW students can participate in the NC Child Welfare Education Collaborative program as either a funded Child Welfare Collaborative Scholar or as an unfunded Child Welfare Collaborative Waiver Student.  All students who participate in the Collaborative as either a Scholar or a Waiver student at WCU must (1) take the SOCW 426 (BSW students) or SOCW 526 (MSW students) Child Welfare course, (2) participate in a week long, intensive online training a few weeks prior to beginning field placement, and (3) complete a field placement in a child welfare services position at a NC Department of Social Services office.  </w:t>
      </w:r>
    </w:p>
    <w:p w14:paraId="788D6FDE" w14:textId="77777777" w:rsidR="008D0E8C" w:rsidRDefault="008D0E8C" w:rsidP="00D5241A">
      <w:pPr>
        <w:rPr>
          <w:rFonts w:ascii="Arial" w:hAnsi="Arial" w:cs="Arial"/>
        </w:rPr>
      </w:pPr>
    </w:p>
    <w:p w14:paraId="00679847" w14:textId="77777777" w:rsidR="00D5241A" w:rsidRPr="00D5241A" w:rsidRDefault="00D5241A" w:rsidP="00D5241A">
      <w:pPr>
        <w:rPr>
          <w:rFonts w:ascii="Arial" w:hAnsi="Arial" w:cs="Arial"/>
        </w:rPr>
      </w:pPr>
      <w:r w:rsidRPr="00D5241A">
        <w:rPr>
          <w:rFonts w:ascii="Arial" w:hAnsi="Arial" w:cs="Arial"/>
        </w:rPr>
        <w:t>In exchange for completing these requirements, upon graduation Child Welfare Collaborative Scholars and Collaborative Waiver students will receive a DSS Pre-Service Certificate.</w:t>
      </w:r>
    </w:p>
    <w:p w14:paraId="00679848" w14:textId="77777777" w:rsidR="00D5241A" w:rsidRPr="00D5241A" w:rsidRDefault="00D5241A" w:rsidP="00D5241A">
      <w:pPr>
        <w:rPr>
          <w:rFonts w:ascii="Arial" w:hAnsi="Arial" w:cs="Arial"/>
        </w:rPr>
      </w:pPr>
    </w:p>
    <w:p w14:paraId="00679849" w14:textId="77777777" w:rsidR="00D5241A" w:rsidRPr="00D5241A" w:rsidRDefault="00D5241A" w:rsidP="00D5241A">
      <w:pPr>
        <w:rPr>
          <w:rFonts w:ascii="Arial" w:hAnsi="Arial" w:cs="Arial"/>
        </w:rPr>
      </w:pPr>
      <w:r w:rsidRPr="00D5241A">
        <w:rPr>
          <w:rFonts w:ascii="Arial" w:hAnsi="Arial" w:cs="Arial"/>
        </w:rPr>
        <w:t xml:space="preserve">Funded Collaborative Scholars are given a financial Service Award (usually $3,000 to $4,000*) each semester of participation in the program.  BSW students are eligible to participate during the final two semesters before graduating; MSW students are eligible to participate for up to three semesters (one Foundation field placement semester and two Concentration field placement semesters).  After graduation, any student who receives a service award will be obligated to work in a NC DSS office child welfare position for 6 months per funded semester with a minimum one year work obligation.  Scholars who do not fulfill the work obligation will be required to repay the Service Award in the form of a loan with interest.  </w:t>
      </w:r>
    </w:p>
    <w:p w14:paraId="0067984A" w14:textId="77777777" w:rsidR="00D5241A" w:rsidRPr="00D5241A" w:rsidRDefault="00D5241A" w:rsidP="00D5241A">
      <w:pPr>
        <w:rPr>
          <w:rFonts w:ascii="Arial" w:hAnsi="Arial" w:cs="Arial"/>
        </w:rPr>
      </w:pPr>
    </w:p>
    <w:p w14:paraId="0067984B" w14:textId="77777777" w:rsidR="00D5241A" w:rsidRPr="00D5241A" w:rsidRDefault="00D5241A" w:rsidP="00D5241A">
      <w:pPr>
        <w:rPr>
          <w:rFonts w:ascii="Arial" w:hAnsi="Arial" w:cs="Arial"/>
        </w:rPr>
      </w:pPr>
      <w:r w:rsidRPr="00D5241A">
        <w:rPr>
          <w:rFonts w:ascii="Arial" w:hAnsi="Arial" w:cs="Arial"/>
        </w:rPr>
        <w:t xml:space="preserve">* Please note, the amount of the Service Award is subject to change dependent upon funding of the NC Child Welfare Education Collaborative Program.  </w:t>
      </w:r>
    </w:p>
    <w:p w14:paraId="0067984C" w14:textId="77777777" w:rsidR="00D5241A" w:rsidRPr="00D5241A" w:rsidRDefault="00D5241A" w:rsidP="00D5241A">
      <w:pPr>
        <w:rPr>
          <w:rFonts w:ascii="Arial" w:hAnsi="Arial" w:cs="Arial"/>
        </w:rPr>
      </w:pPr>
    </w:p>
    <w:p w14:paraId="0067984D" w14:textId="27D01B75" w:rsidR="00D5241A" w:rsidRPr="00D5241A" w:rsidRDefault="00D5241A" w:rsidP="00D5241A">
      <w:pPr>
        <w:rPr>
          <w:rFonts w:ascii="Arial" w:hAnsi="Arial" w:cs="Arial"/>
        </w:rPr>
      </w:pPr>
      <w:r w:rsidRPr="00D5241A">
        <w:rPr>
          <w:rFonts w:ascii="Arial" w:hAnsi="Arial" w:cs="Arial"/>
        </w:rPr>
        <w:t xml:space="preserve">If you are interested in applying to be a NC Child Welfare Collaborative Scholar, you </w:t>
      </w:r>
      <w:r w:rsidRPr="00D5241A">
        <w:rPr>
          <w:rFonts w:ascii="Arial" w:hAnsi="Arial" w:cs="Arial"/>
          <w:b/>
          <w:bCs/>
        </w:rPr>
        <w:t>must</w:t>
      </w:r>
      <w:r w:rsidRPr="00D5241A">
        <w:rPr>
          <w:rFonts w:ascii="Arial" w:hAnsi="Arial" w:cs="Arial"/>
        </w:rPr>
        <w:t xml:space="preserve"> discuss your interest in applying for the Collaborative with Dr. </w:t>
      </w:r>
      <w:hyperlink r:id="rId28" w:tgtFrame="_blank" w:history="1">
        <w:r w:rsidRPr="00D5241A">
          <w:rPr>
            <w:rStyle w:val="Hyperlink"/>
            <w:rFonts w:ascii="Arial" w:hAnsi="Arial" w:cs="Arial"/>
            <w:color w:val="auto"/>
            <w:u w:val="none"/>
          </w:rPr>
          <w:t>Tonya</w:t>
        </w:r>
      </w:hyperlink>
      <w:r w:rsidRPr="00D5241A">
        <w:rPr>
          <w:rFonts w:ascii="Arial" w:hAnsi="Arial" w:cs="Arial"/>
        </w:rPr>
        <w:t xml:space="preserve"> M. Westbrook </w:t>
      </w:r>
      <w:hyperlink r:id="rId29" w:history="1">
        <w:r w:rsidR="00E96CA4" w:rsidRPr="00971E56">
          <w:rPr>
            <w:rStyle w:val="Hyperlink"/>
            <w:rFonts w:ascii="Arial" w:hAnsi="Arial" w:cs="Arial"/>
          </w:rPr>
          <w:t>twestbrook@wcu.edu</w:t>
        </w:r>
      </w:hyperlink>
      <w:r w:rsidR="00E96CA4">
        <w:rPr>
          <w:rFonts w:ascii="Arial" w:hAnsi="Arial" w:cs="Arial"/>
        </w:rPr>
        <w:t xml:space="preserve">. </w:t>
      </w:r>
    </w:p>
    <w:p w14:paraId="0067984E" w14:textId="77777777" w:rsidR="009D07F2" w:rsidRDefault="009D07F2" w:rsidP="00BE620F">
      <w:pPr>
        <w:jc w:val="center"/>
        <w:rPr>
          <w:rFonts w:ascii="Arial" w:hAnsi="Arial" w:cs="Arial"/>
          <w:b/>
        </w:rPr>
      </w:pPr>
    </w:p>
    <w:p w14:paraId="0067984F" w14:textId="77777777" w:rsidR="00684C98" w:rsidRDefault="00684C98" w:rsidP="00BE620F">
      <w:pPr>
        <w:jc w:val="center"/>
        <w:rPr>
          <w:rFonts w:ascii="Arial" w:hAnsi="Arial" w:cs="Arial"/>
          <w:b/>
        </w:rPr>
      </w:pPr>
    </w:p>
    <w:p w14:paraId="00679850" w14:textId="77777777" w:rsidR="00324CCA" w:rsidRPr="00470BD5" w:rsidRDefault="00EB7A97" w:rsidP="00BE620F">
      <w:pPr>
        <w:jc w:val="center"/>
        <w:rPr>
          <w:rFonts w:ascii="Arial" w:hAnsi="Arial" w:cs="Arial"/>
          <w:b/>
          <w:bCs/>
        </w:rPr>
      </w:pPr>
      <w:r>
        <w:rPr>
          <w:rFonts w:ascii="Arial" w:hAnsi="Arial" w:cs="Arial"/>
          <w:b/>
        </w:rPr>
        <w:t xml:space="preserve">MSW </w:t>
      </w:r>
      <w:r w:rsidR="00124C0C">
        <w:rPr>
          <w:rFonts w:ascii="Arial" w:hAnsi="Arial" w:cs="Arial"/>
          <w:b/>
        </w:rPr>
        <w:t>C</w:t>
      </w:r>
      <w:r>
        <w:rPr>
          <w:rFonts w:ascii="Arial" w:hAnsi="Arial" w:cs="Arial"/>
          <w:b/>
        </w:rPr>
        <w:t>URRICULUM INFORMAT</w:t>
      </w:r>
      <w:r w:rsidR="007244D5">
        <w:rPr>
          <w:rFonts w:ascii="Arial" w:hAnsi="Arial" w:cs="Arial"/>
          <w:b/>
        </w:rPr>
        <w:t>I</w:t>
      </w:r>
      <w:r>
        <w:rPr>
          <w:rFonts w:ascii="Arial" w:hAnsi="Arial" w:cs="Arial"/>
          <w:b/>
        </w:rPr>
        <w:t>ON</w:t>
      </w:r>
    </w:p>
    <w:p w14:paraId="00679851" w14:textId="77777777" w:rsidR="00EF150E" w:rsidRPr="009C637D" w:rsidRDefault="00EF150E" w:rsidP="00EF150E">
      <w:pPr>
        <w:autoSpaceDE w:val="0"/>
        <w:autoSpaceDN w:val="0"/>
        <w:adjustRightInd w:val="0"/>
        <w:jc w:val="center"/>
        <w:rPr>
          <w:rFonts w:ascii="Arial" w:hAnsi="Arial" w:cs="Arial"/>
          <w:b/>
          <w:bCs/>
          <w:sz w:val="22"/>
          <w:szCs w:val="22"/>
        </w:rPr>
      </w:pPr>
    </w:p>
    <w:p w14:paraId="00679852" w14:textId="77777777" w:rsidR="00324CCA" w:rsidRPr="00684C98" w:rsidRDefault="00324CCA" w:rsidP="00324CCA">
      <w:pPr>
        <w:autoSpaceDE w:val="0"/>
        <w:autoSpaceDN w:val="0"/>
        <w:adjustRightInd w:val="0"/>
        <w:rPr>
          <w:rFonts w:ascii="Arial" w:hAnsi="Arial" w:cs="Arial"/>
          <w:b/>
          <w:bCs/>
        </w:rPr>
      </w:pPr>
      <w:r w:rsidRPr="00684C98">
        <w:rPr>
          <w:rFonts w:ascii="Arial" w:hAnsi="Arial" w:cs="Arial"/>
          <w:b/>
          <w:bCs/>
        </w:rPr>
        <w:t>Advising Process</w:t>
      </w:r>
    </w:p>
    <w:p w14:paraId="00679853" w14:textId="77777777" w:rsidR="0086665F" w:rsidRPr="009C637D" w:rsidRDefault="0086665F" w:rsidP="00324CCA">
      <w:pPr>
        <w:autoSpaceDE w:val="0"/>
        <w:autoSpaceDN w:val="0"/>
        <w:adjustRightInd w:val="0"/>
        <w:rPr>
          <w:rFonts w:ascii="Arial" w:hAnsi="Arial" w:cs="Arial"/>
          <w:sz w:val="22"/>
          <w:szCs w:val="22"/>
        </w:rPr>
      </w:pPr>
    </w:p>
    <w:p w14:paraId="00679854" w14:textId="77777777" w:rsidR="00324CCA" w:rsidRPr="009C637D" w:rsidRDefault="00324CCA" w:rsidP="002625F5">
      <w:pPr>
        <w:autoSpaceDE w:val="0"/>
        <w:autoSpaceDN w:val="0"/>
        <w:adjustRightInd w:val="0"/>
        <w:ind w:right="-360"/>
        <w:rPr>
          <w:rFonts w:ascii="Arial" w:hAnsi="Arial" w:cs="Arial"/>
          <w:sz w:val="22"/>
          <w:szCs w:val="22"/>
        </w:rPr>
      </w:pPr>
      <w:r w:rsidRPr="009C637D">
        <w:rPr>
          <w:rFonts w:ascii="Arial" w:hAnsi="Arial" w:cs="Arial"/>
          <w:sz w:val="22"/>
          <w:szCs w:val="22"/>
        </w:rPr>
        <w:t>Advising is a collaborative process between students and their faculty advisors. Students should become knowledgeable about degree requirements and should regularly review their transcripts</w:t>
      </w:r>
      <w:r w:rsidR="006A63CB">
        <w:rPr>
          <w:rFonts w:ascii="Arial" w:hAnsi="Arial" w:cs="Arial"/>
          <w:sz w:val="22"/>
          <w:szCs w:val="22"/>
        </w:rPr>
        <w:t xml:space="preserve"> and degree audit</w:t>
      </w:r>
      <w:r w:rsidRPr="009C637D">
        <w:rPr>
          <w:rFonts w:ascii="Arial" w:hAnsi="Arial" w:cs="Arial"/>
          <w:sz w:val="22"/>
          <w:szCs w:val="22"/>
        </w:rPr>
        <w:t xml:space="preserve">. </w:t>
      </w:r>
      <w:r w:rsidR="00A84A78" w:rsidRPr="009C637D">
        <w:rPr>
          <w:rFonts w:ascii="Arial" w:hAnsi="Arial" w:cs="Arial"/>
          <w:sz w:val="22"/>
          <w:szCs w:val="22"/>
        </w:rPr>
        <w:t xml:space="preserve"> </w:t>
      </w:r>
      <w:r w:rsidRPr="009C637D">
        <w:rPr>
          <w:rFonts w:ascii="Arial" w:hAnsi="Arial" w:cs="Arial"/>
          <w:sz w:val="22"/>
          <w:szCs w:val="22"/>
        </w:rPr>
        <w:t xml:space="preserve">Faculty </w:t>
      </w:r>
      <w:r w:rsidR="00062315" w:rsidRPr="009C637D">
        <w:rPr>
          <w:rFonts w:ascii="Arial" w:hAnsi="Arial" w:cs="Arial"/>
          <w:sz w:val="22"/>
          <w:szCs w:val="22"/>
        </w:rPr>
        <w:t>are</w:t>
      </w:r>
      <w:r w:rsidR="006401E4" w:rsidRPr="009C637D">
        <w:rPr>
          <w:rFonts w:ascii="Arial" w:hAnsi="Arial" w:cs="Arial"/>
          <w:sz w:val="22"/>
          <w:szCs w:val="22"/>
        </w:rPr>
        <w:t xml:space="preserve"> </w:t>
      </w:r>
      <w:r w:rsidRPr="009C637D">
        <w:rPr>
          <w:rFonts w:ascii="Arial" w:hAnsi="Arial" w:cs="Arial"/>
          <w:sz w:val="22"/>
          <w:szCs w:val="22"/>
        </w:rPr>
        <w:t xml:space="preserve">available each semester during pre-registration to meet with students and </w:t>
      </w:r>
      <w:r w:rsidR="00E40DCA" w:rsidRPr="009C637D">
        <w:rPr>
          <w:rFonts w:ascii="Arial" w:hAnsi="Arial" w:cs="Arial"/>
          <w:sz w:val="22"/>
          <w:szCs w:val="22"/>
        </w:rPr>
        <w:t xml:space="preserve">to help ensure that </w:t>
      </w:r>
      <w:r w:rsidRPr="009C637D">
        <w:rPr>
          <w:rFonts w:ascii="Arial" w:hAnsi="Arial" w:cs="Arial"/>
          <w:sz w:val="22"/>
          <w:szCs w:val="22"/>
        </w:rPr>
        <w:t xml:space="preserve">all needed courses </w:t>
      </w:r>
      <w:r w:rsidR="00E40DCA" w:rsidRPr="009C637D">
        <w:rPr>
          <w:rFonts w:ascii="Arial" w:hAnsi="Arial" w:cs="Arial"/>
          <w:sz w:val="22"/>
          <w:szCs w:val="22"/>
        </w:rPr>
        <w:t xml:space="preserve">are </w:t>
      </w:r>
      <w:r w:rsidRPr="009C637D">
        <w:rPr>
          <w:rFonts w:ascii="Arial" w:hAnsi="Arial" w:cs="Arial"/>
          <w:sz w:val="22"/>
          <w:szCs w:val="22"/>
        </w:rPr>
        <w:t xml:space="preserve">scheduled for the upcoming semester. </w:t>
      </w:r>
      <w:r w:rsidR="00A84A78" w:rsidRPr="009C637D">
        <w:rPr>
          <w:rFonts w:ascii="Arial" w:hAnsi="Arial" w:cs="Arial"/>
          <w:sz w:val="22"/>
          <w:szCs w:val="22"/>
        </w:rPr>
        <w:t xml:space="preserve"> </w:t>
      </w:r>
    </w:p>
    <w:p w14:paraId="00679855" w14:textId="77777777" w:rsidR="00E9230F" w:rsidRDefault="00E9230F" w:rsidP="00E9230F">
      <w:pPr>
        <w:jc w:val="center"/>
        <w:rPr>
          <w:rFonts w:ascii="Arial" w:hAnsi="Arial" w:cs="Arial"/>
          <w:b/>
        </w:rPr>
      </w:pPr>
    </w:p>
    <w:p w14:paraId="00679856" w14:textId="77777777" w:rsidR="00D30E52" w:rsidRPr="00684C98" w:rsidRDefault="00D30E52" w:rsidP="00D30E52">
      <w:pPr>
        <w:autoSpaceDE w:val="0"/>
        <w:autoSpaceDN w:val="0"/>
        <w:adjustRightInd w:val="0"/>
        <w:rPr>
          <w:rFonts w:ascii="Arial" w:hAnsi="Arial" w:cs="Arial"/>
          <w:b/>
          <w:bCs/>
          <w:color w:val="000000"/>
        </w:rPr>
      </w:pPr>
      <w:r w:rsidRPr="00684C98">
        <w:rPr>
          <w:rFonts w:ascii="Arial" w:hAnsi="Arial" w:cs="Arial"/>
          <w:b/>
          <w:bCs/>
          <w:color w:val="000000"/>
        </w:rPr>
        <w:t>Course Requirements</w:t>
      </w:r>
    </w:p>
    <w:p w14:paraId="00679857" w14:textId="77777777" w:rsidR="00D30E52" w:rsidRPr="009C637D" w:rsidRDefault="00D30E52" w:rsidP="00D30E52">
      <w:pPr>
        <w:autoSpaceDE w:val="0"/>
        <w:autoSpaceDN w:val="0"/>
        <w:adjustRightInd w:val="0"/>
        <w:rPr>
          <w:rFonts w:ascii="Arial" w:hAnsi="Arial" w:cs="Arial"/>
          <w:bCs/>
          <w:color w:val="000000"/>
          <w:sz w:val="22"/>
          <w:szCs w:val="22"/>
        </w:rPr>
      </w:pPr>
    </w:p>
    <w:p w14:paraId="00679858" w14:textId="77777777" w:rsidR="00D30E52" w:rsidRPr="00802A05" w:rsidRDefault="00D30E52" w:rsidP="00D30E52">
      <w:pPr>
        <w:rPr>
          <w:rFonts w:ascii="Arial" w:hAnsi="Arial"/>
          <w:b/>
          <w:color w:val="000000"/>
          <w:sz w:val="22"/>
          <w:szCs w:val="22"/>
          <w:u w:val="single"/>
        </w:rPr>
      </w:pPr>
      <w:r w:rsidRPr="009C637D">
        <w:rPr>
          <w:rFonts w:ascii="Arial" w:hAnsi="Arial"/>
          <w:sz w:val="22"/>
          <w:szCs w:val="22"/>
        </w:rPr>
        <w:t xml:space="preserve">The Master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w:t>
      </w:r>
      <w:r w:rsidR="00124C0C">
        <w:rPr>
          <w:rFonts w:ascii="Arial" w:hAnsi="Arial"/>
          <w:sz w:val="22"/>
          <w:szCs w:val="22"/>
        </w:rPr>
        <w:t xml:space="preserve">two year </w:t>
      </w:r>
      <w:r w:rsidRPr="009C637D">
        <w:rPr>
          <w:rFonts w:ascii="Arial" w:hAnsi="Arial"/>
          <w:sz w:val="22"/>
          <w:szCs w:val="22"/>
        </w:rPr>
        <w:t xml:space="preserve">degree program requires </w:t>
      </w:r>
      <w:r w:rsidR="00124C0C">
        <w:rPr>
          <w:rFonts w:ascii="Arial" w:hAnsi="Arial"/>
          <w:sz w:val="22"/>
          <w:szCs w:val="22"/>
        </w:rPr>
        <w:t>54-</w:t>
      </w:r>
      <w:r w:rsidRPr="009C637D">
        <w:rPr>
          <w:rFonts w:ascii="Arial" w:hAnsi="Arial"/>
          <w:sz w:val="22"/>
          <w:szCs w:val="22"/>
        </w:rPr>
        <w:t>60 hours of graduate coursework including 960 field practicum hours. The total number of required hours depends on whether the student qualifies to take and successfully pass waiver exams for SOCW 534 and 535</w:t>
      </w:r>
      <w:r w:rsidR="005C5C85">
        <w:rPr>
          <w:rFonts w:ascii="Arial" w:hAnsi="Arial"/>
          <w:sz w:val="22"/>
          <w:szCs w:val="22"/>
        </w:rPr>
        <w:t xml:space="preserve"> (</w:t>
      </w:r>
      <w:r w:rsidR="005C5C85" w:rsidRPr="00F11F35">
        <w:rPr>
          <w:rFonts w:ascii="Arial" w:hAnsi="Arial"/>
          <w:i/>
          <w:sz w:val="22"/>
          <w:szCs w:val="22"/>
        </w:rPr>
        <w:t>see “waiver exams” below</w:t>
      </w:r>
      <w:r w:rsidR="005C5C85">
        <w:rPr>
          <w:rFonts w:ascii="Arial" w:hAnsi="Arial"/>
          <w:sz w:val="22"/>
          <w:szCs w:val="22"/>
        </w:rPr>
        <w:t>)</w:t>
      </w:r>
      <w:r w:rsidRPr="009C637D">
        <w:rPr>
          <w:rFonts w:ascii="Arial" w:hAnsi="Arial"/>
          <w:sz w:val="22"/>
          <w:szCs w:val="22"/>
        </w:rPr>
        <w:t xml:space="preserve">. </w:t>
      </w:r>
      <w:r w:rsidR="009D07F2" w:rsidRPr="007244D5">
        <w:rPr>
          <w:rFonts w:ascii="Arial" w:hAnsi="Arial"/>
          <w:color w:val="000000"/>
          <w:sz w:val="22"/>
          <w:szCs w:val="22"/>
        </w:rPr>
        <w:t xml:space="preserve">Unless students are accepted into the Advanced Standing Program, </w:t>
      </w:r>
      <w:r w:rsidR="009D07F2" w:rsidRPr="00802A05">
        <w:rPr>
          <w:rFonts w:ascii="Arial" w:hAnsi="Arial"/>
          <w:b/>
          <w:color w:val="000000"/>
          <w:sz w:val="22"/>
          <w:szCs w:val="22"/>
          <w:u w:val="single"/>
        </w:rPr>
        <w:t>a</w:t>
      </w:r>
      <w:r w:rsidR="006C46C2" w:rsidRPr="00802A05">
        <w:rPr>
          <w:rFonts w:ascii="Arial" w:hAnsi="Arial"/>
          <w:b/>
          <w:color w:val="000000"/>
          <w:sz w:val="22"/>
          <w:szCs w:val="22"/>
          <w:u w:val="single"/>
        </w:rPr>
        <w:t>ll first year MSW courses (and first year practicum) must be completed before proceeding to second year courses/practicum.</w:t>
      </w:r>
    </w:p>
    <w:p w14:paraId="00679859" w14:textId="77777777" w:rsidR="009D07F2" w:rsidRPr="007244D5" w:rsidRDefault="009D07F2" w:rsidP="00D30E52">
      <w:pPr>
        <w:rPr>
          <w:rFonts w:ascii="Arial" w:hAnsi="Arial"/>
          <w:color w:val="000000"/>
          <w:sz w:val="22"/>
          <w:szCs w:val="22"/>
        </w:rPr>
      </w:pPr>
    </w:p>
    <w:p w14:paraId="0067985A" w14:textId="77777777" w:rsidR="009D07F2" w:rsidRPr="007244D5" w:rsidRDefault="009D07F2" w:rsidP="00D30E52">
      <w:pPr>
        <w:rPr>
          <w:rFonts w:ascii="Arial" w:hAnsi="Arial"/>
          <w:b/>
          <w:color w:val="000000"/>
          <w:sz w:val="22"/>
          <w:szCs w:val="22"/>
        </w:rPr>
      </w:pPr>
      <w:r w:rsidRPr="007244D5">
        <w:rPr>
          <w:rFonts w:ascii="Arial" w:hAnsi="Arial"/>
          <w:b/>
          <w:color w:val="000000"/>
          <w:sz w:val="22"/>
          <w:szCs w:val="22"/>
        </w:rPr>
        <w:t xml:space="preserve">Foundation Year Courses </w:t>
      </w:r>
    </w:p>
    <w:p w14:paraId="0067985B" w14:textId="77777777" w:rsidR="00D30E52" w:rsidRPr="009C637D" w:rsidRDefault="00D30E52" w:rsidP="00D30E52">
      <w:pPr>
        <w:rPr>
          <w:rFonts w:ascii="Arial" w:hAnsi="Arial"/>
          <w:sz w:val="22"/>
          <w:szCs w:val="22"/>
        </w:rPr>
      </w:pPr>
    </w:p>
    <w:p w14:paraId="0067985C"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504: Diversity (3 hrs.)</w:t>
      </w:r>
    </w:p>
    <w:p w14:paraId="0067985D"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534: Human</w:t>
      </w:r>
      <w:r w:rsidR="007244D5">
        <w:rPr>
          <w:rFonts w:ascii="Arial" w:hAnsi="Arial"/>
          <w:sz w:val="22"/>
          <w:szCs w:val="22"/>
        </w:rPr>
        <w:t xml:space="preserve"> Behavior in the Social Environment</w:t>
      </w:r>
      <w:r w:rsidRPr="009C637D">
        <w:rPr>
          <w:rFonts w:ascii="Arial" w:hAnsi="Arial"/>
          <w:sz w:val="22"/>
          <w:szCs w:val="22"/>
        </w:rPr>
        <w:t xml:space="preserve"> (3 hrs.)</w:t>
      </w:r>
    </w:p>
    <w:p w14:paraId="0067985E" w14:textId="682D4C6D" w:rsidR="00E1073D" w:rsidRPr="009C637D" w:rsidRDefault="006119A8" w:rsidP="00C562EB">
      <w:pPr>
        <w:numPr>
          <w:ilvl w:val="0"/>
          <w:numId w:val="4"/>
        </w:numPr>
        <w:rPr>
          <w:rFonts w:ascii="Arial" w:hAnsi="Arial"/>
          <w:sz w:val="22"/>
          <w:szCs w:val="22"/>
        </w:rPr>
      </w:pPr>
      <w:r>
        <w:rPr>
          <w:rFonts w:ascii="Arial" w:hAnsi="Arial"/>
          <w:sz w:val="22"/>
          <w:szCs w:val="22"/>
        </w:rPr>
        <w:t>SOCW 535: Research</w:t>
      </w:r>
      <w:r w:rsidR="00E1073D" w:rsidRPr="009C637D">
        <w:rPr>
          <w:rFonts w:ascii="Arial" w:hAnsi="Arial"/>
          <w:sz w:val="22"/>
          <w:szCs w:val="22"/>
        </w:rPr>
        <w:t xml:space="preserve"> (3 hrs.)</w:t>
      </w:r>
    </w:p>
    <w:p w14:paraId="0067985F" w14:textId="77777777" w:rsidR="00D30E52" w:rsidRPr="009C637D" w:rsidRDefault="00D30E52" w:rsidP="00C562EB">
      <w:pPr>
        <w:numPr>
          <w:ilvl w:val="0"/>
          <w:numId w:val="4"/>
        </w:numPr>
        <w:rPr>
          <w:rFonts w:ascii="Arial" w:hAnsi="Arial"/>
          <w:sz w:val="22"/>
          <w:szCs w:val="22"/>
        </w:rPr>
      </w:pPr>
      <w:r w:rsidRPr="009C637D">
        <w:rPr>
          <w:rFonts w:ascii="Arial" w:hAnsi="Arial"/>
          <w:sz w:val="22"/>
          <w:szCs w:val="22"/>
        </w:rPr>
        <w:t>SOCW 551: Social Policy (3 hrs.)</w:t>
      </w:r>
    </w:p>
    <w:p w14:paraId="00679860" w14:textId="19BE20CF"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553: </w:t>
      </w:r>
      <w:r w:rsidR="006119A8">
        <w:rPr>
          <w:rFonts w:ascii="Arial" w:hAnsi="Arial"/>
          <w:sz w:val="22"/>
          <w:szCs w:val="22"/>
        </w:rPr>
        <w:t xml:space="preserve">Practice I </w:t>
      </w:r>
      <w:r w:rsidRPr="009C637D">
        <w:rPr>
          <w:rFonts w:ascii="Arial" w:hAnsi="Arial"/>
          <w:sz w:val="22"/>
          <w:szCs w:val="22"/>
        </w:rPr>
        <w:t>Foundations of Social Work Practice (3 hrs.)</w:t>
      </w:r>
    </w:p>
    <w:p w14:paraId="00679861" w14:textId="6D092725"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562: </w:t>
      </w:r>
      <w:r w:rsidR="006119A8">
        <w:rPr>
          <w:rFonts w:ascii="Arial" w:hAnsi="Arial"/>
          <w:sz w:val="22"/>
          <w:szCs w:val="22"/>
        </w:rPr>
        <w:t>Practice II Psychopathology and Assessment</w:t>
      </w:r>
      <w:r w:rsidRPr="009C637D">
        <w:rPr>
          <w:rFonts w:ascii="Arial" w:hAnsi="Arial"/>
          <w:sz w:val="22"/>
          <w:szCs w:val="22"/>
        </w:rPr>
        <w:t xml:space="preserve"> (3 hrs.)</w:t>
      </w:r>
    </w:p>
    <w:p w14:paraId="00679862" w14:textId="69C39EFA" w:rsidR="00D30E52" w:rsidRPr="009C637D" w:rsidRDefault="00D30E52" w:rsidP="00C562EB">
      <w:pPr>
        <w:numPr>
          <w:ilvl w:val="0"/>
          <w:numId w:val="3"/>
        </w:numPr>
        <w:rPr>
          <w:rFonts w:ascii="Arial" w:hAnsi="Arial"/>
          <w:sz w:val="22"/>
          <w:szCs w:val="22"/>
        </w:rPr>
      </w:pPr>
      <w:r w:rsidRPr="009C637D">
        <w:rPr>
          <w:rFonts w:ascii="Arial" w:hAnsi="Arial"/>
          <w:sz w:val="22"/>
          <w:szCs w:val="22"/>
        </w:rPr>
        <w:t>SOCW 564: Communit</w:t>
      </w:r>
      <w:r w:rsidR="006A63CB">
        <w:rPr>
          <w:rFonts w:ascii="Arial" w:hAnsi="Arial"/>
          <w:sz w:val="22"/>
          <w:szCs w:val="22"/>
        </w:rPr>
        <w:t>ies</w:t>
      </w:r>
      <w:r w:rsidRPr="009C637D">
        <w:rPr>
          <w:rFonts w:ascii="Arial" w:hAnsi="Arial"/>
          <w:sz w:val="22"/>
          <w:szCs w:val="22"/>
        </w:rPr>
        <w:t xml:space="preserve"> and Organizations (3 hrs.)</w:t>
      </w:r>
    </w:p>
    <w:p w14:paraId="00679864" w14:textId="7DB7D0F8" w:rsidR="009D07F2" w:rsidRPr="006119A8" w:rsidRDefault="00D30E52" w:rsidP="005F065E">
      <w:pPr>
        <w:numPr>
          <w:ilvl w:val="0"/>
          <w:numId w:val="3"/>
        </w:numPr>
        <w:rPr>
          <w:rFonts w:ascii="Arial" w:hAnsi="Arial"/>
          <w:color w:val="000000"/>
          <w:sz w:val="22"/>
          <w:szCs w:val="22"/>
        </w:rPr>
      </w:pPr>
      <w:r w:rsidRPr="006119A8">
        <w:rPr>
          <w:rFonts w:ascii="Arial" w:hAnsi="Arial"/>
          <w:sz w:val="22"/>
          <w:szCs w:val="22"/>
        </w:rPr>
        <w:t xml:space="preserve">SOCW 586: Foundation Field </w:t>
      </w:r>
      <w:r w:rsidR="006119A8" w:rsidRPr="006119A8">
        <w:rPr>
          <w:rFonts w:ascii="Arial" w:hAnsi="Arial"/>
          <w:sz w:val="22"/>
          <w:szCs w:val="22"/>
        </w:rPr>
        <w:t>Practicum (</w:t>
      </w:r>
      <w:r w:rsidRPr="006119A8">
        <w:rPr>
          <w:rFonts w:ascii="Arial" w:hAnsi="Arial"/>
          <w:sz w:val="22"/>
          <w:szCs w:val="22"/>
        </w:rPr>
        <w:t>6 hrs.)</w:t>
      </w:r>
    </w:p>
    <w:p w14:paraId="3345BD29" w14:textId="0FAC102E" w:rsidR="006119A8" w:rsidRPr="006119A8" w:rsidRDefault="006119A8" w:rsidP="005F065E">
      <w:pPr>
        <w:numPr>
          <w:ilvl w:val="0"/>
          <w:numId w:val="3"/>
        </w:numPr>
        <w:rPr>
          <w:rFonts w:ascii="Arial" w:hAnsi="Arial"/>
          <w:color w:val="000000"/>
          <w:sz w:val="22"/>
          <w:szCs w:val="22"/>
        </w:rPr>
      </w:pPr>
      <w:r>
        <w:rPr>
          <w:rFonts w:ascii="Arial" w:hAnsi="Arial"/>
          <w:sz w:val="22"/>
          <w:szCs w:val="22"/>
        </w:rPr>
        <w:t>SOCW 596: Foundation Field Seminar (2 hrs)</w:t>
      </w:r>
    </w:p>
    <w:p w14:paraId="35BE1B06" w14:textId="77777777" w:rsidR="006119A8" w:rsidRDefault="006119A8" w:rsidP="009D07F2">
      <w:pPr>
        <w:rPr>
          <w:rFonts w:ascii="Arial" w:hAnsi="Arial"/>
          <w:b/>
          <w:color w:val="000000"/>
          <w:sz w:val="22"/>
          <w:szCs w:val="22"/>
        </w:rPr>
      </w:pPr>
    </w:p>
    <w:p w14:paraId="00679865" w14:textId="5E747BCC" w:rsidR="009D07F2" w:rsidRPr="007244D5" w:rsidRDefault="009D07F2" w:rsidP="009D07F2">
      <w:pPr>
        <w:rPr>
          <w:rFonts w:ascii="Arial" w:hAnsi="Arial"/>
          <w:b/>
          <w:color w:val="000000"/>
          <w:sz w:val="22"/>
          <w:szCs w:val="22"/>
        </w:rPr>
      </w:pPr>
      <w:r w:rsidRPr="007244D5">
        <w:rPr>
          <w:rFonts w:ascii="Arial" w:hAnsi="Arial"/>
          <w:b/>
          <w:color w:val="000000"/>
          <w:sz w:val="22"/>
          <w:szCs w:val="22"/>
        </w:rPr>
        <w:t>Concentration Year Courses</w:t>
      </w:r>
    </w:p>
    <w:p w14:paraId="00679866" w14:textId="77777777" w:rsidR="009D07F2" w:rsidRPr="009D07F2" w:rsidRDefault="009D07F2" w:rsidP="009D07F2">
      <w:pPr>
        <w:rPr>
          <w:rFonts w:ascii="Arial" w:hAnsi="Arial"/>
          <w:b/>
          <w:sz w:val="22"/>
          <w:szCs w:val="22"/>
        </w:rPr>
      </w:pPr>
    </w:p>
    <w:p w14:paraId="00679867" w14:textId="5E4F831F"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627: </w:t>
      </w:r>
      <w:r w:rsidR="006119A8">
        <w:rPr>
          <w:rFonts w:ascii="Arial" w:hAnsi="Arial"/>
          <w:sz w:val="22"/>
          <w:szCs w:val="22"/>
        </w:rPr>
        <w:t>Practice III Interventions</w:t>
      </w:r>
      <w:r w:rsidRPr="009C637D">
        <w:rPr>
          <w:rFonts w:ascii="Arial" w:hAnsi="Arial"/>
          <w:sz w:val="22"/>
          <w:szCs w:val="22"/>
        </w:rPr>
        <w:t xml:space="preserve"> (3 hrs.)</w:t>
      </w:r>
    </w:p>
    <w:p w14:paraId="00679868" w14:textId="0F60064B"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w:t>
      </w:r>
      <w:r w:rsidR="006119A8">
        <w:rPr>
          <w:rFonts w:ascii="Arial" w:hAnsi="Arial"/>
          <w:sz w:val="22"/>
          <w:szCs w:val="22"/>
        </w:rPr>
        <w:t>662</w:t>
      </w:r>
      <w:r w:rsidRPr="009C637D">
        <w:rPr>
          <w:rFonts w:ascii="Arial" w:hAnsi="Arial"/>
          <w:sz w:val="22"/>
          <w:szCs w:val="22"/>
        </w:rPr>
        <w:t xml:space="preserve">: </w:t>
      </w:r>
      <w:r w:rsidR="006119A8">
        <w:rPr>
          <w:rFonts w:ascii="Arial" w:hAnsi="Arial"/>
          <w:sz w:val="22"/>
          <w:szCs w:val="22"/>
        </w:rPr>
        <w:t>Practice IV Families and Groups</w:t>
      </w:r>
      <w:r w:rsidRPr="009C637D">
        <w:rPr>
          <w:rFonts w:ascii="Arial" w:hAnsi="Arial"/>
          <w:sz w:val="22"/>
          <w:szCs w:val="22"/>
        </w:rPr>
        <w:t xml:space="preserve"> (3 hrs.)</w:t>
      </w:r>
    </w:p>
    <w:p w14:paraId="00679869"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SOCW 664: Management in Human Service Organizations (3 hrs.)</w:t>
      </w:r>
    </w:p>
    <w:p w14:paraId="0067986A"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673: Rural Community Advocacy (3 hrs.)</w:t>
      </w:r>
    </w:p>
    <w:p w14:paraId="0067986B"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686: Advanced Field Practicum</w:t>
      </w:r>
      <w:r w:rsidR="006A63CB">
        <w:rPr>
          <w:rFonts w:ascii="Arial" w:hAnsi="Arial"/>
          <w:sz w:val="22"/>
          <w:szCs w:val="22"/>
        </w:rPr>
        <w:t xml:space="preserve"> and Integrative Seminar I</w:t>
      </w:r>
      <w:r w:rsidRPr="009C637D">
        <w:rPr>
          <w:rFonts w:ascii="Arial" w:hAnsi="Arial"/>
          <w:sz w:val="22"/>
          <w:szCs w:val="22"/>
        </w:rPr>
        <w:t xml:space="preserve"> (</w:t>
      </w:r>
      <w:r w:rsidR="00124C0C">
        <w:rPr>
          <w:rFonts w:ascii="Arial" w:hAnsi="Arial"/>
          <w:sz w:val="22"/>
          <w:szCs w:val="22"/>
        </w:rPr>
        <w:t>6</w:t>
      </w:r>
      <w:r w:rsidRPr="009C637D">
        <w:rPr>
          <w:rFonts w:ascii="Arial" w:hAnsi="Arial"/>
          <w:sz w:val="22"/>
          <w:szCs w:val="22"/>
        </w:rPr>
        <w:t xml:space="preserve"> hrs.)</w:t>
      </w:r>
    </w:p>
    <w:p w14:paraId="0067986C"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687: Advanced Field Practicum </w:t>
      </w:r>
      <w:r w:rsidR="006A63CB">
        <w:rPr>
          <w:rFonts w:ascii="Arial" w:hAnsi="Arial"/>
          <w:sz w:val="22"/>
          <w:szCs w:val="22"/>
        </w:rPr>
        <w:t xml:space="preserve">and Integrative Seminar II </w:t>
      </w:r>
      <w:r w:rsidRPr="009C637D">
        <w:rPr>
          <w:rFonts w:ascii="Arial" w:hAnsi="Arial"/>
          <w:sz w:val="22"/>
          <w:szCs w:val="22"/>
        </w:rPr>
        <w:t>(</w:t>
      </w:r>
      <w:r w:rsidR="00124C0C">
        <w:rPr>
          <w:rFonts w:ascii="Arial" w:hAnsi="Arial"/>
          <w:sz w:val="22"/>
          <w:szCs w:val="22"/>
        </w:rPr>
        <w:t>6</w:t>
      </w:r>
      <w:r w:rsidRPr="009C637D">
        <w:rPr>
          <w:rFonts w:ascii="Arial" w:hAnsi="Arial"/>
          <w:sz w:val="22"/>
          <w:szCs w:val="22"/>
        </w:rPr>
        <w:t xml:space="preserve"> hrs.)</w:t>
      </w:r>
    </w:p>
    <w:p w14:paraId="0067986D"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Electives: (9 hrs.)</w:t>
      </w:r>
      <w:r w:rsidR="006A63CB">
        <w:rPr>
          <w:rFonts w:ascii="Arial" w:hAnsi="Arial"/>
          <w:sz w:val="22"/>
          <w:szCs w:val="22"/>
        </w:rPr>
        <w:t xml:space="preserve"> – (6hrs) for Advanced Standing Students</w:t>
      </w:r>
    </w:p>
    <w:p w14:paraId="0067986E" w14:textId="77777777" w:rsidR="00D30E52" w:rsidRPr="009C637D" w:rsidRDefault="00D30E52" w:rsidP="00D30E52">
      <w:pPr>
        <w:rPr>
          <w:rFonts w:ascii="Arial" w:hAnsi="Arial"/>
          <w:sz w:val="22"/>
          <w:szCs w:val="22"/>
        </w:rPr>
      </w:pPr>
    </w:p>
    <w:p w14:paraId="0067986F" w14:textId="77777777" w:rsidR="00BA1728" w:rsidRDefault="005C5C85" w:rsidP="00BA1728">
      <w:pPr>
        <w:rPr>
          <w:rFonts w:ascii="Arial" w:hAnsi="Arial"/>
          <w:b/>
          <w:bCs/>
          <w:iCs/>
        </w:rPr>
      </w:pPr>
      <w:r>
        <w:rPr>
          <w:rFonts w:ascii="Arial" w:hAnsi="Arial"/>
          <w:b/>
          <w:bCs/>
          <w:iCs/>
        </w:rPr>
        <w:t>Waiver Exams</w:t>
      </w:r>
    </w:p>
    <w:p w14:paraId="00679870" w14:textId="77777777" w:rsidR="005C5C85" w:rsidRDefault="005C5C85" w:rsidP="005C5C85">
      <w:pPr>
        <w:rPr>
          <w:rFonts w:ascii="Arial" w:hAnsi="Arial" w:cs="Arial"/>
          <w:sz w:val="22"/>
          <w:szCs w:val="22"/>
        </w:rPr>
      </w:pPr>
    </w:p>
    <w:p w14:paraId="00679871" w14:textId="14A51993" w:rsidR="00684C98" w:rsidRDefault="005C5C85" w:rsidP="005C5C85">
      <w:pPr>
        <w:rPr>
          <w:rFonts w:ascii="Arial" w:hAnsi="Arial" w:cs="Arial"/>
          <w:color w:val="000000"/>
          <w:sz w:val="22"/>
          <w:szCs w:val="22"/>
        </w:rPr>
      </w:pPr>
      <w:r w:rsidRPr="005C5C85">
        <w:rPr>
          <w:rFonts w:ascii="Arial" w:hAnsi="Arial" w:cs="Arial"/>
          <w:sz w:val="22"/>
          <w:szCs w:val="22"/>
        </w:rPr>
        <w:t xml:space="preserve">To prevent students from repeating content mastered in other courses, the Department of Social Work offers students an opportunity to </w:t>
      </w:r>
      <w:r w:rsidR="006A63CB">
        <w:rPr>
          <w:rFonts w:ascii="Arial" w:hAnsi="Arial" w:cs="Arial"/>
          <w:sz w:val="22"/>
          <w:szCs w:val="22"/>
        </w:rPr>
        <w:t xml:space="preserve">waive </w:t>
      </w:r>
      <w:r w:rsidRPr="005C5C85">
        <w:rPr>
          <w:rFonts w:ascii="Arial" w:hAnsi="Arial" w:cs="Arial"/>
          <w:sz w:val="22"/>
          <w:szCs w:val="22"/>
        </w:rPr>
        <w:t xml:space="preserve">two foundation courses: </w:t>
      </w:r>
      <w:r w:rsidR="00684C98">
        <w:rPr>
          <w:rFonts w:ascii="Arial" w:hAnsi="Arial" w:cs="Arial"/>
          <w:sz w:val="22"/>
          <w:szCs w:val="22"/>
        </w:rPr>
        <w:t xml:space="preserve">Human Behavior in the Social Environment </w:t>
      </w:r>
      <w:r w:rsidRPr="005C5C85">
        <w:rPr>
          <w:rFonts w:ascii="Arial" w:hAnsi="Arial" w:cs="Arial"/>
          <w:sz w:val="22"/>
          <w:szCs w:val="22"/>
        </w:rPr>
        <w:t xml:space="preserve">(SOCW 534) and Research (SOCW 535). Students who pass the </w:t>
      </w:r>
      <w:r w:rsidR="006A63CB">
        <w:rPr>
          <w:rFonts w:ascii="Arial" w:hAnsi="Arial" w:cs="Arial"/>
          <w:sz w:val="22"/>
          <w:szCs w:val="22"/>
        </w:rPr>
        <w:t xml:space="preserve">waiver </w:t>
      </w:r>
      <w:r w:rsidRPr="005C5C85">
        <w:rPr>
          <w:rFonts w:ascii="Arial" w:hAnsi="Arial" w:cs="Arial"/>
          <w:sz w:val="22"/>
          <w:szCs w:val="22"/>
        </w:rPr>
        <w:t xml:space="preserve">exam with an 80 or above may waive that course. </w:t>
      </w:r>
      <w:r w:rsidR="007244D5">
        <w:rPr>
          <w:rFonts w:ascii="Arial" w:hAnsi="Arial" w:cs="Arial"/>
          <w:sz w:val="22"/>
          <w:szCs w:val="22"/>
        </w:rPr>
        <w:t>Students may only take the exam once and n</w:t>
      </w:r>
      <w:r w:rsidRPr="005C5C85">
        <w:rPr>
          <w:rFonts w:ascii="Arial" w:hAnsi="Arial" w:cs="Arial"/>
          <w:sz w:val="22"/>
          <w:szCs w:val="22"/>
        </w:rPr>
        <w:t xml:space="preserve">o substitute course is necessary. </w:t>
      </w:r>
      <w:r>
        <w:rPr>
          <w:rFonts w:ascii="Arial" w:hAnsi="Arial" w:cs="Arial"/>
          <w:sz w:val="22"/>
          <w:szCs w:val="22"/>
        </w:rPr>
        <w:t xml:space="preserve">Each waiver exam can be taken NO LATER THAN one week before the start of each </w:t>
      </w:r>
      <w:r w:rsidRPr="007244D5">
        <w:rPr>
          <w:rFonts w:ascii="Arial" w:hAnsi="Arial" w:cs="Arial"/>
          <w:color w:val="000000"/>
          <w:sz w:val="22"/>
          <w:szCs w:val="22"/>
        </w:rPr>
        <w:t>course.</w:t>
      </w:r>
      <w:r w:rsidR="00B01DF0" w:rsidRPr="007244D5">
        <w:rPr>
          <w:rFonts w:ascii="Arial" w:hAnsi="Arial" w:cs="Arial"/>
          <w:color w:val="000000"/>
          <w:sz w:val="22"/>
          <w:szCs w:val="22"/>
        </w:rPr>
        <w:t xml:space="preserve"> </w:t>
      </w:r>
    </w:p>
    <w:p w14:paraId="00679872" w14:textId="77777777" w:rsidR="00684C98" w:rsidRDefault="00684C98" w:rsidP="005C5C85">
      <w:pPr>
        <w:rPr>
          <w:rFonts w:ascii="Arial" w:hAnsi="Arial" w:cs="Arial"/>
          <w:color w:val="000000"/>
          <w:sz w:val="22"/>
          <w:szCs w:val="22"/>
        </w:rPr>
      </w:pPr>
    </w:p>
    <w:p w14:paraId="00679873" w14:textId="77777777" w:rsidR="005C5C85" w:rsidRPr="007244D5" w:rsidRDefault="00B01DF0" w:rsidP="005C5C85">
      <w:pPr>
        <w:rPr>
          <w:rFonts w:ascii="Arial" w:hAnsi="Arial" w:cs="Arial"/>
          <w:color w:val="000000"/>
          <w:sz w:val="22"/>
          <w:szCs w:val="22"/>
        </w:rPr>
      </w:pPr>
      <w:r w:rsidRPr="007244D5">
        <w:rPr>
          <w:rFonts w:ascii="Arial" w:hAnsi="Arial" w:cs="Arial"/>
          <w:color w:val="000000"/>
          <w:sz w:val="22"/>
          <w:szCs w:val="22"/>
        </w:rPr>
        <w:t>To qualify for a waiver exam, a student must have taken a</w:t>
      </w:r>
      <w:r w:rsidR="00350579" w:rsidRPr="007244D5">
        <w:rPr>
          <w:rFonts w:ascii="Arial" w:hAnsi="Arial" w:cs="Arial"/>
          <w:color w:val="000000"/>
          <w:sz w:val="22"/>
          <w:szCs w:val="22"/>
        </w:rPr>
        <w:t>n approved</w:t>
      </w:r>
      <w:r w:rsidRPr="007244D5">
        <w:rPr>
          <w:rFonts w:ascii="Arial" w:hAnsi="Arial" w:cs="Arial"/>
          <w:color w:val="000000"/>
          <w:sz w:val="22"/>
          <w:szCs w:val="22"/>
        </w:rPr>
        <w:t xml:space="preserve"> human development or research methods course in their undergraduate education</w:t>
      </w:r>
      <w:r w:rsidR="001642D5">
        <w:rPr>
          <w:rFonts w:ascii="Arial" w:hAnsi="Arial" w:cs="Arial"/>
          <w:color w:val="000000"/>
          <w:sz w:val="22"/>
          <w:szCs w:val="22"/>
        </w:rPr>
        <w:t xml:space="preserve"> within the last five years</w:t>
      </w:r>
      <w:r w:rsidRPr="007244D5">
        <w:rPr>
          <w:rFonts w:ascii="Arial" w:hAnsi="Arial" w:cs="Arial"/>
          <w:color w:val="000000"/>
          <w:sz w:val="22"/>
          <w:szCs w:val="22"/>
        </w:rPr>
        <w:t xml:space="preserve"> (though the</w:t>
      </w:r>
      <w:r w:rsidR="006A63CB">
        <w:rPr>
          <w:rFonts w:ascii="Arial" w:hAnsi="Arial" w:cs="Arial"/>
          <w:color w:val="000000"/>
          <w:sz w:val="22"/>
          <w:szCs w:val="22"/>
        </w:rPr>
        <w:t xml:space="preserve"> course does not need to be in Social W</w:t>
      </w:r>
      <w:r w:rsidRPr="007244D5">
        <w:rPr>
          <w:rFonts w:ascii="Arial" w:hAnsi="Arial" w:cs="Arial"/>
          <w:color w:val="000000"/>
          <w:sz w:val="22"/>
          <w:szCs w:val="22"/>
        </w:rPr>
        <w:t>ork).</w:t>
      </w:r>
      <w:r w:rsidR="00350579" w:rsidRPr="007244D5">
        <w:rPr>
          <w:rFonts w:ascii="Arial" w:hAnsi="Arial" w:cs="Arial"/>
          <w:color w:val="000000"/>
          <w:sz w:val="22"/>
          <w:szCs w:val="22"/>
        </w:rPr>
        <w:t xml:space="preserve"> Students who wish to request permission to take the waiver exam must obtain approval of the department head by sharing a copy of their undergraduate course syllabus. The department head will determine if the course content is similar enough to</w:t>
      </w:r>
      <w:r w:rsidR="00580393" w:rsidRPr="007244D5">
        <w:rPr>
          <w:rFonts w:ascii="Arial" w:hAnsi="Arial" w:cs="Arial"/>
          <w:color w:val="000000"/>
          <w:sz w:val="22"/>
          <w:szCs w:val="22"/>
        </w:rPr>
        <w:t xml:space="preserve"> warrant a potential waiver of the course</w:t>
      </w:r>
      <w:r w:rsidR="00350579" w:rsidRPr="007244D5">
        <w:rPr>
          <w:rFonts w:ascii="Arial" w:hAnsi="Arial" w:cs="Arial"/>
          <w:color w:val="000000"/>
          <w:sz w:val="22"/>
          <w:szCs w:val="22"/>
        </w:rPr>
        <w:t>.</w:t>
      </w:r>
    </w:p>
    <w:p w14:paraId="00679874" w14:textId="77777777" w:rsidR="005C5C85" w:rsidRPr="007244D5" w:rsidRDefault="005C5C85" w:rsidP="00BA1728">
      <w:pPr>
        <w:rPr>
          <w:rFonts w:ascii="Arial" w:hAnsi="Arial"/>
          <w:b/>
          <w:bCs/>
          <w:iCs/>
          <w:color w:val="000000"/>
        </w:rPr>
      </w:pPr>
    </w:p>
    <w:p w14:paraId="00679875" w14:textId="77777777" w:rsidR="00BA1728" w:rsidRPr="007244D5" w:rsidRDefault="00BA1728" w:rsidP="00BA1728">
      <w:pPr>
        <w:rPr>
          <w:rFonts w:ascii="Arial" w:hAnsi="Arial"/>
          <w:b/>
          <w:bCs/>
          <w:iCs/>
          <w:color w:val="000000"/>
        </w:rPr>
      </w:pPr>
      <w:r w:rsidRPr="007244D5">
        <w:rPr>
          <w:rFonts w:ascii="Arial" w:hAnsi="Arial"/>
          <w:b/>
          <w:bCs/>
          <w:iCs/>
          <w:color w:val="000000"/>
        </w:rPr>
        <w:t>Time Limitations</w:t>
      </w:r>
    </w:p>
    <w:p w14:paraId="00679876" w14:textId="77777777" w:rsidR="00BA1728" w:rsidRPr="007244D5" w:rsidRDefault="00BA1728" w:rsidP="00BA1728">
      <w:pPr>
        <w:jc w:val="center"/>
        <w:rPr>
          <w:rFonts w:ascii="Arial" w:hAnsi="Arial"/>
          <w:b/>
          <w:bCs/>
          <w:iCs/>
          <w:color w:val="000000"/>
        </w:rPr>
      </w:pPr>
    </w:p>
    <w:p w14:paraId="00679877" w14:textId="77777777" w:rsidR="00BA1728" w:rsidRPr="007244D5" w:rsidRDefault="00BA1728" w:rsidP="00BA1728">
      <w:pPr>
        <w:rPr>
          <w:rFonts w:ascii="Arial" w:hAnsi="Arial"/>
          <w:color w:val="000000"/>
          <w:sz w:val="22"/>
          <w:szCs w:val="22"/>
        </w:rPr>
      </w:pPr>
      <w:r w:rsidRPr="007244D5">
        <w:rPr>
          <w:rFonts w:ascii="Arial" w:hAnsi="Arial"/>
          <w:color w:val="000000"/>
          <w:sz w:val="22"/>
          <w:szCs w:val="22"/>
        </w:rPr>
        <w:t>In accordance</w:t>
      </w:r>
      <w:r w:rsidR="00E1073D" w:rsidRPr="007244D5">
        <w:rPr>
          <w:rFonts w:ascii="Arial" w:hAnsi="Arial"/>
          <w:color w:val="000000"/>
          <w:sz w:val="22"/>
          <w:szCs w:val="22"/>
        </w:rPr>
        <w:t xml:space="preserve"> with</w:t>
      </w:r>
      <w:r w:rsidRPr="007244D5">
        <w:rPr>
          <w:rFonts w:ascii="Arial" w:hAnsi="Arial"/>
          <w:color w:val="000000"/>
          <w:sz w:val="22"/>
          <w:szCs w:val="22"/>
        </w:rPr>
        <w:t xml:space="preserve"> the policies of the Council on Social Work Education, all requirements of the MSW degree must be completed within no more than two years for the full</w:t>
      </w:r>
      <w:r w:rsidR="00E1073D" w:rsidRPr="007244D5">
        <w:rPr>
          <w:rFonts w:ascii="Arial" w:hAnsi="Arial"/>
          <w:color w:val="000000"/>
          <w:sz w:val="22"/>
          <w:szCs w:val="22"/>
        </w:rPr>
        <w:t>-</w:t>
      </w:r>
      <w:r w:rsidRPr="007244D5">
        <w:rPr>
          <w:rFonts w:ascii="Arial" w:hAnsi="Arial"/>
          <w:color w:val="000000"/>
          <w:sz w:val="22"/>
          <w:szCs w:val="22"/>
        </w:rPr>
        <w:t>time program and within four years for the part</w:t>
      </w:r>
      <w:r w:rsidR="00E1073D" w:rsidRPr="007244D5">
        <w:rPr>
          <w:rFonts w:ascii="Arial" w:hAnsi="Arial"/>
          <w:color w:val="000000"/>
          <w:sz w:val="22"/>
          <w:szCs w:val="22"/>
        </w:rPr>
        <w:t>-</w:t>
      </w:r>
      <w:r w:rsidRPr="007244D5">
        <w:rPr>
          <w:rFonts w:ascii="Arial" w:hAnsi="Arial"/>
          <w:color w:val="000000"/>
          <w:sz w:val="22"/>
          <w:szCs w:val="22"/>
        </w:rPr>
        <w:t xml:space="preserve">time program. Students will not be allowed to switch back and forth between the full and part-time programs. Students who want to change their full or part-time status after beginning the program will be asked to </w:t>
      </w:r>
      <w:r w:rsidR="00B01DF0" w:rsidRPr="007244D5">
        <w:rPr>
          <w:rFonts w:ascii="Arial" w:hAnsi="Arial"/>
          <w:color w:val="000000"/>
          <w:sz w:val="22"/>
          <w:szCs w:val="22"/>
        </w:rPr>
        <w:t xml:space="preserve">submit a written request to the MSW </w:t>
      </w:r>
      <w:r w:rsidR="00580393" w:rsidRPr="007244D5">
        <w:rPr>
          <w:rFonts w:ascii="Arial" w:hAnsi="Arial"/>
          <w:color w:val="000000"/>
          <w:sz w:val="22"/>
          <w:szCs w:val="22"/>
        </w:rPr>
        <w:t xml:space="preserve">program </w:t>
      </w:r>
      <w:r w:rsidR="00B01DF0" w:rsidRPr="007244D5">
        <w:rPr>
          <w:rFonts w:ascii="Arial" w:hAnsi="Arial"/>
          <w:color w:val="000000"/>
          <w:sz w:val="22"/>
          <w:szCs w:val="22"/>
        </w:rPr>
        <w:t xml:space="preserve">director, who will consider the request </w:t>
      </w:r>
      <w:r w:rsidR="00580393" w:rsidRPr="007244D5">
        <w:rPr>
          <w:rFonts w:ascii="Arial" w:hAnsi="Arial"/>
          <w:color w:val="000000"/>
          <w:sz w:val="22"/>
          <w:szCs w:val="22"/>
        </w:rPr>
        <w:t>after consultation with</w:t>
      </w:r>
      <w:r w:rsidR="00B01DF0" w:rsidRPr="007244D5">
        <w:rPr>
          <w:rFonts w:ascii="Arial" w:hAnsi="Arial"/>
          <w:color w:val="000000"/>
          <w:sz w:val="22"/>
          <w:szCs w:val="22"/>
        </w:rPr>
        <w:t xml:space="preserve"> the MSW </w:t>
      </w:r>
      <w:r w:rsidR="00684C98">
        <w:rPr>
          <w:rFonts w:ascii="Arial" w:hAnsi="Arial"/>
          <w:color w:val="000000"/>
          <w:sz w:val="22"/>
          <w:szCs w:val="22"/>
        </w:rPr>
        <w:t xml:space="preserve">progressions </w:t>
      </w:r>
      <w:r w:rsidR="00B01DF0" w:rsidRPr="007244D5">
        <w:rPr>
          <w:rFonts w:ascii="Arial" w:hAnsi="Arial"/>
          <w:color w:val="000000"/>
          <w:sz w:val="22"/>
          <w:szCs w:val="22"/>
        </w:rPr>
        <w:t>committee.</w:t>
      </w:r>
    </w:p>
    <w:p w14:paraId="00679878" w14:textId="77777777" w:rsidR="00124C0C" w:rsidRDefault="00124C0C" w:rsidP="00124C0C">
      <w:pPr>
        <w:autoSpaceDE w:val="0"/>
        <w:autoSpaceDN w:val="0"/>
        <w:adjustRightInd w:val="0"/>
        <w:rPr>
          <w:rFonts w:ascii="Arial" w:hAnsi="Arial" w:cs="Arial"/>
          <w:b/>
          <w:sz w:val="22"/>
          <w:szCs w:val="22"/>
        </w:rPr>
      </w:pPr>
    </w:p>
    <w:p w14:paraId="00679879" w14:textId="77777777" w:rsidR="00FF262F" w:rsidRPr="00E9230F" w:rsidRDefault="00FF262F" w:rsidP="00FF262F">
      <w:pPr>
        <w:rPr>
          <w:rFonts w:ascii="Arial" w:hAnsi="Arial" w:cs="Arial"/>
          <w:b/>
        </w:rPr>
      </w:pPr>
      <w:r>
        <w:rPr>
          <w:rFonts w:ascii="Arial" w:hAnsi="Arial" w:cs="Arial"/>
          <w:b/>
        </w:rPr>
        <w:t>Transfer Hours</w:t>
      </w:r>
    </w:p>
    <w:p w14:paraId="0067987A" w14:textId="77777777" w:rsidR="00FF262F" w:rsidRPr="00E9230F" w:rsidRDefault="00FF262F" w:rsidP="00FF262F">
      <w:pPr>
        <w:rPr>
          <w:rFonts w:ascii="Arial" w:hAnsi="Arial" w:cs="Arial"/>
          <w:b/>
          <w:sz w:val="22"/>
          <w:szCs w:val="22"/>
          <w:u w:val="single"/>
        </w:rPr>
      </w:pPr>
    </w:p>
    <w:p w14:paraId="0067987B" w14:textId="77777777" w:rsidR="00FF262F" w:rsidRPr="009C637D" w:rsidRDefault="00FF262F" w:rsidP="00FF262F">
      <w:pPr>
        <w:autoSpaceDE w:val="0"/>
        <w:autoSpaceDN w:val="0"/>
        <w:adjustRightInd w:val="0"/>
        <w:rPr>
          <w:rFonts w:ascii="Arial" w:hAnsi="Arial" w:cs="Arial"/>
          <w:b/>
          <w:sz w:val="22"/>
          <w:szCs w:val="22"/>
          <w:u w:val="single"/>
        </w:rPr>
      </w:pPr>
      <w:r>
        <w:rPr>
          <w:rFonts w:ascii="Arial" w:hAnsi="Arial" w:cs="Arial"/>
          <w:sz w:val="22"/>
          <w:szCs w:val="22"/>
        </w:rPr>
        <w:t>The Department of Social Work at</w:t>
      </w:r>
      <w:r w:rsidRPr="00E9230F">
        <w:rPr>
          <w:rFonts w:ascii="Arial" w:hAnsi="Arial" w:cs="Arial"/>
          <w:sz w:val="22"/>
          <w:szCs w:val="22"/>
        </w:rPr>
        <w:t xml:space="preserve"> </w:t>
      </w:r>
      <w:smartTag w:uri="urn:schemas-microsoft-com:office:smarttags" w:element="place">
        <w:smartTag w:uri="urn:schemas-microsoft-com:office:smarttags" w:element="PlaceName">
          <w:r w:rsidRPr="00E9230F">
            <w:rPr>
              <w:rFonts w:ascii="Arial" w:hAnsi="Arial" w:cs="Arial"/>
              <w:sz w:val="22"/>
              <w:szCs w:val="22"/>
            </w:rPr>
            <w:t>Western</w:t>
          </w:r>
        </w:smartTag>
        <w:r w:rsidRPr="00E9230F">
          <w:rPr>
            <w:rFonts w:ascii="Arial" w:hAnsi="Arial" w:cs="Arial"/>
            <w:sz w:val="22"/>
            <w:szCs w:val="22"/>
          </w:rPr>
          <w:t xml:space="preserve"> </w:t>
        </w:r>
        <w:smartTag w:uri="urn:schemas-microsoft-com:office:smarttags" w:element="PlaceName">
          <w:r w:rsidRPr="00E9230F">
            <w:rPr>
              <w:rFonts w:ascii="Arial" w:hAnsi="Arial" w:cs="Arial"/>
              <w:sz w:val="22"/>
              <w:szCs w:val="22"/>
            </w:rPr>
            <w:t>Carolina</w:t>
          </w:r>
        </w:smartTag>
        <w:r w:rsidRPr="00E9230F">
          <w:rPr>
            <w:rFonts w:ascii="Arial" w:hAnsi="Arial" w:cs="Arial"/>
            <w:sz w:val="22"/>
            <w:szCs w:val="22"/>
          </w:rPr>
          <w:t xml:space="preserve"> </w:t>
        </w:r>
        <w:smartTag w:uri="urn:schemas-microsoft-com:office:smarttags" w:element="PlaceType">
          <w:r w:rsidRPr="00E9230F">
            <w:rPr>
              <w:rFonts w:ascii="Arial" w:hAnsi="Arial" w:cs="Arial"/>
              <w:sz w:val="22"/>
              <w:szCs w:val="22"/>
            </w:rPr>
            <w:t>University</w:t>
          </w:r>
        </w:smartTag>
      </w:smartTag>
      <w:r w:rsidRPr="00E9230F">
        <w:rPr>
          <w:rFonts w:ascii="Arial" w:hAnsi="Arial" w:cs="Arial"/>
          <w:sz w:val="22"/>
          <w:szCs w:val="22"/>
        </w:rPr>
        <w:t xml:space="preserve"> </w:t>
      </w:r>
      <w:r w:rsidRPr="00E9230F">
        <w:rPr>
          <w:rFonts w:ascii="Arial" w:hAnsi="Arial" w:cs="Arial"/>
          <w:b/>
          <w:sz w:val="22"/>
          <w:szCs w:val="22"/>
        </w:rPr>
        <w:t>does not grant graduate credit hours for life experiences, previous work experiences, or field practicum hours</w:t>
      </w:r>
      <w:r w:rsidRPr="00E9230F">
        <w:rPr>
          <w:rFonts w:ascii="Arial" w:hAnsi="Arial" w:cs="Arial"/>
          <w:sz w:val="22"/>
          <w:szCs w:val="22"/>
        </w:rPr>
        <w:t xml:space="preserve">. </w:t>
      </w:r>
      <w:r w:rsidRPr="009C637D">
        <w:rPr>
          <w:rFonts w:ascii="Arial" w:hAnsi="Arial" w:cs="Arial"/>
          <w:sz w:val="22"/>
          <w:szCs w:val="22"/>
        </w:rPr>
        <w:t xml:space="preserve">A maximum of </w:t>
      </w:r>
      <w:r>
        <w:rPr>
          <w:rFonts w:ascii="Arial" w:hAnsi="Arial" w:cs="Arial"/>
          <w:sz w:val="22"/>
          <w:szCs w:val="22"/>
        </w:rPr>
        <w:t>twelve</w:t>
      </w:r>
      <w:r w:rsidRPr="009C637D">
        <w:rPr>
          <w:rFonts w:ascii="Arial" w:hAnsi="Arial" w:cs="Arial"/>
          <w:sz w:val="22"/>
          <w:szCs w:val="22"/>
        </w:rPr>
        <w:t xml:space="preserve"> graduate social work</w:t>
      </w:r>
      <w:r>
        <w:rPr>
          <w:rFonts w:ascii="Arial" w:hAnsi="Arial" w:cs="Arial"/>
          <w:sz w:val="22"/>
          <w:szCs w:val="22"/>
        </w:rPr>
        <w:t xml:space="preserve"> credit</w:t>
      </w:r>
      <w:r w:rsidRPr="009C637D">
        <w:rPr>
          <w:rFonts w:ascii="Arial" w:hAnsi="Arial" w:cs="Arial"/>
          <w:sz w:val="22"/>
          <w:szCs w:val="22"/>
        </w:rPr>
        <w:t xml:space="preserve"> hours with a grade of B or higher</w:t>
      </w:r>
      <w:r>
        <w:rPr>
          <w:rFonts w:ascii="Arial" w:hAnsi="Arial" w:cs="Arial"/>
          <w:sz w:val="22"/>
          <w:szCs w:val="22"/>
        </w:rPr>
        <w:t xml:space="preserve"> and taken within the last six years</w:t>
      </w:r>
      <w:r w:rsidRPr="009C637D">
        <w:rPr>
          <w:rFonts w:ascii="Arial" w:hAnsi="Arial" w:cs="Arial"/>
          <w:sz w:val="22"/>
          <w:szCs w:val="22"/>
        </w:rPr>
        <w:t xml:space="preserve"> may be transferred from a</w:t>
      </w:r>
      <w:r w:rsidR="00F57CD8">
        <w:rPr>
          <w:rFonts w:ascii="Arial" w:hAnsi="Arial" w:cs="Arial"/>
          <w:sz w:val="22"/>
          <w:szCs w:val="22"/>
        </w:rPr>
        <w:t xml:space="preserve"> CSWE-</w:t>
      </w:r>
      <w:r w:rsidRPr="009C637D">
        <w:rPr>
          <w:rFonts w:ascii="Arial" w:hAnsi="Arial" w:cs="Arial"/>
          <w:sz w:val="22"/>
          <w:szCs w:val="22"/>
        </w:rPr>
        <w:t xml:space="preserve"> accredited graduate social work program. Students may need to provide the university catalog, syllabi or other materials in order for an assessment to be made regarding which courses are transferable.  </w:t>
      </w:r>
    </w:p>
    <w:p w14:paraId="0067987C" w14:textId="77777777" w:rsidR="00904033" w:rsidRPr="00904033" w:rsidRDefault="00904033" w:rsidP="004810A3">
      <w:pPr>
        <w:autoSpaceDE w:val="0"/>
        <w:autoSpaceDN w:val="0"/>
        <w:adjustRightInd w:val="0"/>
        <w:rPr>
          <w:rFonts w:ascii="Arial" w:hAnsi="Arial" w:cs="Arial"/>
          <w:color w:val="000000"/>
          <w:sz w:val="22"/>
          <w:szCs w:val="18"/>
        </w:rPr>
      </w:pPr>
      <w:r w:rsidRPr="00904033">
        <w:rPr>
          <w:rFonts w:ascii="Arial" w:hAnsi="Arial" w:cs="Arial"/>
          <w:color w:val="000000"/>
          <w:sz w:val="22"/>
          <w:szCs w:val="18"/>
        </w:rPr>
        <w:t xml:space="preserve"> </w:t>
      </w:r>
    </w:p>
    <w:p w14:paraId="0067987D" w14:textId="77777777" w:rsidR="00580393" w:rsidRDefault="00580393" w:rsidP="004B0D31">
      <w:pPr>
        <w:autoSpaceDE w:val="0"/>
        <w:autoSpaceDN w:val="0"/>
        <w:adjustRightInd w:val="0"/>
        <w:jc w:val="center"/>
        <w:rPr>
          <w:rFonts w:ascii="Arial" w:hAnsi="Arial" w:cs="Arial"/>
          <w:b/>
        </w:rPr>
      </w:pPr>
    </w:p>
    <w:p w14:paraId="0067987E" w14:textId="77777777" w:rsidR="0087418E" w:rsidRDefault="0087418E" w:rsidP="004B0D31">
      <w:pPr>
        <w:autoSpaceDE w:val="0"/>
        <w:autoSpaceDN w:val="0"/>
        <w:adjustRightInd w:val="0"/>
        <w:jc w:val="center"/>
        <w:rPr>
          <w:rFonts w:ascii="Arial" w:hAnsi="Arial" w:cs="Arial"/>
          <w:b/>
        </w:rPr>
      </w:pPr>
    </w:p>
    <w:p w14:paraId="0067987F" w14:textId="77777777"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14:paraId="00679880" w14:textId="77777777" w:rsidR="008B2E13" w:rsidRPr="009C637D" w:rsidRDefault="008B2E13" w:rsidP="006F28C7">
      <w:pPr>
        <w:autoSpaceDE w:val="0"/>
        <w:autoSpaceDN w:val="0"/>
        <w:adjustRightInd w:val="0"/>
        <w:rPr>
          <w:rFonts w:ascii="Arial" w:hAnsi="Arial" w:cs="Arial"/>
          <w:sz w:val="22"/>
          <w:szCs w:val="22"/>
        </w:rPr>
      </w:pPr>
    </w:p>
    <w:p w14:paraId="00679881" w14:textId="77777777"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9C5952">
        <w:rPr>
          <w:rFonts w:ascii="Arial" w:hAnsi="Arial" w:cs="Arial"/>
          <w:sz w:val="22"/>
          <w:szCs w:val="22"/>
        </w:rPr>
        <w:t>of Social W</w:t>
      </w:r>
      <w:r w:rsidR="006F28C7" w:rsidRPr="009C637D">
        <w:rPr>
          <w:rFonts w:ascii="Arial" w:hAnsi="Arial" w:cs="Arial"/>
          <w:sz w:val="22"/>
          <w:szCs w:val="22"/>
        </w:rPr>
        <w:t xml:space="preserve">ork education is the field practicum. This experience gives students the opportunity to gain practical experience in preparation for professional </w:t>
      </w:r>
      <w:r w:rsidR="009C5952">
        <w:rPr>
          <w:rFonts w:ascii="Arial" w:hAnsi="Arial" w:cs="Arial"/>
          <w:sz w:val="22"/>
          <w:szCs w:val="22"/>
        </w:rPr>
        <w:t>Social W</w:t>
      </w:r>
      <w:r w:rsidR="006F28C7" w:rsidRPr="009C637D">
        <w:rPr>
          <w:rFonts w:ascii="Arial" w:hAnsi="Arial" w:cs="Arial"/>
          <w:sz w:val="22"/>
          <w:szCs w:val="22"/>
        </w:rPr>
        <w:t xml:space="preserve">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 xml:space="preserve">for successful </w:t>
      </w:r>
      <w:r w:rsidR="009C5952">
        <w:rPr>
          <w:rFonts w:ascii="Arial" w:hAnsi="Arial" w:cs="Arial"/>
          <w:sz w:val="22"/>
          <w:szCs w:val="22"/>
        </w:rPr>
        <w:t>Social W</w:t>
      </w:r>
      <w:r w:rsidR="006F28C7" w:rsidRPr="009C637D">
        <w:rPr>
          <w:rFonts w:ascii="Arial" w:hAnsi="Arial" w:cs="Arial"/>
          <w:sz w:val="22"/>
          <w:szCs w:val="22"/>
        </w:rPr>
        <w:t>ork practice.</w:t>
      </w:r>
    </w:p>
    <w:p w14:paraId="00679882" w14:textId="77777777" w:rsidR="006F28C7" w:rsidRPr="009C637D" w:rsidRDefault="006F28C7" w:rsidP="006F28C7">
      <w:pPr>
        <w:autoSpaceDE w:val="0"/>
        <w:autoSpaceDN w:val="0"/>
        <w:adjustRightInd w:val="0"/>
        <w:rPr>
          <w:rFonts w:ascii="Arial" w:hAnsi="Arial" w:cs="Arial"/>
          <w:sz w:val="22"/>
          <w:szCs w:val="22"/>
        </w:rPr>
      </w:pPr>
    </w:p>
    <w:p w14:paraId="00679883" w14:textId="6BED8314"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The graduate field practicum consists of two concurrent placements over three semesters</w:t>
      </w:r>
      <w:r w:rsidR="004B0D31">
        <w:rPr>
          <w:rFonts w:ascii="Arial" w:hAnsi="Arial" w:cs="Arial"/>
          <w:sz w:val="22"/>
          <w:szCs w:val="22"/>
        </w:rPr>
        <w:t xml:space="preserve"> in the two-year program and one </w:t>
      </w:r>
      <w:r w:rsidR="00A06472">
        <w:rPr>
          <w:rFonts w:ascii="Arial" w:hAnsi="Arial" w:cs="Arial"/>
          <w:sz w:val="22"/>
          <w:szCs w:val="22"/>
        </w:rPr>
        <w:t xml:space="preserve">two-semester </w:t>
      </w:r>
      <w:r w:rsidR="004B0D31">
        <w:rPr>
          <w:rFonts w:ascii="Arial" w:hAnsi="Arial" w:cs="Arial"/>
          <w:sz w:val="22"/>
          <w:szCs w:val="22"/>
        </w:rPr>
        <w:t>field placement in the Advanced Standing program</w:t>
      </w:r>
      <w:r w:rsidRPr="009C637D">
        <w:rPr>
          <w:rFonts w:ascii="Arial" w:hAnsi="Arial" w:cs="Arial"/>
          <w:sz w:val="22"/>
          <w:szCs w:val="22"/>
        </w:rPr>
        <w:t>. The Foundation Field Practicum</w:t>
      </w:r>
      <w:r w:rsidR="008B2E13" w:rsidRPr="009C637D">
        <w:rPr>
          <w:rFonts w:ascii="Arial" w:hAnsi="Arial" w:cs="Arial"/>
          <w:sz w:val="22"/>
          <w:szCs w:val="22"/>
        </w:rPr>
        <w:t xml:space="preserve"> </w:t>
      </w:r>
      <w:r w:rsidRPr="009C637D">
        <w:rPr>
          <w:rFonts w:ascii="Arial" w:hAnsi="Arial" w:cs="Arial"/>
          <w:sz w:val="22"/>
          <w:szCs w:val="22"/>
        </w:rPr>
        <w:t>takes place in the student’s second semester</w:t>
      </w:r>
      <w:r w:rsidR="004B0D31">
        <w:rPr>
          <w:rFonts w:ascii="Arial" w:hAnsi="Arial" w:cs="Arial"/>
          <w:sz w:val="22"/>
          <w:szCs w:val="22"/>
        </w:rPr>
        <w:t xml:space="preserve"> during their first year of study</w:t>
      </w:r>
      <w:r w:rsidRPr="009C637D">
        <w:rPr>
          <w:rFonts w:ascii="Arial" w:hAnsi="Arial" w:cs="Arial"/>
          <w:sz w:val="22"/>
          <w:szCs w:val="22"/>
        </w:rPr>
        <w:t xml:space="preserve">. Students spend </w:t>
      </w:r>
      <w:r w:rsidR="00F57CD8">
        <w:rPr>
          <w:rFonts w:ascii="Arial" w:hAnsi="Arial" w:cs="Arial"/>
          <w:sz w:val="22"/>
          <w:szCs w:val="22"/>
        </w:rPr>
        <w:t>24</w:t>
      </w:r>
      <w:r w:rsidRPr="009C637D">
        <w:rPr>
          <w:rFonts w:ascii="Arial" w:hAnsi="Arial" w:cs="Arial"/>
          <w:sz w:val="22"/>
          <w:szCs w:val="22"/>
        </w:rPr>
        <w:t xml:space="preserve"> hours per week in their field agency, for a total of </w:t>
      </w:r>
      <w:r w:rsidR="00C15A1B">
        <w:rPr>
          <w:rFonts w:ascii="Arial" w:hAnsi="Arial" w:cs="Arial"/>
          <w:sz w:val="22"/>
          <w:szCs w:val="22"/>
        </w:rPr>
        <w:t>360</w:t>
      </w:r>
      <w:r w:rsidR="00802A05">
        <w:rPr>
          <w:rFonts w:ascii="Arial" w:hAnsi="Arial" w:cs="Arial"/>
          <w:sz w:val="22"/>
          <w:szCs w:val="22"/>
        </w:rPr>
        <w:t xml:space="preserve"> </w:t>
      </w:r>
      <w:r w:rsidRPr="009C637D">
        <w:rPr>
          <w:rFonts w:ascii="Arial" w:hAnsi="Arial" w:cs="Arial"/>
          <w:sz w:val="22"/>
          <w:szCs w:val="22"/>
        </w:rPr>
        <w:t>hours. The Advanced Field Practic</w:t>
      </w:r>
      <w:r w:rsidR="008B2E13" w:rsidRPr="009C637D">
        <w:rPr>
          <w:rFonts w:ascii="Arial" w:hAnsi="Arial" w:cs="Arial"/>
          <w:sz w:val="22"/>
          <w:szCs w:val="22"/>
        </w:rPr>
        <w:t xml:space="preserve">um </w:t>
      </w:r>
      <w:r w:rsidRPr="009C637D">
        <w:rPr>
          <w:rFonts w:ascii="Arial" w:hAnsi="Arial" w:cs="Arial"/>
          <w:sz w:val="22"/>
          <w:szCs w:val="22"/>
        </w:rPr>
        <w:t>take</w:t>
      </w:r>
      <w:r w:rsidR="008B2E13" w:rsidRPr="009C637D">
        <w:rPr>
          <w:rFonts w:ascii="Arial" w:hAnsi="Arial" w:cs="Arial"/>
          <w:sz w:val="22"/>
          <w:szCs w:val="22"/>
        </w:rPr>
        <w:t>s</w:t>
      </w:r>
      <w:r w:rsidRPr="009C637D">
        <w:rPr>
          <w:rFonts w:ascii="Arial" w:hAnsi="Arial" w:cs="Arial"/>
          <w:sz w:val="22"/>
          <w:szCs w:val="22"/>
        </w:rPr>
        <w:t xml:space="preserve"> place in the student’s third and fourth semesters</w:t>
      </w:r>
      <w:r w:rsidR="004B0D31">
        <w:rPr>
          <w:rFonts w:ascii="Arial" w:hAnsi="Arial" w:cs="Arial"/>
          <w:sz w:val="22"/>
          <w:szCs w:val="22"/>
        </w:rPr>
        <w:t xml:space="preserve"> during their </w:t>
      </w:r>
      <w:r w:rsidR="00446B1B">
        <w:rPr>
          <w:rFonts w:ascii="Arial" w:hAnsi="Arial" w:cs="Arial"/>
          <w:sz w:val="22"/>
          <w:szCs w:val="22"/>
        </w:rPr>
        <w:t>concentration</w:t>
      </w:r>
      <w:r w:rsidR="004B0D31">
        <w:rPr>
          <w:rFonts w:ascii="Arial" w:hAnsi="Arial" w:cs="Arial"/>
          <w:sz w:val="22"/>
          <w:szCs w:val="22"/>
        </w:rPr>
        <w:t xml:space="preserve"> year of study</w:t>
      </w:r>
      <w:r w:rsidRPr="009C637D">
        <w:rPr>
          <w:rFonts w:ascii="Arial" w:hAnsi="Arial" w:cs="Arial"/>
          <w:sz w:val="22"/>
          <w:szCs w:val="22"/>
        </w:rPr>
        <w:t xml:space="preserve">. Students spend 24 hours per week at their field placement for a total of </w:t>
      </w:r>
      <w:r w:rsidR="0015778C">
        <w:rPr>
          <w:rFonts w:ascii="Arial" w:hAnsi="Arial" w:cs="Arial"/>
          <w:sz w:val="22"/>
          <w:szCs w:val="22"/>
        </w:rPr>
        <w:t>672</w:t>
      </w:r>
      <w:r w:rsidRPr="009C637D">
        <w:rPr>
          <w:rFonts w:ascii="Arial" w:hAnsi="Arial" w:cs="Arial"/>
          <w:sz w:val="22"/>
          <w:szCs w:val="22"/>
        </w:rPr>
        <w:t xml:space="preserve"> hours. 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F57CD8">
        <w:rPr>
          <w:rFonts w:ascii="Arial" w:hAnsi="Arial" w:cs="Arial"/>
          <w:sz w:val="22"/>
          <w:szCs w:val="22"/>
        </w:rPr>
        <w:t>1,032</w:t>
      </w:r>
      <w:r w:rsidR="006A63CB">
        <w:rPr>
          <w:rFonts w:ascii="Arial" w:hAnsi="Arial" w:cs="Arial"/>
          <w:sz w:val="22"/>
          <w:szCs w:val="22"/>
        </w:rPr>
        <w:t xml:space="preserve"> for students in the regular MSW program and 672 h</w:t>
      </w:r>
      <w:r w:rsidR="00412BB2">
        <w:rPr>
          <w:rFonts w:ascii="Arial" w:hAnsi="Arial" w:cs="Arial"/>
          <w:sz w:val="22"/>
          <w:szCs w:val="22"/>
        </w:rPr>
        <w:t>ou</w:t>
      </w:r>
      <w:r w:rsidR="006A63CB">
        <w:rPr>
          <w:rFonts w:ascii="Arial" w:hAnsi="Arial" w:cs="Arial"/>
          <w:sz w:val="22"/>
          <w:szCs w:val="22"/>
        </w:rPr>
        <w:t>rs for Advanced Standing students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14:paraId="00679884" w14:textId="77777777" w:rsidR="008715BB" w:rsidRPr="009C637D" w:rsidRDefault="008715BB" w:rsidP="00603862">
      <w:pPr>
        <w:autoSpaceDE w:val="0"/>
        <w:autoSpaceDN w:val="0"/>
        <w:adjustRightInd w:val="0"/>
        <w:ind w:right="-180"/>
        <w:rPr>
          <w:rFonts w:ascii="Arial" w:hAnsi="Arial" w:cs="Arial"/>
          <w:sz w:val="22"/>
          <w:szCs w:val="22"/>
        </w:rPr>
      </w:pPr>
    </w:p>
    <w:p w14:paraId="00679885" w14:textId="77777777"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14:paraId="00679886" w14:textId="77777777" w:rsidR="009C637D" w:rsidRPr="009C637D" w:rsidRDefault="009C637D" w:rsidP="009C637D">
      <w:pPr>
        <w:tabs>
          <w:tab w:val="left" w:pos="270"/>
        </w:tabs>
        <w:rPr>
          <w:rFonts w:ascii="Arial" w:hAnsi="Arial" w:cs="Arial"/>
          <w:sz w:val="22"/>
          <w:szCs w:val="22"/>
        </w:rPr>
      </w:pPr>
    </w:p>
    <w:p w14:paraId="00679887"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t>
      </w:r>
      <w:r w:rsidR="006A63CB">
        <w:rPr>
          <w:rFonts w:ascii="Arial" w:hAnsi="Arial" w:cs="Arial"/>
          <w:sz w:val="22"/>
          <w:szCs w:val="22"/>
        </w:rPr>
        <w:t>visits</w:t>
      </w:r>
      <w:r w:rsidRPr="009C637D">
        <w:rPr>
          <w:rFonts w:ascii="Arial" w:hAnsi="Arial" w:cs="Arial"/>
          <w:sz w:val="22"/>
          <w:szCs w:val="22"/>
        </w:rPr>
        <w:t xml:space="preserve">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14:paraId="00679888" w14:textId="77777777" w:rsidR="009C637D" w:rsidRPr="009C637D" w:rsidRDefault="009C637D" w:rsidP="009C637D">
      <w:pPr>
        <w:tabs>
          <w:tab w:val="left" w:pos="270"/>
        </w:tabs>
        <w:rPr>
          <w:rFonts w:ascii="Arial" w:hAnsi="Arial" w:cs="Arial"/>
          <w:sz w:val="22"/>
          <w:szCs w:val="22"/>
        </w:rPr>
      </w:pPr>
    </w:p>
    <w:p w14:paraId="00679889" w14:textId="77777777"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w:t>
      </w:r>
      <w:r w:rsidRPr="006A63CB">
        <w:rPr>
          <w:rFonts w:ascii="Arial" w:hAnsi="Arial"/>
          <w:sz w:val="22"/>
          <w:szCs w:val="22"/>
          <w:u w:val="single"/>
        </w:rPr>
        <w:t>selecting field instructors</w:t>
      </w:r>
      <w:r w:rsidRPr="00C57F3E">
        <w:rPr>
          <w:rFonts w:ascii="Arial" w:hAnsi="Arial"/>
          <w:sz w:val="22"/>
          <w:szCs w:val="22"/>
        </w:rPr>
        <w:t xml:space="preserve">: </w:t>
      </w:r>
    </w:p>
    <w:p w14:paraId="0067988A" w14:textId="77777777" w:rsidR="00C57F3E" w:rsidRPr="009C637D" w:rsidRDefault="00C57F3E" w:rsidP="00C57F3E">
      <w:pPr>
        <w:rPr>
          <w:rFonts w:ascii="Arial" w:hAnsi="Arial"/>
          <w:sz w:val="22"/>
          <w:szCs w:val="22"/>
        </w:rPr>
      </w:pPr>
      <w:r w:rsidRPr="009C637D">
        <w:rPr>
          <w:rFonts w:ascii="Arial" w:hAnsi="Arial"/>
          <w:sz w:val="22"/>
          <w:szCs w:val="22"/>
        </w:rPr>
        <w:t xml:space="preserve"> </w:t>
      </w:r>
    </w:p>
    <w:p w14:paraId="0067988B" w14:textId="77777777" w:rsidR="00C57F3E" w:rsidRPr="006A63CB" w:rsidRDefault="00C57F3E" w:rsidP="00C562EB">
      <w:pPr>
        <w:numPr>
          <w:ilvl w:val="0"/>
          <w:numId w:val="5"/>
        </w:numPr>
        <w:tabs>
          <w:tab w:val="left" w:pos="534"/>
        </w:tabs>
        <w:rPr>
          <w:rFonts w:ascii="Arial" w:hAnsi="Arial" w:cs="Arial"/>
          <w:b/>
          <w:sz w:val="22"/>
          <w:szCs w:val="22"/>
        </w:rPr>
      </w:pPr>
      <w:r>
        <w:rPr>
          <w:rFonts w:ascii="Arial" w:hAnsi="Arial" w:cs="Arial"/>
          <w:sz w:val="22"/>
          <w:szCs w:val="22"/>
        </w:rPr>
        <w:t>It is preferable that the field instructor h</w:t>
      </w:r>
      <w:r w:rsidR="00140582">
        <w:rPr>
          <w:rFonts w:ascii="Arial" w:hAnsi="Arial" w:cs="Arial"/>
          <w:sz w:val="22"/>
          <w:szCs w:val="22"/>
        </w:rPr>
        <w:t>olds</w:t>
      </w:r>
      <w:r>
        <w:rPr>
          <w:rFonts w:ascii="Arial" w:hAnsi="Arial" w:cs="Arial"/>
          <w:sz w:val="22"/>
          <w:szCs w:val="22"/>
        </w:rPr>
        <w:t xml:space="preserve"> a </w:t>
      </w:r>
      <w:r w:rsidR="00140582">
        <w:rPr>
          <w:rFonts w:ascii="Arial" w:hAnsi="Arial" w:cs="Arial"/>
          <w:sz w:val="22"/>
          <w:szCs w:val="22"/>
        </w:rPr>
        <w:t>M</w:t>
      </w:r>
      <w:r>
        <w:rPr>
          <w:rFonts w:ascii="Arial" w:hAnsi="Arial" w:cs="Arial"/>
          <w:sz w:val="22"/>
          <w:szCs w:val="22"/>
        </w:rPr>
        <w:t xml:space="preserve">aster of </w:t>
      </w:r>
      <w:r w:rsidR="00140582">
        <w:rPr>
          <w:rFonts w:ascii="Arial" w:hAnsi="Arial" w:cs="Arial"/>
          <w:sz w:val="22"/>
          <w:szCs w:val="22"/>
        </w:rPr>
        <w:t>S</w:t>
      </w:r>
      <w:r>
        <w:rPr>
          <w:rFonts w:ascii="Arial" w:hAnsi="Arial" w:cs="Arial"/>
          <w:sz w:val="22"/>
          <w:szCs w:val="22"/>
        </w:rPr>
        <w:t xml:space="preserve">ocial </w:t>
      </w:r>
      <w:r w:rsidR="00140582">
        <w:rPr>
          <w:rFonts w:ascii="Arial" w:hAnsi="Arial" w:cs="Arial"/>
          <w:sz w:val="22"/>
          <w:szCs w:val="22"/>
        </w:rPr>
        <w:t>W</w:t>
      </w:r>
      <w:r>
        <w:rPr>
          <w:rFonts w:ascii="Arial" w:hAnsi="Arial" w:cs="Arial"/>
          <w:sz w:val="22"/>
          <w:szCs w:val="22"/>
        </w:rPr>
        <w:t xml:space="preserve">ork degree. </w:t>
      </w:r>
      <w:r w:rsidR="00A06472">
        <w:rPr>
          <w:rFonts w:ascii="Arial" w:hAnsi="Arial" w:cs="Arial"/>
          <w:sz w:val="22"/>
          <w:szCs w:val="22"/>
        </w:rPr>
        <w:t>However, a bachelor or master</w:t>
      </w:r>
      <w:r w:rsidRPr="009C637D">
        <w:rPr>
          <w:rFonts w:ascii="Arial" w:hAnsi="Arial" w:cs="Arial"/>
          <w:sz w:val="22"/>
          <w:szCs w:val="22"/>
        </w:rPr>
        <w:t xml:space="preserve"> degree, respectively, in a related field will be considered when necessary to provide a unique field experience for a student.</w:t>
      </w:r>
      <w:r w:rsidR="007244D5">
        <w:rPr>
          <w:rFonts w:ascii="Arial" w:hAnsi="Arial" w:cs="Arial"/>
          <w:sz w:val="22"/>
          <w:szCs w:val="22"/>
        </w:rPr>
        <w:t xml:space="preserve"> </w:t>
      </w:r>
      <w:r w:rsidR="007244D5" w:rsidRPr="006A63CB">
        <w:rPr>
          <w:rFonts w:ascii="Arial" w:hAnsi="Arial" w:cs="Arial"/>
          <w:b/>
          <w:sz w:val="22"/>
          <w:szCs w:val="22"/>
        </w:rPr>
        <w:t xml:space="preserve">If the field instructor does not have a MSW degree </w:t>
      </w:r>
      <w:r w:rsidR="003F2866" w:rsidRPr="006A63CB">
        <w:rPr>
          <w:rFonts w:ascii="Arial" w:hAnsi="Arial" w:cs="Arial"/>
          <w:b/>
          <w:sz w:val="22"/>
          <w:szCs w:val="22"/>
        </w:rPr>
        <w:t>then</w:t>
      </w:r>
      <w:r w:rsidR="00684C98" w:rsidRPr="006A63CB">
        <w:rPr>
          <w:rFonts w:ascii="Arial" w:hAnsi="Arial" w:cs="Arial"/>
          <w:b/>
          <w:sz w:val="22"/>
          <w:szCs w:val="22"/>
        </w:rPr>
        <w:t xml:space="preserve"> supplemental</w:t>
      </w:r>
      <w:r w:rsidR="003F2866" w:rsidRPr="006A63CB">
        <w:rPr>
          <w:rFonts w:ascii="Arial" w:hAnsi="Arial" w:cs="Arial"/>
          <w:b/>
          <w:sz w:val="22"/>
          <w:szCs w:val="22"/>
        </w:rPr>
        <w:t xml:space="preserve"> </w:t>
      </w:r>
      <w:r w:rsidR="007244D5" w:rsidRPr="006A63CB">
        <w:rPr>
          <w:rFonts w:ascii="Arial" w:hAnsi="Arial" w:cs="Arial"/>
          <w:b/>
          <w:sz w:val="22"/>
          <w:szCs w:val="22"/>
        </w:rPr>
        <w:t>supervision will be provided by a</w:t>
      </w:r>
      <w:r w:rsidR="00D3531C" w:rsidRPr="006A63CB">
        <w:rPr>
          <w:rFonts w:ascii="Arial" w:hAnsi="Arial" w:cs="Arial"/>
          <w:b/>
          <w:sz w:val="22"/>
          <w:szCs w:val="22"/>
        </w:rPr>
        <w:t xml:space="preserve"> </w:t>
      </w:r>
      <w:r w:rsidR="006A63CB" w:rsidRPr="006A63CB">
        <w:rPr>
          <w:rFonts w:ascii="Arial" w:hAnsi="Arial" w:cs="Arial"/>
          <w:b/>
          <w:sz w:val="22"/>
          <w:szCs w:val="22"/>
        </w:rPr>
        <w:t xml:space="preserve">WCU </w:t>
      </w:r>
      <w:r w:rsidR="00D3531C" w:rsidRPr="006A63CB">
        <w:rPr>
          <w:rFonts w:ascii="Arial" w:hAnsi="Arial" w:cs="Arial"/>
          <w:b/>
          <w:sz w:val="22"/>
          <w:szCs w:val="22"/>
        </w:rPr>
        <w:t>Social Work</w:t>
      </w:r>
      <w:r w:rsidR="007244D5" w:rsidRPr="006A63CB">
        <w:rPr>
          <w:rFonts w:ascii="Arial" w:hAnsi="Arial" w:cs="Arial"/>
          <w:b/>
          <w:sz w:val="22"/>
          <w:szCs w:val="22"/>
        </w:rPr>
        <w:t xml:space="preserve"> facul</w:t>
      </w:r>
      <w:r w:rsidR="00D3531C" w:rsidRPr="006A63CB">
        <w:rPr>
          <w:rFonts w:ascii="Arial" w:hAnsi="Arial" w:cs="Arial"/>
          <w:b/>
          <w:sz w:val="22"/>
          <w:szCs w:val="22"/>
        </w:rPr>
        <w:t>ty member</w:t>
      </w:r>
      <w:r w:rsidR="00A06472">
        <w:rPr>
          <w:rFonts w:ascii="Arial" w:hAnsi="Arial" w:cs="Arial"/>
          <w:b/>
          <w:sz w:val="22"/>
          <w:szCs w:val="22"/>
        </w:rPr>
        <w:t xml:space="preserve"> with a</w:t>
      </w:r>
      <w:r w:rsidR="006A63CB" w:rsidRPr="006A63CB">
        <w:rPr>
          <w:rFonts w:ascii="Arial" w:hAnsi="Arial" w:cs="Arial"/>
          <w:b/>
          <w:sz w:val="22"/>
          <w:szCs w:val="22"/>
        </w:rPr>
        <w:t xml:space="preserve"> MSW</w:t>
      </w:r>
      <w:r w:rsidR="00D3531C" w:rsidRPr="006A63CB">
        <w:rPr>
          <w:rFonts w:ascii="Arial" w:hAnsi="Arial" w:cs="Arial"/>
          <w:b/>
          <w:sz w:val="22"/>
          <w:szCs w:val="22"/>
        </w:rPr>
        <w:t>.</w:t>
      </w:r>
    </w:p>
    <w:p w14:paraId="0067988C"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The field Instructor must have a minimum of two years, relevant full-time social work experience. The length of employment at the agency needs to be sufficient to ensure familiarity with agency policies and procedures and availability to meet student’s needs.</w:t>
      </w:r>
    </w:p>
    <w:p w14:paraId="0067988D" w14:textId="77777777" w:rsidR="00C57F3E" w:rsidRDefault="00C57F3E" w:rsidP="00C562EB">
      <w:pPr>
        <w:numPr>
          <w:ilvl w:val="0"/>
          <w:numId w:val="5"/>
        </w:numPr>
        <w:tabs>
          <w:tab w:val="left" w:pos="534"/>
        </w:tabs>
        <w:rPr>
          <w:rFonts w:ascii="Arial" w:hAnsi="Arial" w:cs="Arial"/>
          <w:sz w:val="22"/>
          <w:szCs w:val="22"/>
        </w:rPr>
      </w:pPr>
      <w:r>
        <w:rPr>
          <w:rFonts w:ascii="Arial" w:hAnsi="Arial" w:cs="Arial"/>
          <w:sz w:val="22"/>
          <w:szCs w:val="22"/>
        </w:rPr>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14:paraId="0067988E" w14:textId="77777777" w:rsidR="002C72AF" w:rsidRPr="009C637D" w:rsidRDefault="002C72AF" w:rsidP="00C562EB">
      <w:pPr>
        <w:numPr>
          <w:ilvl w:val="0"/>
          <w:numId w:val="5"/>
        </w:numPr>
        <w:tabs>
          <w:tab w:val="left" w:pos="534"/>
        </w:tabs>
        <w:rPr>
          <w:rFonts w:ascii="Arial" w:hAnsi="Arial" w:cs="Arial"/>
          <w:sz w:val="22"/>
          <w:szCs w:val="22"/>
        </w:rPr>
      </w:pPr>
      <w:r>
        <w:rPr>
          <w:rFonts w:ascii="Arial" w:hAnsi="Arial" w:cs="Arial"/>
          <w:sz w:val="22"/>
          <w:szCs w:val="22"/>
        </w:rPr>
        <w:t xml:space="preserve">The field instructor must also be willing to provide supervision for the student on a </w:t>
      </w:r>
      <w:r w:rsidR="006A63CB">
        <w:rPr>
          <w:rFonts w:ascii="Arial" w:hAnsi="Arial" w:cs="Arial"/>
          <w:sz w:val="22"/>
          <w:szCs w:val="22"/>
        </w:rPr>
        <w:t>weekly</w:t>
      </w:r>
      <w:r>
        <w:rPr>
          <w:rFonts w:ascii="Arial" w:hAnsi="Arial" w:cs="Arial"/>
          <w:sz w:val="22"/>
          <w:szCs w:val="22"/>
        </w:rPr>
        <w:t xml:space="preserve"> basis.</w:t>
      </w:r>
    </w:p>
    <w:p w14:paraId="0067988F"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14:paraId="00679890" w14:textId="77777777" w:rsidR="00C57F3E" w:rsidRDefault="00C57F3E" w:rsidP="00D30E52">
      <w:pPr>
        <w:tabs>
          <w:tab w:val="left" w:pos="270"/>
        </w:tabs>
        <w:rPr>
          <w:rFonts w:ascii="Arial" w:hAnsi="Arial" w:cs="Arial"/>
          <w:b/>
        </w:rPr>
      </w:pPr>
    </w:p>
    <w:p w14:paraId="00679891" w14:textId="77777777" w:rsidR="009C637D" w:rsidRPr="009C637D" w:rsidRDefault="009C637D" w:rsidP="00D30E52">
      <w:pPr>
        <w:tabs>
          <w:tab w:val="left" w:pos="270"/>
        </w:tabs>
        <w:rPr>
          <w:rFonts w:ascii="Arial" w:hAnsi="Arial" w:cs="Arial"/>
          <w:b/>
        </w:rPr>
      </w:pPr>
      <w:r w:rsidRPr="009C637D">
        <w:rPr>
          <w:rFonts w:ascii="Arial" w:hAnsi="Arial" w:cs="Arial"/>
          <w:b/>
        </w:rPr>
        <w:t>Student Placements</w:t>
      </w:r>
    </w:p>
    <w:p w14:paraId="00679892" w14:textId="77777777" w:rsidR="009C637D" w:rsidRPr="009C637D" w:rsidRDefault="009C637D" w:rsidP="009C637D">
      <w:pPr>
        <w:tabs>
          <w:tab w:val="left" w:pos="270"/>
        </w:tabs>
        <w:rPr>
          <w:rFonts w:ascii="Arial" w:hAnsi="Arial" w:cs="Arial"/>
          <w:sz w:val="22"/>
          <w:szCs w:val="22"/>
        </w:rPr>
      </w:pPr>
    </w:p>
    <w:p w14:paraId="00679893"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14:paraId="00679894" w14:textId="77777777" w:rsidR="009C637D" w:rsidRPr="009C637D" w:rsidRDefault="009C637D" w:rsidP="009C637D">
      <w:pPr>
        <w:spacing w:after="96"/>
        <w:rPr>
          <w:rFonts w:ascii="Arial" w:hAnsi="Arial" w:cs="Arial"/>
          <w:sz w:val="22"/>
          <w:szCs w:val="22"/>
        </w:rPr>
      </w:pPr>
    </w:p>
    <w:p w14:paraId="00679895" w14:textId="77777777"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w:t>
      </w:r>
      <w:r w:rsidR="00C15A1B">
        <w:rPr>
          <w:rFonts w:ascii="Arial" w:hAnsi="Arial" w:cs="Arial"/>
          <w:sz w:val="22"/>
          <w:szCs w:val="22"/>
        </w:rPr>
        <w:t>Every e</w:t>
      </w:r>
      <w:r w:rsidRPr="009C637D">
        <w:rPr>
          <w:rFonts w:ascii="Arial" w:hAnsi="Arial" w:cs="Arial"/>
          <w:sz w:val="22"/>
          <w:szCs w:val="22"/>
        </w:rPr>
        <w:t>ffort will be made during this process to match a student with an agency</w:t>
      </w:r>
      <w:r w:rsidR="00C15A1B">
        <w:rPr>
          <w:rFonts w:ascii="Arial" w:hAnsi="Arial" w:cs="Arial"/>
          <w:sz w:val="22"/>
          <w:szCs w:val="22"/>
        </w:rPr>
        <w:t xml:space="preserve"> in a practice area of interest, but this is not guaranteed.</w:t>
      </w:r>
      <w:r w:rsidRPr="009C637D">
        <w:rPr>
          <w:rFonts w:ascii="Arial" w:hAnsi="Arial" w:cs="Arial"/>
          <w:sz w:val="22"/>
          <w:szCs w:val="22"/>
        </w:rPr>
        <w:t xml:space="preserve"> </w:t>
      </w:r>
    </w:p>
    <w:p w14:paraId="00679896" w14:textId="77777777" w:rsidR="009C637D" w:rsidRDefault="009C637D" w:rsidP="009C637D">
      <w:pPr>
        <w:tabs>
          <w:tab w:val="left" w:pos="270"/>
        </w:tabs>
        <w:rPr>
          <w:rFonts w:ascii="Arial" w:hAnsi="Arial" w:cs="Arial"/>
          <w:b/>
          <w:sz w:val="22"/>
          <w:szCs w:val="22"/>
          <w:u w:val="single"/>
        </w:rPr>
      </w:pPr>
    </w:p>
    <w:p w14:paraId="13C85B89" w14:textId="77777777" w:rsidR="006119A8" w:rsidRDefault="006119A8" w:rsidP="009C637D">
      <w:pPr>
        <w:tabs>
          <w:tab w:val="left" w:pos="270"/>
        </w:tabs>
        <w:rPr>
          <w:rFonts w:ascii="Arial" w:hAnsi="Arial" w:cs="Arial"/>
          <w:b/>
        </w:rPr>
      </w:pPr>
    </w:p>
    <w:p w14:paraId="00679897" w14:textId="145ECC17"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14:paraId="00679898" w14:textId="77777777" w:rsidR="009C637D" w:rsidRPr="009C637D" w:rsidRDefault="009C637D" w:rsidP="009C637D">
      <w:pPr>
        <w:rPr>
          <w:rFonts w:ascii="Arial" w:hAnsi="Arial" w:cs="Arial"/>
          <w:b/>
          <w:sz w:val="22"/>
          <w:szCs w:val="22"/>
        </w:rPr>
      </w:pPr>
    </w:p>
    <w:p w14:paraId="00679899"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field visits each semester</w:t>
      </w:r>
      <w:r w:rsidR="0015778C">
        <w:rPr>
          <w:rFonts w:ascii="Arial" w:hAnsi="Arial" w:cs="Arial"/>
          <w:sz w:val="22"/>
          <w:szCs w:val="22"/>
        </w:rPr>
        <w:t>.</w:t>
      </w:r>
      <w:r w:rsidRPr="009C637D">
        <w:rPr>
          <w:rFonts w:ascii="Arial" w:hAnsi="Arial" w:cs="Arial"/>
          <w:sz w:val="22"/>
          <w:szCs w:val="22"/>
        </w:rPr>
        <w:t xml:space="preserve"> A final visit is </w:t>
      </w:r>
      <w:r w:rsidR="0015778C">
        <w:rPr>
          <w:rFonts w:ascii="Arial" w:hAnsi="Arial" w:cs="Arial"/>
          <w:sz w:val="22"/>
          <w:szCs w:val="22"/>
        </w:rPr>
        <w:t xml:space="preserve">usually </w:t>
      </w:r>
      <w:r w:rsidRPr="009C637D">
        <w:rPr>
          <w:rFonts w:ascii="Arial" w:hAnsi="Arial" w:cs="Arial"/>
          <w:sz w:val="22"/>
          <w:szCs w:val="22"/>
        </w:rPr>
        <w:t xml:space="preserve">made during the last two weeks of the semester to review the practicum experience and obtain the </w:t>
      </w:r>
      <w:r w:rsidR="007A4158">
        <w:rPr>
          <w:rFonts w:ascii="Arial" w:hAnsi="Arial" w:cs="Arial"/>
          <w:sz w:val="22"/>
          <w:szCs w:val="22"/>
        </w:rPr>
        <w:t>final field evaluation</w:t>
      </w:r>
      <w:r w:rsidRPr="009C637D">
        <w:rPr>
          <w:rFonts w:ascii="Arial" w:hAnsi="Arial" w:cs="Arial"/>
          <w:sz w:val="22"/>
          <w:szCs w:val="22"/>
        </w:rPr>
        <w:t xml:space="preserv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007A4158">
        <w:rPr>
          <w:rFonts w:ascii="Arial" w:hAnsi="Arial" w:cs="Arial"/>
          <w:sz w:val="22"/>
          <w:szCs w:val="22"/>
        </w:rPr>
        <w:t xml:space="preserve">All student evaluations are based on meeting Social Work competencies and practice behaviors that are articulated in the learning contract. </w:t>
      </w:r>
      <w:r w:rsidRPr="009C637D">
        <w:rPr>
          <w:rFonts w:ascii="Arial" w:hAnsi="Arial" w:cs="Arial"/>
          <w:sz w:val="22"/>
          <w:szCs w:val="22"/>
        </w:rPr>
        <w:t>Additional meetings are arranged, if necessary, to handle placement problems or special needs of students.</w:t>
      </w:r>
    </w:p>
    <w:p w14:paraId="0067989A" w14:textId="77777777" w:rsidR="009C637D" w:rsidRPr="009C637D" w:rsidRDefault="009C637D" w:rsidP="009C637D">
      <w:pPr>
        <w:rPr>
          <w:rFonts w:ascii="Arial" w:hAnsi="Arial" w:cs="Arial"/>
          <w:sz w:val="22"/>
          <w:szCs w:val="22"/>
        </w:rPr>
      </w:pPr>
    </w:p>
    <w:p w14:paraId="0067989B"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w:t>
      </w:r>
      <w:r w:rsidR="006169BB">
        <w:rPr>
          <w:rFonts w:ascii="Arial" w:hAnsi="Arial" w:cs="Arial"/>
          <w:sz w:val="22"/>
          <w:szCs w:val="22"/>
        </w:rPr>
        <w:t>Director of Field E</w:t>
      </w:r>
      <w:r w:rsidRPr="009C637D">
        <w:rPr>
          <w:rFonts w:ascii="Arial" w:hAnsi="Arial" w:cs="Arial"/>
          <w:sz w:val="22"/>
          <w:szCs w:val="22"/>
        </w:rPr>
        <w:t>ducation</w:t>
      </w:r>
      <w:r w:rsidR="00CA598F">
        <w:rPr>
          <w:rFonts w:ascii="Arial" w:hAnsi="Arial" w:cs="Arial"/>
          <w:sz w:val="22"/>
          <w:szCs w:val="22"/>
        </w:rPr>
        <w:t>.</w:t>
      </w:r>
      <w:r w:rsidRPr="009C637D">
        <w:rPr>
          <w:rFonts w:ascii="Arial" w:hAnsi="Arial" w:cs="Arial"/>
          <w:sz w:val="22"/>
          <w:szCs w:val="22"/>
        </w:rPr>
        <w:t xml:space="preserve">  </w:t>
      </w:r>
    </w:p>
    <w:p w14:paraId="0067989C" w14:textId="77777777" w:rsidR="009C637D" w:rsidRPr="009C637D" w:rsidRDefault="009C637D" w:rsidP="00603862">
      <w:pPr>
        <w:autoSpaceDE w:val="0"/>
        <w:autoSpaceDN w:val="0"/>
        <w:adjustRightInd w:val="0"/>
        <w:ind w:right="-180"/>
        <w:rPr>
          <w:rFonts w:ascii="Arial" w:hAnsi="Arial" w:cs="Arial"/>
          <w:sz w:val="22"/>
          <w:szCs w:val="22"/>
        </w:rPr>
      </w:pPr>
    </w:p>
    <w:p w14:paraId="0067989D" w14:textId="77777777" w:rsidR="008715BB" w:rsidRPr="009C637D" w:rsidRDefault="008715BB" w:rsidP="00C57F3E">
      <w:pPr>
        <w:rPr>
          <w:rFonts w:ascii="Arial" w:hAnsi="Arial"/>
          <w:bCs/>
          <w:iCs/>
        </w:rPr>
      </w:pPr>
      <w:r w:rsidRPr="009C637D">
        <w:rPr>
          <w:rFonts w:ascii="Arial" w:hAnsi="Arial"/>
          <w:b/>
          <w:bCs/>
          <w:iCs/>
        </w:rPr>
        <w:t xml:space="preserve">Employment </w:t>
      </w:r>
      <w:r w:rsidR="008A1A3F">
        <w:rPr>
          <w:rFonts w:ascii="Arial" w:hAnsi="Arial"/>
          <w:b/>
          <w:bCs/>
          <w:iCs/>
        </w:rPr>
        <w:t>Information</w:t>
      </w:r>
    </w:p>
    <w:p w14:paraId="0067989E" w14:textId="77777777" w:rsidR="008715BB" w:rsidRPr="009C637D" w:rsidRDefault="008715BB" w:rsidP="008715BB">
      <w:pPr>
        <w:rPr>
          <w:rFonts w:ascii="Arial" w:hAnsi="Arial"/>
          <w:bCs/>
          <w:iCs/>
          <w:sz w:val="22"/>
          <w:szCs w:val="22"/>
        </w:rPr>
      </w:pPr>
    </w:p>
    <w:p w14:paraId="0067989F" w14:textId="77777777" w:rsidR="0015778C" w:rsidRDefault="008715BB" w:rsidP="00326536">
      <w:pPr>
        <w:rPr>
          <w:rFonts w:ascii="Arial" w:hAnsi="Arial" w:cs="Arial"/>
          <w:sz w:val="22"/>
          <w:szCs w:val="22"/>
        </w:rPr>
      </w:pPr>
      <w:r w:rsidRPr="009C637D">
        <w:rPr>
          <w:rFonts w:ascii="Arial" w:hAnsi="Arial"/>
          <w:bCs/>
          <w:iCs/>
          <w:sz w:val="22"/>
          <w:szCs w:val="22"/>
        </w:rPr>
        <w:t xml:space="preserve">It is </w:t>
      </w:r>
      <w:r w:rsidRPr="009C637D">
        <w:rPr>
          <w:rFonts w:ascii="Arial" w:hAnsi="Arial"/>
          <w:sz w:val="22"/>
          <w:szCs w:val="22"/>
        </w:rPr>
        <w:t>strongly advised that students not combine fulltime employment and full</w:t>
      </w:r>
      <w:r w:rsidR="00140582">
        <w:rPr>
          <w:rFonts w:ascii="Arial" w:hAnsi="Arial"/>
          <w:sz w:val="22"/>
          <w:szCs w:val="22"/>
        </w:rPr>
        <w:t>-</w:t>
      </w:r>
      <w:r w:rsidRPr="009C637D">
        <w:rPr>
          <w:rFonts w:ascii="Arial" w:hAnsi="Arial"/>
          <w:sz w:val="22"/>
          <w:szCs w:val="22"/>
        </w:rPr>
        <w:t>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hours where they are currently employed, most will need to do their fieldwork in a different agency setting. Before such a placement</w:t>
      </w:r>
      <w:r w:rsidR="00A06472">
        <w:rPr>
          <w:rFonts w:ascii="Arial" w:hAnsi="Arial"/>
          <w:sz w:val="22"/>
          <w:szCs w:val="22"/>
        </w:rPr>
        <w:t xml:space="preserve"> at the student’s place of employment </w:t>
      </w:r>
      <w:r w:rsidR="00A06472" w:rsidRPr="009C637D">
        <w:rPr>
          <w:rFonts w:ascii="Arial" w:hAnsi="Arial"/>
          <w:sz w:val="22"/>
          <w:szCs w:val="22"/>
        </w:rPr>
        <w:t>is</w:t>
      </w:r>
      <w:r w:rsidRPr="009C637D">
        <w:rPr>
          <w:rFonts w:ascii="Arial" w:hAnsi="Arial"/>
          <w:sz w:val="22"/>
          <w:szCs w:val="22"/>
        </w:rPr>
        <w:t xml:space="preserve"> approved, the Director of Field Education, will evaluate </w:t>
      </w:r>
      <w:r w:rsidR="004B0D31">
        <w:rPr>
          <w:rFonts w:ascii="Arial" w:hAnsi="Arial"/>
          <w:sz w:val="22"/>
          <w:szCs w:val="22"/>
        </w:rPr>
        <w:t>the</w:t>
      </w:r>
      <w:r w:rsidRPr="009C637D">
        <w:rPr>
          <w:rFonts w:ascii="Arial" w:hAnsi="Arial"/>
          <w:sz w:val="22"/>
          <w:szCs w:val="22"/>
        </w:rPr>
        <w:t xml:space="preserve"> agency's appropriateness as a field practicum placement. The agency and </w:t>
      </w:r>
      <w:r w:rsidR="006A064C">
        <w:rPr>
          <w:rFonts w:ascii="Arial" w:hAnsi="Arial"/>
          <w:sz w:val="22"/>
          <w:szCs w:val="22"/>
        </w:rPr>
        <w:t>the student’s</w:t>
      </w:r>
      <w:r w:rsidRPr="009C637D">
        <w:rPr>
          <w:rFonts w:ascii="Arial" w:hAnsi="Arial"/>
          <w:sz w:val="22"/>
          <w:szCs w:val="22"/>
        </w:rPr>
        <w:t xml:space="preserve"> </w:t>
      </w:r>
      <w:r w:rsidR="00A06472">
        <w:rPr>
          <w:rFonts w:ascii="Arial" w:hAnsi="Arial"/>
          <w:sz w:val="22"/>
          <w:szCs w:val="22"/>
        </w:rPr>
        <w:t xml:space="preserve">employment </w:t>
      </w:r>
      <w:r w:rsidRPr="009C637D">
        <w:rPr>
          <w:rFonts w:ascii="Arial" w:hAnsi="Arial"/>
          <w:sz w:val="22"/>
          <w:szCs w:val="22"/>
        </w:rPr>
        <w:t xml:space="preserve">supervisor must be willing to modify the conditions of employment to provide the proper educational learning experience. Both </w:t>
      </w:r>
      <w:r w:rsidR="00A06472">
        <w:rPr>
          <w:rFonts w:ascii="Arial" w:hAnsi="Arial"/>
          <w:sz w:val="22"/>
          <w:szCs w:val="22"/>
        </w:rPr>
        <w:t xml:space="preserve">the field practicum supervisor </w:t>
      </w:r>
      <w:r w:rsidRPr="009C637D">
        <w:rPr>
          <w:rFonts w:ascii="Arial" w:hAnsi="Arial"/>
          <w:sz w:val="22"/>
          <w:szCs w:val="22"/>
        </w:rPr>
        <w:t>and job responsibilities must be different from the student's job</w:t>
      </w:r>
      <w:r w:rsidR="00A06472">
        <w:rPr>
          <w:rFonts w:ascii="Arial" w:hAnsi="Arial"/>
          <w:sz w:val="22"/>
          <w:szCs w:val="22"/>
        </w:rPr>
        <w:t xml:space="preserve"> supervisor and job duties</w:t>
      </w:r>
      <w:r w:rsidRPr="009C637D">
        <w:rPr>
          <w:rFonts w:ascii="Arial" w:hAnsi="Arial"/>
          <w:sz w:val="22"/>
          <w:szCs w:val="22"/>
        </w:rPr>
        <w:t>, and under no condition will students be given credit for field instruction by simply continuing their usual job tasks.</w:t>
      </w:r>
      <w:r w:rsidR="006169BB">
        <w:rPr>
          <w:rFonts w:ascii="Arial" w:hAnsi="Arial"/>
          <w:sz w:val="22"/>
          <w:szCs w:val="22"/>
        </w:rPr>
        <w:t xml:space="preserve"> Students wishing to complete a field placement at their place of employment </w:t>
      </w:r>
      <w:r w:rsidR="00A06472">
        <w:rPr>
          <w:rFonts w:ascii="Arial" w:hAnsi="Arial"/>
          <w:sz w:val="22"/>
          <w:szCs w:val="22"/>
        </w:rPr>
        <w:t>or</w:t>
      </w:r>
      <w:r w:rsidR="006169BB">
        <w:rPr>
          <w:rFonts w:ascii="Arial" w:hAnsi="Arial"/>
          <w:sz w:val="22"/>
          <w:szCs w:val="22"/>
        </w:rPr>
        <w:t xml:space="preserve"> students who become employed at their placement site while in the MSW program must complete an </w:t>
      </w:r>
      <w:r w:rsidR="006169BB" w:rsidRPr="00A06472">
        <w:rPr>
          <w:rFonts w:ascii="Arial" w:hAnsi="Arial"/>
          <w:b/>
          <w:sz w:val="22"/>
          <w:szCs w:val="22"/>
        </w:rPr>
        <w:t>“Application for Practicum-based Employment</w:t>
      </w:r>
      <w:r w:rsidR="00802A05" w:rsidRPr="00A06472">
        <w:rPr>
          <w:rFonts w:ascii="Arial" w:hAnsi="Arial"/>
          <w:b/>
          <w:sz w:val="22"/>
          <w:szCs w:val="22"/>
        </w:rPr>
        <w:t>”</w:t>
      </w:r>
      <w:r w:rsidR="00802A05">
        <w:rPr>
          <w:rFonts w:ascii="Arial" w:hAnsi="Arial"/>
          <w:sz w:val="22"/>
          <w:szCs w:val="22"/>
        </w:rPr>
        <w:t xml:space="preserve"> application</w:t>
      </w:r>
      <w:r w:rsidR="00A06472">
        <w:rPr>
          <w:rFonts w:ascii="Arial" w:hAnsi="Arial"/>
          <w:sz w:val="22"/>
          <w:szCs w:val="22"/>
        </w:rPr>
        <w:t xml:space="preserve"> and</w:t>
      </w:r>
      <w:r w:rsidR="006169BB">
        <w:rPr>
          <w:rFonts w:ascii="Arial" w:hAnsi="Arial"/>
          <w:sz w:val="22"/>
          <w:szCs w:val="22"/>
        </w:rPr>
        <w:t xml:space="preserve"> meet with the Director of Field Instruction for approval.</w:t>
      </w:r>
      <w:r w:rsidRPr="009C637D">
        <w:rPr>
          <w:rFonts w:ascii="Arial" w:hAnsi="Arial" w:cs="Arial"/>
          <w:sz w:val="22"/>
          <w:szCs w:val="22"/>
        </w:rPr>
        <w:t xml:space="preserve"> </w:t>
      </w:r>
    </w:p>
    <w:p w14:paraId="006798A0" w14:textId="77777777"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t xml:space="preserve">ADDITIONAL </w:t>
      </w:r>
      <w:r w:rsidR="00457EE0" w:rsidRPr="009C637D">
        <w:rPr>
          <w:rFonts w:ascii="Arial" w:hAnsi="Arial" w:cs="Arial"/>
          <w:b/>
          <w:bCs/>
          <w:color w:val="000000"/>
        </w:rPr>
        <w:t>SUPPORT</w:t>
      </w:r>
    </w:p>
    <w:p w14:paraId="006798A1" w14:textId="77777777" w:rsidR="00D8245A" w:rsidRPr="009C637D" w:rsidRDefault="00D8245A" w:rsidP="006F28C7">
      <w:pPr>
        <w:autoSpaceDE w:val="0"/>
        <w:autoSpaceDN w:val="0"/>
        <w:adjustRightInd w:val="0"/>
        <w:rPr>
          <w:rFonts w:ascii="Arial" w:hAnsi="Arial" w:cs="Arial"/>
          <w:bCs/>
          <w:color w:val="000000"/>
          <w:sz w:val="22"/>
          <w:szCs w:val="22"/>
        </w:rPr>
      </w:pPr>
    </w:p>
    <w:p w14:paraId="006798A2" w14:textId="77777777" w:rsidR="00C15A1B" w:rsidRPr="006F1607" w:rsidRDefault="00C15A1B" w:rsidP="00C15A1B">
      <w:pPr>
        <w:pStyle w:val="NoSpacing"/>
        <w:rPr>
          <w:rFonts w:ascii="Arial" w:hAnsi="Arial" w:cs="Arial"/>
          <w:b/>
          <w:sz w:val="24"/>
          <w:szCs w:val="24"/>
        </w:rPr>
      </w:pPr>
      <w:r w:rsidRPr="006F1607">
        <w:rPr>
          <w:rFonts w:ascii="Arial" w:hAnsi="Arial" w:cs="Arial"/>
          <w:b/>
          <w:sz w:val="24"/>
          <w:szCs w:val="24"/>
        </w:rPr>
        <w:t>Office of Disability Services</w:t>
      </w:r>
    </w:p>
    <w:p w14:paraId="006798A3" w14:textId="77777777" w:rsidR="00C15A1B" w:rsidRPr="0009483E" w:rsidRDefault="00C15A1B" w:rsidP="00C15A1B">
      <w:pPr>
        <w:pStyle w:val="NoSpacing"/>
        <w:rPr>
          <w:rFonts w:ascii="Arial" w:hAnsi="Arial" w:cs="Arial"/>
          <w:sz w:val="24"/>
          <w:szCs w:val="24"/>
        </w:rPr>
      </w:pPr>
    </w:p>
    <w:p w14:paraId="006798A4" w14:textId="77777777" w:rsidR="00C15A1B" w:rsidRPr="0009483E" w:rsidRDefault="00C15A1B" w:rsidP="00C15A1B">
      <w:pPr>
        <w:rPr>
          <w:rFonts w:ascii="Arial" w:hAnsi="Arial" w:cs="Arial"/>
        </w:rPr>
      </w:pPr>
      <w:r w:rsidRPr="0009483E">
        <w:rPr>
          <w:rFonts w:ascii="Arial" w:hAnsi="Arial" w:cs="Arial"/>
          <w:u w:val="single"/>
        </w:rPr>
        <w:t>Accommodations for Students with Disabilities</w:t>
      </w:r>
      <w:r w:rsidRPr="0009483E">
        <w:rPr>
          <w:rFonts w:ascii="Arial" w:hAnsi="Arial" w:cs="Arial"/>
        </w:rPr>
        <w:t xml:space="preserve">: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w:t>
      </w:r>
      <w:r>
        <w:rPr>
          <w:rFonts w:ascii="Arial" w:hAnsi="Arial" w:cs="Arial"/>
        </w:rPr>
        <w:t>at (828) 227-3886 or come by Suite 135 Killian Annex for an appointment.</w:t>
      </w:r>
    </w:p>
    <w:p w14:paraId="006798A5" w14:textId="77777777" w:rsidR="00C15A1B" w:rsidRPr="0009483E" w:rsidRDefault="00C15A1B" w:rsidP="00C15A1B">
      <w:pPr>
        <w:rPr>
          <w:rFonts w:ascii="Arial" w:hAnsi="Arial" w:cs="Arial"/>
        </w:rPr>
      </w:pPr>
    </w:p>
    <w:p w14:paraId="006798A6" w14:textId="77777777" w:rsidR="00C15A1B" w:rsidRPr="006F1607" w:rsidRDefault="00C15A1B" w:rsidP="00C15A1B">
      <w:pPr>
        <w:rPr>
          <w:rFonts w:ascii="Arial" w:hAnsi="Arial" w:cs="Arial"/>
          <w:b/>
        </w:rPr>
      </w:pPr>
      <w:r w:rsidRPr="006F1607">
        <w:rPr>
          <w:rFonts w:ascii="Arial" w:hAnsi="Arial" w:cs="Arial"/>
          <w:b/>
        </w:rPr>
        <w:t>Writing and Learning Commons (WaLC)</w:t>
      </w:r>
    </w:p>
    <w:p w14:paraId="006798A7" w14:textId="77777777" w:rsidR="00C15A1B" w:rsidRPr="0009483E" w:rsidRDefault="00C15A1B" w:rsidP="00C15A1B">
      <w:pPr>
        <w:rPr>
          <w:rFonts w:ascii="Arial" w:hAnsi="Arial" w:cs="Arial"/>
        </w:rPr>
      </w:pPr>
    </w:p>
    <w:p w14:paraId="006798A8"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Electronic format (with hyperlinks):</w:t>
      </w:r>
    </w:p>
    <w:p w14:paraId="006798A9" w14:textId="77777777" w:rsidR="00C15A1B" w:rsidRPr="0009483E" w:rsidRDefault="00C15A1B" w:rsidP="00C15A1B">
      <w:pPr>
        <w:rPr>
          <w:rFonts w:ascii="Arial" w:hAnsi="Arial" w:cs="Arial"/>
          <w:color w:val="1F497D"/>
        </w:rPr>
      </w:pPr>
      <w:r w:rsidRPr="0009483E">
        <w:rPr>
          <w:rFonts w:ascii="Arial" w:hAnsi="Arial" w:cs="Arial"/>
          <w:color w:val="000000"/>
          <w:lang w:val="en"/>
        </w:rPr>
        <w:t xml:space="preserve">The </w:t>
      </w:r>
      <w:hyperlink r:id="rId30" w:history="1">
        <w:r w:rsidRPr="0009483E">
          <w:rPr>
            <w:rStyle w:val="Hyperlink"/>
            <w:rFonts w:ascii="Arial" w:hAnsi="Arial" w:cs="Arial"/>
            <w:color w:val="592C88"/>
            <w:lang w:val="en"/>
          </w:rPr>
          <w:t>Writing and Learning Commons</w:t>
        </w:r>
      </w:hyperlink>
      <w:r w:rsidRPr="0009483E">
        <w:rPr>
          <w:rFonts w:ascii="Arial" w:hAnsi="Arial" w:cs="Arial"/>
          <w:color w:val="000000"/>
          <w:lang w:val="en"/>
        </w:rPr>
        <w:t xml:space="preserve"> (WaLC),</w:t>
      </w:r>
      <w:r w:rsidRPr="0009483E">
        <w:rPr>
          <w:rFonts w:ascii="Arial" w:hAnsi="Arial" w:cs="Arial"/>
          <w:b/>
          <w:bCs/>
          <w:color w:val="000000"/>
          <w:lang w:val="en"/>
        </w:rPr>
        <w:t xml:space="preserve"> located in BELK 207</w:t>
      </w:r>
      <w:r w:rsidRPr="0009483E">
        <w:rPr>
          <w:rFonts w:ascii="Arial" w:hAnsi="Arial" w:cs="Arial"/>
          <w:color w:val="000000"/>
          <w:lang w:val="en"/>
        </w:rPr>
        <w:t xml:space="preserve">, provides free </w:t>
      </w:r>
      <w:hyperlink r:id="rId31" w:history="1">
        <w:r w:rsidRPr="0009483E">
          <w:rPr>
            <w:rStyle w:val="Hyperlink"/>
            <w:rFonts w:ascii="Arial" w:hAnsi="Arial" w:cs="Arial"/>
            <w:color w:val="592C88"/>
            <w:lang w:val="en"/>
          </w:rPr>
          <w:t>small-group course tutoring</w:t>
        </w:r>
      </w:hyperlink>
      <w:r w:rsidRPr="0009483E">
        <w:rPr>
          <w:rFonts w:ascii="Arial" w:hAnsi="Arial" w:cs="Arial"/>
          <w:color w:val="000000"/>
          <w:lang w:val="en"/>
        </w:rPr>
        <w:t xml:space="preserve">, one-on-one </w:t>
      </w:r>
      <w:hyperlink r:id="rId32" w:history="1">
        <w:r w:rsidRPr="0009483E">
          <w:rPr>
            <w:rStyle w:val="Hyperlink"/>
            <w:rFonts w:ascii="Arial" w:hAnsi="Arial" w:cs="Arial"/>
            <w:color w:val="592C88"/>
            <w:lang w:val="en"/>
          </w:rPr>
          <w:t>writing tutoring</w:t>
        </w:r>
      </w:hyperlink>
      <w:r w:rsidRPr="0009483E">
        <w:rPr>
          <w:rFonts w:ascii="Arial" w:hAnsi="Arial" w:cs="Arial"/>
          <w:color w:val="000000"/>
          <w:lang w:val="en"/>
        </w:rPr>
        <w:t xml:space="preserve"> and </w:t>
      </w:r>
      <w:hyperlink r:id="rId33" w:history="1">
        <w:r w:rsidRPr="0009483E">
          <w:rPr>
            <w:rStyle w:val="Hyperlink"/>
            <w:rFonts w:ascii="Arial" w:hAnsi="Arial" w:cs="Arial"/>
            <w:color w:val="592C88"/>
            <w:lang w:val="en"/>
          </w:rPr>
          <w:t>academic skills consultations</w:t>
        </w:r>
      </w:hyperlink>
      <w:r w:rsidRPr="0009483E">
        <w:rPr>
          <w:rFonts w:ascii="Arial" w:hAnsi="Arial" w:cs="Arial"/>
          <w:color w:val="000000"/>
          <w:lang w:val="en"/>
        </w:rPr>
        <w:t xml:space="preserve">, and online </w:t>
      </w:r>
      <w:hyperlink r:id="rId34" w:history="1">
        <w:r w:rsidRPr="0009483E">
          <w:rPr>
            <w:rStyle w:val="Hyperlink"/>
            <w:rFonts w:ascii="Arial" w:hAnsi="Arial" w:cs="Arial"/>
            <w:color w:val="592C88"/>
            <w:lang w:val="en"/>
          </w:rPr>
          <w:t>writing</w:t>
        </w:r>
      </w:hyperlink>
      <w:r w:rsidRPr="0009483E">
        <w:rPr>
          <w:rFonts w:ascii="Arial" w:hAnsi="Arial" w:cs="Arial"/>
          <w:color w:val="000000"/>
          <w:lang w:val="en"/>
        </w:rPr>
        <w:t xml:space="preserve"> and </w:t>
      </w:r>
      <w:hyperlink r:id="rId35" w:history="1">
        <w:r w:rsidRPr="0009483E">
          <w:rPr>
            <w:rStyle w:val="Hyperlink"/>
            <w:rFonts w:ascii="Arial" w:hAnsi="Arial" w:cs="Arial"/>
            <w:color w:val="592C88"/>
            <w:lang w:val="en"/>
          </w:rPr>
          <w:t>learning</w:t>
        </w:r>
      </w:hyperlink>
      <w:r w:rsidRPr="0009483E">
        <w:rPr>
          <w:rFonts w:ascii="Arial" w:hAnsi="Arial" w:cs="Arial"/>
          <w:color w:val="000000"/>
          <w:lang w:val="en"/>
        </w:rPr>
        <w:t xml:space="preserve"> resources for all students.  All tutoring sessions take place in the WaLC or in designated classrooms on campus. To schedule tutoring appointments, log in to TutorTrac from the WaLC homepage (</w:t>
      </w:r>
      <w:hyperlink r:id="rId36" w:history="1">
        <w:r w:rsidRPr="0009483E">
          <w:rPr>
            <w:rStyle w:val="Hyperlink"/>
            <w:rFonts w:ascii="Arial" w:hAnsi="Arial" w:cs="Arial"/>
            <w:color w:val="592C88"/>
            <w:lang w:val="en"/>
          </w:rPr>
          <w:t>walc.wcu.edu</w:t>
        </w:r>
      </w:hyperlink>
      <w:r w:rsidRPr="0009483E">
        <w:rPr>
          <w:rFonts w:ascii="Arial" w:hAnsi="Arial" w:cs="Arial"/>
          <w:color w:val="000000"/>
          <w:lang w:val="en"/>
        </w:rPr>
        <w:t xml:space="preserve">) or call 828-227-2274. Distance students and students taking classes at Biltmore Park are encouraged to use </w:t>
      </w:r>
      <w:hyperlink r:id="rId37" w:history="1">
        <w:r w:rsidRPr="0009483E">
          <w:rPr>
            <w:rStyle w:val="Hyperlink"/>
            <w:rFonts w:ascii="Arial" w:hAnsi="Arial" w:cs="Arial"/>
            <w:color w:val="592C88"/>
            <w:lang w:val="en"/>
          </w:rPr>
          <w:t xml:space="preserve">Smarthinking </w:t>
        </w:r>
      </w:hyperlink>
      <w:r w:rsidRPr="0009483E">
        <w:rPr>
          <w:rFonts w:ascii="Arial" w:hAnsi="Arial" w:cs="Arial"/>
          <w:color w:val="000000"/>
          <w:lang w:val="en"/>
        </w:rPr>
        <w:t>and the WaLC’s online resources.</w:t>
      </w:r>
      <w:r w:rsidRPr="0009483E">
        <w:rPr>
          <w:rFonts w:ascii="Arial" w:hAnsi="Arial" w:cs="Arial"/>
          <w:color w:val="000000"/>
          <w:shd w:val="clear" w:color="auto" w:fill="FFFFFF"/>
          <w:lang w:val="en"/>
        </w:rPr>
        <w:t xml:space="preserve">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14:paraId="006798AA"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Print format:</w:t>
      </w:r>
    </w:p>
    <w:p w14:paraId="006798AB" w14:textId="77777777" w:rsidR="00C15A1B" w:rsidRDefault="00C15A1B" w:rsidP="00C15A1B">
      <w:pPr>
        <w:rPr>
          <w:rFonts w:ascii="Arial" w:hAnsi="Arial" w:cs="Arial"/>
          <w:color w:val="000000"/>
          <w:shd w:val="clear" w:color="auto" w:fill="FFFFFF"/>
        </w:rPr>
      </w:pPr>
      <w:r w:rsidRPr="0009483E">
        <w:rPr>
          <w:rFonts w:ascii="Arial" w:hAnsi="Arial" w:cs="Arial"/>
          <w:color w:val="000000"/>
          <w:lang w:val="en"/>
        </w:rPr>
        <w:t>The</w:t>
      </w:r>
      <w:r w:rsidRPr="0009483E">
        <w:rPr>
          <w:rFonts w:ascii="Arial" w:hAnsi="Arial" w:cs="Arial"/>
          <w:lang w:val="en"/>
        </w:rPr>
        <w:t xml:space="preserve"> Writing and Learning Commons (WaLC),</w:t>
      </w:r>
      <w:r w:rsidRPr="0009483E">
        <w:rPr>
          <w:rFonts w:ascii="Arial" w:hAnsi="Arial" w:cs="Arial"/>
          <w:b/>
          <w:bCs/>
          <w:lang w:val="en"/>
        </w:rPr>
        <w:t xml:space="preserve"> located in BELK 207</w:t>
      </w:r>
      <w:r w:rsidRPr="0009483E">
        <w:rPr>
          <w:rFonts w:ascii="Arial" w:hAnsi="Arial" w:cs="Arial"/>
          <w:lang w:val="en"/>
        </w:rPr>
        <w:t>, provides free small-group course tutoring, one-on-one writing tutoring and academic skills consultations, and online writing and learning resources for all students.  All tutoring sessions take place in the WaLC or in designated classrooms on campus. To schedule tutoring appointments, log in to TutorTrac from the WaLC homepage (</w:t>
      </w:r>
      <w:hyperlink r:id="rId38" w:history="1">
        <w:r w:rsidRPr="0009483E">
          <w:rPr>
            <w:rStyle w:val="Hyperlink"/>
            <w:rFonts w:ascii="Arial" w:hAnsi="Arial" w:cs="Arial"/>
            <w:lang w:val="en"/>
          </w:rPr>
          <w:t>http://walc.wcu.edu</w:t>
        </w:r>
      </w:hyperlink>
      <w:r w:rsidRPr="0009483E">
        <w:rPr>
          <w:rFonts w:ascii="Arial" w:hAnsi="Arial" w:cs="Arial"/>
          <w:lang w:val="en"/>
        </w:rPr>
        <w:t xml:space="preserve">) </w:t>
      </w:r>
      <w:r w:rsidRPr="0009483E">
        <w:rPr>
          <w:rFonts w:ascii="Arial" w:hAnsi="Arial" w:cs="Arial"/>
          <w:color w:val="000000"/>
          <w:lang w:val="en"/>
        </w:rPr>
        <w:t xml:space="preserve">or call 828-227-2274. Distance students and students taking classes at Biltmore Park are encouraged to use Smarthinking and the WaLC’s online resources.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14:paraId="006798AC" w14:textId="77777777" w:rsidR="00C15A1B" w:rsidRDefault="00C15A1B" w:rsidP="00C15A1B">
      <w:pPr>
        <w:rPr>
          <w:rFonts w:ascii="Arial" w:hAnsi="Arial" w:cs="Arial"/>
          <w:color w:val="000000"/>
          <w:shd w:val="clear" w:color="auto" w:fill="FFFFFF"/>
        </w:rPr>
      </w:pPr>
      <w:r>
        <w:rPr>
          <w:rFonts w:ascii="Arial" w:hAnsi="Arial" w:cs="Arial"/>
          <w:color w:val="000000"/>
          <w:shd w:val="clear" w:color="auto" w:fill="FFFFFF"/>
        </w:rPr>
        <w:t>Math Tutoring Center (usually included in Math department lower division courses)</w:t>
      </w:r>
    </w:p>
    <w:p w14:paraId="006798AD" w14:textId="77777777" w:rsidR="00C15A1B" w:rsidRDefault="00C15A1B" w:rsidP="00C15A1B">
      <w:pPr>
        <w:rPr>
          <w:rFonts w:ascii="Arial" w:hAnsi="Arial" w:cs="Arial"/>
          <w:color w:val="000000"/>
          <w:shd w:val="clear" w:color="auto" w:fill="FFFFFF"/>
        </w:rPr>
      </w:pPr>
    </w:p>
    <w:p w14:paraId="006798AE" w14:textId="77777777" w:rsidR="00C15A1B" w:rsidRPr="0009483E" w:rsidRDefault="00C15A1B" w:rsidP="00C15A1B">
      <w:pPr>
        <w:rPr>
          <w:rFonts w:ascii="Arial" w:hAnsi="Arial" w:cs="Arial"/>
        </w:rPr>
      </w:pPr>
      <w:r w:rsidRPr="0009483E">
        <w:rPr>
          <w:rFonts w:ascii="Arial" w:hAnsi="Arial" w:cs="Arial"/>
          <w:b/>
          <w:bCs/>
        </w:rPr>
        <w:t xml:space="preserve">The Mathematics Tutoring Center </w:t>
      </w:r>
      <w:r w:rsidRPr="0009483E">
        <w:rPr>
          <w:rFonts w:ascii="Arial" w:hAnsi="Arial" w:cs="Arial"/>
        </w:rPr>
        <w:t>(455 Stillwell, http://mathlab.wcu.edu,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14:paraId="006798AF" w14:textId="77777777" w:rsidR="00C15A1B" w:rsidRPr="0009483E" w:rsidRDefault="00C15A1B" w:rsidP="00C15A1B">
      <w:pPr>
        <w:rPr>
          <w:rFonts w:ascii="Arial" w:hAnsi="Arial" w:cs="Arial"/>
          <w:color w:val="000000"/>
          <w:lang w:val="en"/>
        </w:rPr>
      </w:pPr>
    </w:p>
    <w:p w14:paraId="006798B0" w14:textId="77777777" w:rsidR="00C15A1B" w:rsidRPr="00B92968" w:rsidRDefault="00C15A1B" w:rsidP="00C15A1B">
      <w:pPr>
        <w:rPr>
          <w:rFonts w:ascii="Arial" w:hAnsi="Arial" w:cs="Arial"/>
          <w:b/>
        </w:rPr>
      </w:pPr>
      <w:r>
        <w:rPr>
          <w:rFonts w:ascii="Arial" w:hAnsi="Arial" w:cs="Arial"/>
          <w:b/>
        </w:rPr>
        <w:t xml:space="preserve">Academic Calendar </w:t>
      </w:r>
      <w:r>
        <w:rPr>
          <w:rFonts w:ascii="Arial" w:hAnsi="Arial" w:cs="Arial"/>
        </w:rPr>
        <w:t xml:space="preserve">includes dates for all breaks, university closures, final exams, etc.  The academic calendar can be found at:  </w:t>
      </w:r>
      <w:r w:rsidRPr="00B92968">
        <w:rPr>
          <w:rFonts w:ascii="Arial" w:hAnsi="Arial" w:cs="Arial"/>
        </w:rPr>
        <w:t>http://www.wcu.edu/academics/campus-academic-resources/registrars-office/academic-calendar.asp</w:t>
      </w:r>
      <w:r>
        <w:rPr>
          <w:rFonts w:ascii="Arial" w:hAnsi="Arial" w:cs="Arial"/>
        </w:rPr>
        <w:t>.</w:t>
      </w:r>
      <w:r>
        <w:rPr>
          <w:rFonts w:ascii="Arial" w:hAnsi="Arial" w:cs="Arial"/>
          <w:b/>
        </w:rPr>
        <w:t xml:space="preserve"> </w:t>
      </w:r>
    </w:p>
    <w:p w14:paraId="006798B1" w14:textId="77777777" w:rsidR="00C15A1B" w:rsidRDefault="00C15A1B" w:rsidP="00D8245A">
      <w:pPr>
        <w:autoSpaceDE w:val="0"/>
        <w:autoSpaceDN w:val="0"/>
        <w:adjustRightInd w:val="0"/>
        <w:rPr>
          <w:rFonts w:ascii="Arial" w:hAnsi="Arial" w:cs="Arial"/>
          <w:b/>
          <w:bCs/>
          <w:color w:val="000000"/>
        </w:rPr>
      </w:pPr>
    </w:p>
    <w:p w14:paraId="1E3CC9B6" w14:textId="77777777" w:rsidR="006119A8" w:rsidRDefault="006119A8" w:rsidP="00D8245A">
      <w:pPr>
        <w:autoSpaceDE w:val="0"/>
        <w:autoSpaceDN w:val="0"/>
        <w:adjustRightInd w:val="0"/>
        <w:rPr>
          <w:rFonts w:ascii="Arial" w:hAnsi="Arial" w:cs="Arial"/>
          <w:b/>
          <w:bCs/>
          <w:color w:val="000000"/>
        </w:rPr>
      </w:pPr>
    </w:p>
    <w:p w14:paraId="006798B2" w14:textId="20209D3C"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14:paraId="188E97B3" w14:textId="77777777" w:rsidR="006119A8" w:rsidRDefault="006119A8" w:rsidP="00D8245A">
      <w:pPr>
        <w:autoSpaceDE w:val="0"/>
        <w:autoSpaceDN w:val="0"/>
        <w:adjustRightInd w:val="0"/>
        <w:rPr>
          <w:rFonts w:ascii="Arial" w:hAnsi="Arial" w:cs="Arial"/>
          <w:color w:val="000000"/>
          <w:sz w:val="22"/>
          <w:szCs w:val="22"/>
        </w:rPr>
      </w:pPr>
    </w:p>
    <w:p w14:paraId="006798B3" w14:textId="6BA448ED" w:rsidR="00D8245A" w:rsidRPr="009C637D" w:rsidRDefault="00D8245A" w:rsidP="00D8245A">
      <w:pPr>
        <w:autoSpaceDE w:val="0"/>
        <w:autoSpaceDN w:val="0"/>
        <w:adjustRightInd w:val="0"/>
        <w:rPr>
          <w:rFonts w:ascii="Arial" w:hAnsi="Arial" w:cs="Arial"/>
          <w:color w:val="000000"/>
          <w:sz w:val="22"/>
          <w:szCs w:val="22"/>
        </w:rPr>
      </w:pPr>
      <w:r w:rsidRPr="009C637D">
        <w:rPr>
          <w:rFonts w:ascii="Arial" w:hAnsi="Arial" w:cs="Arial"/>
          <w:color w:val="000000"/>
          <w:sz w:val="22"/>
          <w:szCs w:val="22"/>
        </w:rPr>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9C637D">
        <w:rPr>
          <w:rFonts w:ascii="Arial" w:hAnsi="Arial"/>
          <w:sz w:val="22"/>
          <w:szCs w:val="22"/>
        </w:rPr>
        <w:t xml:space="preserve"> Contact the Center at 227-7469 for assistance or visit their web page at </w:t>
      </w:r>
      <w:hyperlink r:id="rId39" w:history="1">
        <w:r w:rsidRPr="009C637D">
          <w:rPr>
            <w:rStyle w:val="Hyperlink"/>
            <w:rFonts w:ascii="Arial" w:hAnsi="Arial" w:cs="Arial"/>
            <w:color w:val="auto"/>
            <w:sz w:val="22"/>
            <w:szCs w:val="22"/>
          </w:rPr>
          <w:t>http://www.wcu.edu/studentd/counsel/</w:t>
        </w:r>
      </w:hyperlink>
    </w:p>
    <w:p w14:paraId="006798B4" w14:textId="77777777" w:rsidR="00D8245A" w:rsidRPr="009C637D" w:rsidRDefault="00D8245A" w:rsidP="00457EE0">
      <w:pPr>
        <w:autoSpaceDE w:val="0"/>
        <w:autoSpaceDN w:val="0"/>
        <w:adjustRightInd w:val="0"/>
        <w:rPr>
          <w:rFonts w:ascii="Arial" w:hAnsi="Arial" w:cs="Arial"/>
          <w:sz w:val="22"/>
          <w:szCs w:val="22"/>
        </w:rPr>
      </w:pPr>
    </w:p>
    <w:p w14:paraId="006798B5" w14:textId="77777777" w:rsidR="00333F01" w:rsidRDefault="00333F01" w:rsidP="00457EE0">
      <w:pPr>
        <w:autoSpaceDE w:val="0"/>
        <w:autoSpaceDN w:val="0"/>
        <w:adjustRightInd w:val="0"/>
        <w:rPr>
          <w:rFonts w:ascii="Arial" w:hAnsi="Arial" w:cs="Arial"/>
          <w:b/>
          <w:bCs/>
          <w:color w:val="000000"/>
        </w:rPr>
      </w:pPr>
      <w:r w:rsidRPr="00C15A1B">
        <w:rPr>
          <w:rFonts w:ascii="Arial" w:hAnsi="Arial" w:cs="Arial"/>
          <w:b/>
          <w:bCs/>
          <w:color w:val="000000"/>
        </w:rPr>
        <w:t>Technology Support</w:t>
      </w:r>
    </w:p>
    <w:p w14:paraId="006798B6" w14:textId="77777777" w:rsidR="00C15A1B" w:rsidRPr="00C15A1B" w:rsidRDefault="00C15A1B" w:rsidP="00457EE0">
      <w:pPr>
        <w:autoSpaceDE w:val="0"/>
        <w:autoSpaceDN w:val="0"/>
        <w:adjustRightInd w:val="0"/>
        <w:rPr>
          <w:rFonts w:ascii="Arial" w:hAnsi="Arial" w:cs="Arial"/>
          <w:b/>
          <w:bCs/>
          <w:color w:val="000000"/>
        </w:rPr>
      </w:pPr>
    </w:p>
    <w:p w14:paraId="006798B7" w14:textId="77777777" w:rsidR="009E4286" w:rsidRPr="009E4286" w:rsidRDefault="009E4286" w:rsidP="00457EE0">
      <w:pPr>
        <w:autoSpaceDE w:val="0"/>
        <w:autoSpaceDN w:val="0"/>
        <w:adjustRightInd w:val="0"/>
        <w:rPr>
          <w:rFonts w:ascii="Arial" w:hAnsi="Arial" w:cs="Arial"/>
          <w:sz w:val="22"/>
          <w:szCs w:val="22"/>
        </w:rPr>
      </w:pPr>
      <w:r w:rsidRPr="009E4286">
        <w:rPr>
          <w:rFonts w:ascii="Arial" w:hAnsi="Arial" w:cs="Arial"/>
          <w:color w:val="000000"/>
          <w:sz w:val="22"/>
          <w:szCs w:val="22"/>
        </w:rPr>
        <w:t>Class TIPS (</w:t>
      </w:r>
      <w:r w:rsidRPr="009E4286">
        <w:rPr>
          <w:rStyle w:val="Strong"/>
          <w:rFonts w:ascii="Arial" w:hAnsi="Arial" w:cs="Arial"/>
          <w:color w:val="000000"/>
          <w:sz w:val="22"/>
          <w:szCs w:val="22"/>
        </w:rPr>
        <w:t>T</w:t>
      </w:r>
      <w:r w:rsidRPr="009E4286">
        <w:rPr>
          <w:rFonts w:ascii="Arial" w:hAnsi="Arial" w:cs="Arial"/>
          <w:color w:val="000000"/>
          <w:sz w:val="22"/>
          <w:szCs w:val="22"/>
        </w:rPr>
        <w:t xml:space="preserve">echnology </w:t>
      </w:r>
      <w:r w:rsidRPr="009E4286">
        <w:rPr>
          <w:rStyle w:val="Strong"/>
          <w:rFonts w:ascii="Arial" w:hAnsi="Arial" w:cs="Arial"/>
          <w:color w:val="000000"/>
          <w:sz w:val="22"/>
          <w:szCs w:val="22"/>
        </w:rPr>
        <w:t>I</w:t>
      </w:r>
      <w:r w:rsidRPr="009E4286">
        <w:rPr>
          <w:rFonts w:ascii="Arial" w:hAnsi="Arial" w:cs="Arial"/>
          <w:color w:val="000000"/>
          <w:sz w:val="22"/>
          <w:szCs w:val="22"/>
        </w:rPr>
        <w:t>nstruction/</w:t>
      </w:r>
      <w:r w:rsidRPr="009E4286">
        <w:rPr>
          <w:rStyle w:val="Strong"/>
          <w:rFonts w:ascii="Arial" w:hAnsi="Arial" w:cs="Arial"/>
          <w:color w:val="000000"/>
          <w:sz w:val="22"/>
          <w:szCs w:val="22"/>
        </w:rPr>
        <w:t>P</w:t>
      </w:r>
      <w:r w:rsidRPr="009E4286">
        <w:rPr>
          <w:rFonts w:ascii="Arial" w:hAnsi="Arial" w:cs="Arial"/>
          <w:color w:val="000000"/>
          <w:sz w:val="22"/>
          <w:szCs w:val="22"/>
        </w:rPr>
        <w:t xml:space="preserve">eer </w:t>
      </w:r>
      <w:r w:rsidRPr="009E4286">
        <w:rPr>
          <w:rStyle w:val="Strong"/>
          <w:rFonts w:ascii="Arial" w:hAnsi="Arial" w:cs="Arial"/>
          <w:color w:val="000000"/>
          <w:sz w:val="22"/>
          <w:szCs w:val="22"/>
        </w:rPr>
        <w:t>S</w:t>
      </w:r>
      <w:r w:rsidRPr="009E4286">
        <w:rPr>
          <w:rFonts w:ascii="Arial" w:hAnsi="Arial" w:cs="Arial"/>
          <w:color w:val="000000"/>
          <w:sz w:val="22"/>
          <w:szCs w:val="22"/>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eBriefcase. If you have questions, need assistance, or if you’re a faculty member interested in scheduling an in-class demonstration, please contact the Class TIPS Center for assistance: 828-227-2497 or </w:t>
      </w:r>
      <w:hyperlink r:id="rId40" w:history="1">
        <w:r w:rsidRPr="00667422">
          <w:rPr>
            <w:rStyle w:val="Hyperlink"/>
            <w:rFonts w:ascii="Arial" w:hAnsi="Arial" w:cs="Arial"/>
            <w:color w:val="auto"/>
            <w:sz w:val="22"/>
            <w:szCs w:val="22"/>
          </w:rPr>
          <w:t>itshelp@email.wcu.edu</w:t>
        </w:r>
      </w:hyperlink>
      <w:r w:rsidRPr="00667422">
        <w:rPr>
          <w:rFonts w:ascii="Arial" w:hAnsi="Arial" w:cs="Arial"/>
          <w:sz w:val="22"/>
          <w:szCs w:val="22"/>
        </w:rPr>
        <w:t>.</w:t>
      </w:r>
      <w:r>
        <w:rPr>
          <w:rFonts w:ascii="Arial" w:hAnsi="Arial" w:cs="Arial"/>
          <w:color w:val="000000"/>
          <w:sz w:val="22"/>
          <w:szCs w:val="22"/>
        </w:rPr>
        <w:t xml:space="preserve"> </w:t>
      </w:r>
      <w:hyperlink r:id="rId41" w:history="1">
        <w:r w:rsidRPr="009E4286">
          <w:rPr>
            <w:rStyle w:val="Hyperlink"/>
            <w:rFonts w:ascii="Arial" w:hAnsi="Arial" w:cs="Arial"/>
            <w:color w:val="auto"/>
            <w:sz w:val="22"/>
            <w:szCs w:val="22"/>
          </w:rPr>
          <w:t>http://www.wcu.edu/10195.asp</w:t>
        </w:r>
      </w:hyperlink>
    </w:p>
    <w:p w14:paraId="006798B8" w14:textId="77777777" w:rsidR="00D8245A" w:rsidRPr="009C637D" w:rsidRDefault="00D8245A" w:rsidP="00D8245A">
      <w:pPr>
        <w:autoSpaceDE w:val="0"/>
        <w:autoSpaceDN w:val="0"/>
        <w:adjustRightInd w:val="0"/>
        <w:rPr>
          <w:rFonts w:ascii="Arial" w:hAnsi="Arial" w:cs="Arial"/>
          <w:bCs/>
          <w:color w:val="000000"/>
          <w:sz w:val="22"/>
          <w:szCs w:val="22"/>
        </w:rPr>
      </w:pPr>
    </w:p>
    <w:p w14:paraId="006798B9" w14:textId="77777777" w:rsidR="008715BB" w:rsidRDefault="00140582" w:rsidP="008715BB">
      <w:pPr>
        <w:rPr>
          <w:rFonts w:ascii="Arial" w:hAnsi="Arial"/>
          <w:b/>
        </w:rPr>
      </w:pPr>
      <w:r>
        <w:rPr>
          <w:rFonts w:ascii="Arial" w:hAnsi="Arial"/>
          <w:b/>
        </w:rPr>
        <w:t>Information Technology</w:t>
      </w:r>
    </w:p>
    <w:p w14:paraId="006798BA" w14:textId="77777777" w:rsidR="00140582" w:rsidRPr="00140582" w:rsidRDefault="00140582" w:rsidP="008715BB">
      <w:pPr>
        <w:rPr>
          <w:rFonts w:ascii="Arial" w:hAnsi="Arial"/>
          <w:sz w:val="22"/>
          <w:szCs w:val="22"/>
        </w:rPr>
      </w:pPr>
      <w:r w:rsidRPr="00140582">
        <w:rPr>
          <w:rFonts w:ascii="Arial" w:hAnsi="Arial"/>
          <w:sz w:val="22"/>
          <w:szCs w:val="22"/>
        </w:rPr>
        <w:t>Need Help? Call the ITS Desk at 227-7487 or TOLL FREE at 866-WCU-7ITS</w:t>
      </w:r>
    </w:p>
    <w:p w14:paraId="006798BB" w14:textId="77777777" w:rsidR="00140582" w:rsidRDefault="006169BB" w:rsidP="00140582">
      <w:pPr>
        <w:rPr>
          <w:rFonts w:ascii="Arial" w:hAnsi="Arial"/>
          <w:sz w:val="22"/>
          <w:szCs w:val="22"/>
        </w:rPr>
      </w:pPr>
      <w:r>
        <w:rPr>
          <w:rFonts w:ascii="Arial" w:hAnsi="Arial"/>
          <w:sz w:val="22"/>
          <w:szCs w:val="22"/>
        </w:rPr>
        <w:t>Technology Commons Ground Floor Hunter Library</w:t>
      </w:r>
      <w:r w:rsidR="001C45FA">
        <w:rPr>
          <w:rFonts w:ascii="Arial" w:hAnsi="Arial"/>
          <w:sz w:val="22"/>
          <w:szCs w:val="22"/>
        </w:rPr>
        <w:t xml:space="preserve"> </w:t>
      </w:r>
      <w:hyperlink r:id="rId42" w:history="1">
        <w:r w:rsidRPr="003C38D5">
          <w:rPr>
            <w:rStyle w:val="Hyperlink"/>
            <w:rFonts w:ascii="Arial" w:hAnsi="Arial"/>
            <w:sz w:val="22"/>
            <w:szCs w:val="22"/>
          </w:rPr>
          <w:t>http://ithelp.wcu.edu</w:t>
        </w:r>
      </w:hyperlink>
    </w:p>
    <w:p w14:paraId="006798BC" w14:textId="77777777" w:rsidR="00140582" w:rsidRDefault="00140582" w:rsidP="00140582">
      <w:pPr>
        <w:rPr>
          <w:rFonts w:ascii="Arial" w:hAnsi="Arial"/>
          <w:sz w:val="22"/>
          <w:szCs w:val="22"/>
        </w:rPr>
      </w:pPr>
      <w:r w:rsidRPr="00140582">
        <w:rPr>
          <w:rFonts w:ascii="Arial" w:hAnsi="Arial"/>
          <w:sz w:val="22"/>
          <w:szCs w:val="22"/>
        </w:rPr>
        <w:t xml:space="preserve">Email: </w:t>
      </w:r>
      <w:hyperlink r:id="rId43" w:history="1">
        <w:r w:rsidRPr="00140582">
          <w:rPr>
            <w:rStyle w:val="Hyperlink"/>
            <w:rFonts w:ascii="Arial" w:hAnsi="Arial"/>
            <w:color w:val="auto"/>
            <w:sz w:val="22"/>
            <w:szCs w:val="22"/>
          </w:rPr>
          <w:t>itshelp@email.wcu.edu</w:t>
        </w:r>
      </w:hyperlink>
      <w:r w:rsidRPr="00140582">
        <w:rPr>
          <w:rFonts w:ascii="Arial" w:hAnsi="Arial"/>
          <w:sz w:val="22"/>
          <w:szCs w:val="22"/>
        </w:rPr>
        <w:t xml:space="preserve"> </w:t>
      </w:r>
    </w:p>
    <w:p w14:paraId="006798BD" w14:textId="77777777" w:rsidR="001C45FA" w:rsidRDefault="001C45FA" w:rsidP="00140582">
      <w:pPr>
        <w:rPr>
          <w:rFonts w:ascii="Arial" w:hAnsi="Arial"/>
          <w:sz w:val="22"/>
          <w:szCs w:val="22"/>
        </w:rPr>
      </w:pPr>
      <w:r>
        <w:rPr>
          <w:rFonts w:ascii="Arial" w:hAnsi="Arial"/>
          <w:sz w:val="22"/>
          <w:szCs w:val="22"/>
        </w:rPr>
        <w:t xml:space="preserve">Monday-Thursday: </w:t>
      </w:r>
      <w:smartTag w:uri="urn:schemas-microsoft-com:office:smarttags" w:element="time">
        <w:smartTagPr>
          <w:attr w:name="Hour" w:val="8"/>
          <w:attr w:name="Minute" w:val="0"/>
        </w:smartTagPr>
        <w:r>
          <w:rPr>
            <w:rFonts w:ascii="Arial" w:hAnsi="Arial"/>
            <w:sz w:val="22"/>
            <w:szCs w:val="22"/>
          </w:rPr>
          <w:t>8:00 a.m. – 10:00 p.m.</w:t>
        </w:r>
      </w:smartTag>
    </w:p>
    <w:p w14:paraId="006798BE" w14:textId="77777777" w:rsidR="001C45FA" w:rsidRDefault="001C45FA" w:rsidP="00140582">
      <w:pPr>
        <w:rPr>
          <w:rFonts w:ascii="Arial" w:hAnsi="Arial"/>
          <w:sz w:val="22"/>
          <w:szCs w:val="22"/>
        </w:rPr>
      </w:pPr>
      <w:r>
        <w:rPr>
          <w:rFonts w:ascii="Arial" w:hAnsi="Arial"/>
          <w:sz w:val="22"/>
          <w:szCs w:val="22"/>
        </w:rPr>
        <w:t xml:space="preserve">Friday: </w:t>
      </w:r>
      <w:smartTag w:uri="urn:schemas-microsoft-com:office:smarttags" w:element="time">
        <w:smartTagPr>
          <w:attr w:name="Hour" w:val="8"/>
          <w:attr w:name="Minute" w:val="0"/>
        </w:smartTagPr>
        <w:r>
          <w:rPr>
            <w:rFonts w:ascii="Arial" w:hAnsi="Arial"/>
            <w:sz w:val="22"/>
            <w:szCs w:val="22"/>
          </w:rPr>
          <w:t>8:00</w:t>
        </w:r>
      </w:smartTag>
      <w:r>
        <w:rPr>
          <w:rFonts w:ascii="Arial" w:hAnsi="Arial"/>
          <w:sz w:val="22"/>
          <w:szCs w:val="22"/>
        </w:rPr>
        <w:t xml:space="preserve"> a. m. – </w:t>
      </w:r>
      <w:smartTag w:uri="urn:schemas-microsoft-com:office:smarttags" w:element="time">
        <w:smartTagPr>
          <w:attr w:name="Hour" w:val="17"/>
          <w:attr w:name="Minute" w:val="0"/>
        </w:smartTagPr>
        <w:r>
          <w:rPr>
            <w:rFonts w:ascii="Arial" w:hAnsi="Arial"/>
            <w:sz w:val="22"/>
            <w:szCs w:val="22"/>
          </w:rPr>
          <w:t>5:00 p.m.</w:t>
        </w:r>
      </w:smartTag>
    </w:p>
    <w:p w14:paraId="006798BF" w14:textId="77777777" w:rsidR="001C45FA" w:rsidRPr="00140582" w:rsidRDefault="001C45FA" w:rsidP="00140582">
      <w:pPr>
        <w:rPr>
          <w:rFonts w:ascii="Arial" w:hAnsi="Arial"/>
          <w:sz w:val="22"/>
          <w:szCs w:val="22"/>
        </w:rPr>
      </w:pPr>
    </w:p>
    <w:p w14:paraId="006798C0" w14:textId="77777777" w:rsidR="0061599D" w:rsidRPr="0061599D" w:rsidRDefault="0061599D" w:rsidP="00820C1C">
      <w:pPr>
        <w:rPr>
          <w:rFonts w:ascii="Arial" w:hAnsi="Arial"/>
          <w:b/>
        </w:rPr>
      </w:pPr>
      <w:r w:rsidRPr="0061599D">
        <w:rPr>
          <w:rFonts w:ascii="Arial" w:hAnsi="Arial"/>
          <w:b/>
        </w:rPr>
        <w:t>APA Documentation</w:t>
      </w:r>
    </w:p>
    <w:p w14:paraId="006798C1" w14:textId="77777777" w:rsidR="00667422" w:rsidRPr="00667422" w:rsidRDefault="0061599D" w:rsidP="00820C1C">
      <w:pPr>
        <w:rPr>
          <w:rFonts w:ascii="Arial" w:hAnsi="Arial"/>
          <w:sz w:val="22"/>
          <w:szCs w:val="22"/>
        </w:rPr>
      </w:pPr>
      <w:r>
        <w:rPr>
          <w:rFonts w:ascii="Arial" w:hAnsi="Arial"/>
          <w:sz w:val="22"/>
          <w:szCs w:val="22"/>
        </w:rPr>
        <w:t>Students are ALWAYS expected to use APA style when writing papers and citing references. For writing tips and help on APA documentation go to:</w:t>
      </w:r>
      <w:r w:rsidR="0090261B">
        <w:rPr>
          <w:rFonts w:ascii="Arial" w:hAnsi="Arial"/>
          <w:sz w:val="22"/>
          <w:szCs w:val="22"/>
        </w:rPr>
        <w:t xml:space="preserve"> </w:t>
      </w:r>
      <w:hyperlink r:id="rId44" w:history="1">
        <w:r w:rsidR="006169BB" w:rsidRPr="003C38D5">
          <w:rPr>
            <w:rStyle w:val="Hyperlink"/>
            <w:rFonts w:ascii="Arial" w:hAnsi="Arial"/>
            <w:sz w:val="22"/>
            <w:szCs w:val="22"/>
          </w:rPr>
          <w:t>http://www.wcu.edu/11743.asp</w:t>
        </w:r>
      </w:hyperlink>
    </w:p>
    <w:p w14:paraId="006798C2" w14:textId="77777777" w:rsidR="00AD39D8" w:rsidRDefault="00AD39D8" w:rsidP="00667422">
      <w:pPr>
        <w:rPr>
          <w:rFonts w:ascii="Arial" w:hAnsi="Arial"/>
          <w:sz w:val="22"/>
          <w:szCs w:val="22"/>
        </w:rPr>
      </w:pPr>
      <w:r>
        <w:rPr>
          <w:rFonts w:ascii="Arial" w:hAnsi="Arial"/>
          <w:sz w:val="22"/>
          <w:szCs w:val="22"/>
        </w:rPr>
        <w:br w:type="page"/>
      </w:r>
    </w:p>
    <w:p w14:paraId="006798C3" w14:textId="77777777" w:rsidR="00AD39D8" w:rsidRDefault="00AD39D8" w:rsidP="00AD39D8">
      <w:pPr>
        <w:jc w:val="center"/>
        <w:rPr>
          <w:rFonts w:ascii="Arial" w:hAnsi="Arial"/>
          <w:sz w:val="22"/>
          <w:szCs w:val="22"/>
        </w:rPr>
      </w:pPr>
    </w:p>
    <w:p w14:paraId="006798C4" w14:textId="77777777" w:rsidR="00AD39D8" w:rsidRDefault="00AD39D8" w:rsidP="00AD39D8">
      <w:pPr>
        <w:jc w:val="center"/>
        <w:rPr>
          <w:rFonts w:ascii="Arial" w:hAnsi="Arial"/>
          <w:sz w:val="22"/>
          <w:szCs w:val="22"/>
        </w:rPr>
      </w:pPr>
    </w:p>
    <w:p w14:paraId="006798C5" w14:textId="77777777" w:rsidR="00AD39D8" w:rsidRDefault="00AD39D8" w:rsidP="00AD39D8">
      <w:pPr>
        <w:jc w:val="center"/>
        <w:rPr>
          <w:rFonts w:ascii="Arial" w:hAnsi="Arial"/>
          <w:sz w:val="22"/>
          <w:szCs w:val="22"/>
        </w:rPr>
      </w:pPr>
    </w:p>
    <w:p w14:paraId="006798C6" w14:textId="77777777" w:rsidR="00AD39D8" w:rsidRDefault="00AD39D8" w:rsidP="00AD39D8">
      <w:pPr>
        <w:jc w:val="center"/>
        <w:rPr>
          <w:rFonts w:ascii="Arial" w:hAnsi="Arial"/>
          <w:sz w:val="22"/>
          <w:szCs w:val="22"/>
        </w:rPr>
      </w:pPr>
    </w:p>
    <w:p w14:paraId="006798C7" w14:textId="77777777" w:rsidR="00AD39D8" w:rsidRDefault="00AD39D8" w:rsidP="00AD39D8">
      <w:pPr>
        <w:jc w:val="center"/>
        <w:rPr>
          <w:rFonts w:ascii="Arial" w:hAnsi="Arial"/>
          <w:sz w:val="22"/>
          <w:szCs w:val="22"/>
        </w:rPr>
      </w:pPr>
    </w:p>
    <w:p w14:paraId="006798C8" w14:textId="77777777" w:rsidR="00AD39D8" w:rsidRDefault="00AD39D8" w:rsidP="00AD39D8">
      <w:pPr>
        <w:jc w:val="center"/>
        <w:rPr>
          <w:rFonts w:ascii="Arial" w:hAnsi="Arial"/>
          <w:sz w:val="22"/>
          <w:szCs w:val="22"/>
        </w:rPr>
      </w:pPr>
    </w:p>
    <w:p w14:paraId="006798C9" w14:textId="77777777" w:rsidR="00AD39D8" w:rsidRDefault="00AD39D8" w:rsidP="00AD39D8">
      <w:pPr>
        <w:jc w:val="center"/>
        <w:rPr>
          <w:rFonts w:ascii="Arial" w:hAnsi="Arial"/>
          <w:sz w:val="22"/>
          <w:szCs w:val="22"/>
        </w:rPr>
      </w:pPr>
    </w:p>
    <w:p w14:paraId="006798CA" w14:textId="77777777" w:rsidR="00AD39D8" w:rsidRDefault="00AD39D8" w:rsidP="00AD39D8">
      <w:pPr>
        <w:jc w:val="center"/>
        <w:rPr>
          <w:rFonts w:ascii="Arial" w:hAnsi="Arial"/>
          <w:sz w:val="22"/>
          <w:szCs w:val="22"/>
        </w:rPr>
      </w:pPr>
    </w:p>
    <w:p w14:paraId="006798CB" w14:textId="77777777" w:rsidR="00AD39D8" w:rsidRDefault="00AD39D8" w:rsidP="00AD39D8">
      <w:pPr>
        <w:jc w:val="center"/>
        <w:rPr>
          <w:rFonts w:ascii="Arial" w:hAnsi="Arial"/>
          <w:sz w:val="22"/>
          <w:szCs w:val="22"/>
        </w:rPr>
      </w:pPr>
    </w:p>
    <w:p w14:paraId="006798CC" w14:textId="77777777" w:rsidR="00AD39D8" w:rsidRDefault="00AD39D8" w:rsidP="00AD39D8">
      <w:pPr>
        <w:jc w:val="center"/>
        <w:rPr>
          <w:rFonts w:ascii="Arial" w:hAnsi="Arial"/>
          <w:sz w:val="22"/>
          <w:szCs w:val="22"/>
        </w:rPr>
      </w:pPr>
    </w:p>
    <w:p w14:paraId="006798CD" w14:textId="77777777" w:rsidR="00AD39D8" w:rsidRDefault="00AD39D8" w:rsidP="00AD39D8">
      <w:pPr>
        <w:jc w:val="center"/>
        <w:rPr>
          <w:rFonts w:ascii="Arial" w:hAnsi="Arial"/>
          <w:sz w:val="22"/>
          <w:szCs w:val="22"/>
        </w:rPr>
      </w:pPr>
    </w:p>
    <w:p w14:paraId="006798CE" w14:textId="77777777" w:rsidR="00AD39D8" w:rsidRDefault="00AD39D8" w:rsidP="00AD39D8">
      <w:pPr>
        <w:jc w:val="center"/>
        <w:rPr>
          <w:rFonts w:ascii="Arial" w:hAnsi="Arial"/>
          <w:sz w:val="22"/>
          <w:szCs w:val="22"/>
        </w:rPr>
      </w:pPr>
    </w:p>
    <w:p w14:paraId="006798CF" w14:textId="77777777" w:rsidR="00AD39D8" w:rsidRDefault="00AD39D8" w:rsidP="00AD39D8">
      <w:pPr>
        <w:jc w:val="center"/>
        <w:rPr>
          <w:rFonts w:ascii="Arial" w:hAnsi="Arial"/>
          <w:sz w:val="22"/>
          <w:szCs w:val="22"/>
        </w:rPr>
      </w:pPr>
    </w:p>
    <w:p w14:paraId="006798D0" w14:textId="77777777"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14:paraId="006798D1" w14:textId="77777777" w:rsidR="00AD39D8" w:rsidRDefault="00AD39D8" w:rsidP="00AD39D8">
      <w:pPr>
        <w:jc w:val="center"/>
        <w:rPr>
          <w:sz w:val="72"/>
          <w:szCs w:val="72"/>
        </w:rPr>
      </w:pPr>
    </w:p>
    <w:p w14:paraId="006798D2" w14:textId="77777777" w:rsidR="00AD39D8" w:rsidRDefault="00AD39D8" w:rsidP="00AD39D8">
      <w:pPr>
        <w:autoSpaceDE w:val="0"/>
        <w:autoSpaceDN w:val="0"/>
        <w:adjustRightInd w:val="0"/>
        <w:jc w:val="center"/>
        <w:rPr>
          <w:sz w:val="72"/>
          <w:szCs w:val="72"/>
        </w:rPr>
      </w:pPr>
      <w:r>
        <w:rPr>
          <w:sz w:val="72"/>
          <w:szCs w:val="72"/>
        </w:rPr>
        <w:t xml:space="preserve">Technical and Professional </w:t>
      </w:r>
    </w:p>
    <w:p w14:paraId="006798D3" w14:textId="77777777" w:rsidR="00AD39D8" w:rsidRDefault="00AD39D8" w:rsidP="00AD39D8">
      <w:pPr>
        <w:autoSpaceDE w:val="0"/>
        <w:autoSpaceDN w:val="0"/>
        <w:adjustRightInd w:val="0"/>
        <w:jc w:val="center"/>
        <w:rPr>
          <w:sz w:val="72"/>
          <w:szCs w:val="72"/>
        </w:rPr>
      </w:pPr>
    </w:p>
    <w:p w14:paraId="006798D4" w14:textId="77777777" w:rsidR="00AD39D8" w:rsidRDefault="00AD39D8" w:rsidP="00AD39D8">
      <w:pPr>
        <w:autoSpaceDE w:val="0"/>
        <w:autoSpaceDN w:val="0"/>
        <w:adjustRightInd w:val="0"/>
        <w:jc w:val="center"/>
        <w:rPr>
          <w:sz w:val="72"/>
          <w:szCs w:val="72"/>
        </w:rPr>
      </w:pPr>
      <w:r>
        <w:rPr>
          <w:sz w:val="72"/>
          <w:szCs w:val="72"/>
        </w:rPr>
        <w:t xml:space="preserve">Standards for </w:t>
      </w:r>
    </w:p>
    <w:p w14:paraId="006798D5" w14:textId="77777777" w:rsidR="00AD39D8" w:rsidRDefault="00AD39D8" w:rsidP="00AD39D8">
      <w:pPr>
        <w:autoSpaceDE w:val="0"/>
        <w:autoSpaceDN w:val="0"/>
        <w:adjustRightInd w:val="0"/>
        <w:jc w:val="center"/>
        <w:rPr>
          <w:sz w:val="72"/>
          <w:szCs w:val="72"/>
        </w:rPr>
      </w:pPr>
    </w:p>
    <w:p w14:paraId="006798D6" w14:textId="77777777" w:rsidR="00AD39D8" w:rsidRDefault="00AD39D8" w:rsidP="00AD39D8">
      <w:pPr>
        <w:autoSpaceDE w:val="0"/>
        <w:autoSpaceDN w:val="0"/>
        <w:adjustRightInd w:val="0"/>
        <w:jc w:val="center"/>
        <w:rPr>
          <w:sz w:val="72"/>
          <w:szCs w:val="72"/>
        </w:rPr>
      </w:pPr>
      <w:r>
        <w:rPr>
          <w:sz w:val="72"/>
          <w:szCs w:val="72"/>
        </w:rPr>
        <w:t>Social Work Students</w:t>
      </w:r>
    </w:p>
    <w:p w14:paraId="006798D7" w14:textId="77777777"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t>MASTER’S AND BACHELOR’S DEGREE PROGRAMS IN SOCIAL WORK</w:t>
      </w:r>
    </w:p>
    <w:p w14:paraId="006798D8" w14:textId="77777777"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14:paraId="006798D9" w14:textId="77777777" w:rsidR="00AD39D8" w:rsidRPr="008C181B" w:rsidRDefault="00AD39D8" w:rsidP="00AD39D8">
      <w:pPr>
        <w:jc w:val="center"/>
        <w:rPr>
          <w:rFonts w:ascii="Arial" w:hAnsi="Arial" w:cs="Arial"/>
          <w:sz w:val="22"/>
          <w:szCs w:val="22"/>
        </w:rPr>
      </w:pPr>
    </w:p>
    <w:p w14:paraId="006798DA" w14:textId="77777777"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14:paraId="006798DB" w14:textId="77777777" w:rsidR="00AD39D8" w:rsidRPr="008C181B" w:rsidRDefault="00AD39D8" w:rsidP="00AD39D8">
      <w:pPr>
        <w:rPr>
          <w:rFonts w:ascii="Arial" w:hAnsi="Arial" w:cs="Arial"/>
          <w:sz w:val="22"/>
          <w:szCs w:val="22"/>
        </w:rPr>
      </w:pPr>
    </w:p>
    <w:p w14:paraId="006798DC" w14:textId="77777777"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14:paraId="006798DD"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14:paraId="006798DE"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14:paraId="006798DF" w14:textId="77777777"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14:paraId="006798E0"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14:paraId="006798E1"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14:paraId="006798E2"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14:paraId="006798E3"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14:paraId="006798E4"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14:paraId="006798E5"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Demonstrate competency in writing skills.</w:t>
      </w:r>
    </w:p>
    <w:p w14:paraId="006798E6" w14:textId="77777777"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14:paraId="006798E7" w14:textId="77777777" w:rsidR="00AD39D8" w:rsidRPr="008C181B" w:rsidRDefault="00AD39D8" w:rsidP="00C562EB">
      <w:pPr>
        <w:numPr>
          <w:ilvl w:val="0"/>
          <w:numId w:val="8"/>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14:paraId="006798E8" w14:textId="77777777" w:rsidR="00AD39D8" w:rsidRPr="008C181B" w:rsidRDefault="00AD39D8" w:rsidP="00C562EB">
      <w:pPr>
        <w:numPr>
          <w:ilvl w:val="0"/>
          <w:numId w:val="8"/>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14:paraId="006798E9" w14:textId="77777777" w:rsidR="00AD39D8" w:rsidRPr="008C181B" w:rsidRDefault="00AD39D8" w:rsidP="00AD39D8">
      <w:pPr>
        <w:rPr>
          <w:rFonts w:ascii="Arial" w:hAnsi="Arial" w:cs="Arial"/>
          <w:sz w:val="22"/>
          <w:szCs w:val="22"/>
        </w:rPr>
      </w:pPr>
    </w:p>
    <w:p w14:paraId="006798EA" w14:textId="77777777"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14:paraId="006798EB" w14:textId="77777777" w:rsidR="00AD39D8" w:rsidRPr="008C181B" w:rsidRDefault="00AD39D8" w:rsidP="00AD39D8">
      <w:pPr>
        <w:rPr>
          <w:rFonts w:ascii="Arial" w:hAnsi="Arial" w:cs="Arial"/>
          <w:b/>
          <w:sz w:val="22"/>
          <w:szCs w:val="22"/>
        </w:rPr>
      </w:pPr>
    </w:p>
    <w:p w14:paraId="006798EC" w14:textId="77777777" w:rsidR="00AD39D8" w:rsidRPr="008C181B" w:rsidRDefault="00AD39D8" w:rsidP="00C562EB">
      <w:pPr>
        <w:numPr>
          <w:ilvl w:val="0"/>
          <w:numId w:val="15"/>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14:paraId="006798ED" w14:textId="77777777" w:rsidR="00AD39D8" w:rsidRPr="008C181B" w:rsidRDefault="00AD39D8" w:rsidP="00C562EB">
      <w:pPr>
        <w:pStyle w:val="NormalWeb"/>
        <w:numPr>
          <w:ilvl w:val="0"/>
          <w:numId w:val="15"/>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14:paraId="006798EE" w14:textId="77777777" w:rsidR="00AD39D8" w:rsidRPr="008C181B" w:rsidRDefault="00AD39D8" w:rsidP="00AD39D8">
      <w:pPr>
        <w:rPr>
          <w:rFonts w:ascii="Arial" w:hAnsi="Arial" w:cs="Arial"/>
          <w:b/>
          <w:sz w:val="22"/>
          <w:szCs w:val="22"/>
        </w:rPr>
      </w:pPr>
      <w:r w:rsidRPr="008C181B">
        <w:rPr>
          <w:rFonts w:ascii="Arial" w:hAnsi="Arial" w:cs="Arial"/>
          <w:b/>
          <w:sz w:val="22"/>
          <w:szCs w:val="22"/>
        </w:rPr>
        <w:t>5. Self Awareness: Students must exhibit:</w:t>
      </w:r>
    </w:p>
    <w:p w14:paraId="006798EF" w14:textId="77777777" w:rsidR="00AD39D8" w:rsidRPr="008C181B" w:rsidRDefault="00AD39D8" w:rsidP="00AD39D8">
      <w:pPr>
        <w:rPr>
          <w:rFonts w:ascii="Arial" w:hAnsi="Arial" w:cs="Arial"/>
          <w:sz w:val="22"/>
          <w:szCs w:val="22"/>
        </w:rPr>
      </w:pPr>
    </w:p>
    <w:p w14:paraId="006798F0" w14:textId="77777777" w:rsidR="00AD39D8" w:rsidRPr="008C181B" w:rsidRDefault="00AD39D8" w:rsidP="00C562EB">
      <w:pPr>
        <w:pStyle w:val="Pa0"/>
        <w:numPr>
          <w:ilvl w:val="0"/>
          <w:numId w:val="9"/>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14:paraId="006798F1" w14:textId="77777777" w:rsidR="00AD39D8" w:rsidRPr="008C181B" w:rsidRDefault="00AD39D8" w:rsidP="00C562EB">
      <w:pPr>
        <w:pStyle w:val="Pa0"/>
        <w:numPr>
          <w:ilvl w:val="0"/>
          <w:numId w:val="9"/>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14:paraId="006798F2" w14:textId="77777777"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t>6. Emotional and Mental Stability: Students must demonstrate the ability to:</w:t>
      </w:r>
    </w:p>
    <w:p w14:paraId="006798F3" w14:textId="77777777" w:rsidR="00AD39D8" w:rsidRPr="008C181B" w:rsidRDefault="00AD39D8" w:rsidP="00C562EB">
      <w:pPr>
        <w:numPr>
          <w:ilvl w:val="0"/>
          <w:numId w:val="16"/>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14:paraId="006798F4" w14:textId="77777777" w:rsidR="00AD39D8" w:rsidRPr="008C181B" w:rsidRDefault="00AD39D8" w:rsidP="00C562EB">
      <w:pPr>
        <w:numPr>
          <w:ilvl w:val="0"/>
          <w:numId w:val="10"/>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14:paraId="006798F5" w14:textId="77777777"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14:paraId="006798F6"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14:paraId="006798F7" w14:textId="77777777"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14:paraId="006798F8" w14:textId="77777777"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14:paraId="006798F9"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14:paraId="006798FA"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14:paraId="006798FB"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14:paraId="006798FC" w14:textId="77777777" w:rsidR="00AD39D8" w:rsidRPr="008C181B" w:rsidRDefault="00AD39D8" w:rsidP="00C562EB">
      <w:pPr>
        <w:numPr>
          <w:ilvl w:val="0"/>
          <w:numId w:val="11"/>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14:paraId="006798FD" w14:textId="77777777" w:rsidR="00AD39D8" w:rsidRPr="008C181B" w:rsidRDefault="00AD39D8" w:rsidP="00C562EB">
      <w:pPr>
        <w:numPr>
          <w:ilvl w:val="0"/>
          <w:numId w:val="11"/>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14:paraId="006798FE" w14:textId="77777777" w:rsidR="00AD39D8" w:rsidRPr="008C181B" w:rsidRDefault="00AD39D8" w:rsidP="00C562EB">
      <w:pPr>
        <w:pStyle w:val="Pa0"/>
        <w:numPr>
          <w:ilvl w:val="0"/>
          <w:numId w:val="12"/>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14:paraId="006798FF" w14:textId="77777777" w:rsidR="00DC653B" w:rsidRDefault="00CE08A6" w:rsidP="00C308BC">
      <w:pPr>
        <w:spacing w:line="360" w:lineRule="auto"/>
        <w:rPr>
          <w:rFonts w:ascii="Arial" w:hAnsi="Arial"/>
          <w:sz w:val="96"/>
          <w:szCs w:val="96"/>
        </w:rPr>
      </w:pPr>
      <w:r>
        <w:rPr>
          <w:rFonts w:ascii="Arial" w:hAnsi="Arial"/>
          <w:sz w:val="22"/>
          <w:szCs w:val="22"/>
        </w:rPr>
        <w:br w:type="page"/>
      </w:r>
    </w:p>
    <w:p w14:paraId="00679900" w14:textId="77777777" w:rsidR="00DC653B" w:rsidRDefault="00DC653B" w:rsidP="00724504">
      <w:pPr>
        <w:jc w:val="center"/>
        <w:rPr>
          <w:rFonts w:ascii="Arial" w:hAnsi="Arial"/>
          <w:sz w:val="96"/>
          <w:szCs w:val="96"/>
        </w:rPr>
      </w:pPr>
    </w:p>
    <w:p w14:paraId="00679901" w14:textId="77777777" w:rsidR="00DC653B" w:rsidRDefault="00DC653B" w:rsidP="00724504">
      <w:pPr>
        <w:jc w:val="center"/>
        <w:rPr>
          <w:rFonts w:ascii="Arial" w:hAnsi="Arial"/>
          <w:sz w:val="96"/>
          <w:szCs w:val="96"/>
        </w:rPr>
      </w:pPr>
    </w:p>
    <w:p w14:paraId="00679902" w14:textId="77777777" w:rsidR="00724504" w:rsidRDefault="00724504" w:rsidP="00724504">
      <w:pPr>
        <w:jc w:val="center"/>
        <w:rPr>
          <w:rFonts w:ascii="Arial" w:hAnsi="Arial"/>
          <w:sz w:val="96"/>
          <w:szCs w:val="96"/>
        </w:rPr>
      </w:pPr>
      <w:r w:rsidRPr="00724504">
        <w:rPr>
          <w:rFonts w:ascii="Arial" w:hAnsi="Arial"/>
          <w:sz w:val="96"/>
          <w:szCs w:val="96"/>
        </w:rPr>
        <w:t xml:space="preserve">Appendix </w:t>
      </w:r>
      <w:r w:rsidR="00AD39D8">
        <w:rPr>
          <w:rFonts w:ascii="Arial" w:hAnsi="Arial"/>
          <w:sz w:val="96"/>
          <w:szCs w:val="96"/>
        </w:rPr>
        <w:t>B</w:t>
      </w:r>
    </w:p>
    <w:p w14:paraId="00679903" w14:textId="77777777" w:rsidR="00BA1728" w:rsidRDefault="00BA1728" w:rsidP="00724504">
      <w:pPr>
        <w:jc w:val="center"/>
        <w:rPr>
          <w:sz w:val="72"/>
          <w:szCs w:val="72"/>
        </w:rPr>
      </w:pPr>
    </w:p>
    <w:p w14:paraId="301D02D9" w14:textId="36DFB468" w:rsidR="00446B1B" w:rsidRDefault="00724504" w:rsidP="00446B1B">
      <w:pPr>
        <w:jc w:val="center"/>
        <w:rPr>
          <w:sz w:val="72"/>
          <w:szCs w:val="72"/>
        </w:rPr>
      </w:pPr>
      <w:r w:rsidRPr="00724504">
        <w:rPr>
          <w:sz w:val="72"/>
          <w:szCs w:val="72"/>
        </w:rPr>
        <w:t>Curriculum Check</w:t>
      </w:r>
      <w:r>
        <w:rPr>
          <w:sz w:val="72"/>
          <w:szCs w:val="72"/>
        </w:rPr>
        <w:t xml:space="preserve"> S</w:t>
      </w:r>
      <w:r w:rsidRPr="00724504">
        <w:rPr>
          <w:sz w:val="72"/>
          <w:szCs w:val="72"/>
        </w:rPr>
        <w:t>heet</w:t>
      </w:r>
    </w:p>
    <w:p w14:paraId="3F18C070" w14:textId="52FBED54" w:rsidR="00446B1B" w:rsidRDefault="00446B1B" w:rsidP="00446B1B">
      <w:pPr>
        <w:jc w:val="center"/>
        <w:rPr>
          <w:sz w:val="72"/>
          <w:szCs w:val="72"/>
        </w:rPr>
      </w:pPr>
      <w:r>
        <w:rPr>
          <w:sz w:val="72"/>
          <w:szCs w:val="72"/>
        </w:rPr>
        <w:t>Course of Study Part-Time, Full-Time Regular and Advanced Standing MSW Programs</w:t>
      </w:r>
    </w:p>
    <w:p w14:paraId="62C2B397" w14:textId="77777777" w:rsidR="00446B1B" w:rsidRDefault="00446B1B">
      <w:pPr>
        <w:rPr>
          <w:sz w:val="72"/>
          <w:szCs w:val="72"/>
        </w:rPr>
      </w:pPr>
      <w:r>
        <w:rPr>
          <w:sz w:val="72"/>
          <w:szCs w:val="72"/>
        </w:rPr>
        <w:br w:type="page"/>
      </w:r>
    </w:p>
    <w:p w14:paraId="6508AEA0" w14:textId="77777777" w:rsidR="00446B1B" w:rsidRDefault="00446B1B" w:rsidP="00446B1B">
      <w:pPr>
        <w:jc w:val="center"/>
        <w:rPr>
          <w:rFonts w:ascii="Arial" w:hAnsi="Arial" w:cs="Arial"/>
          <w:b/>
        </w:rPr>
      </w:pPr>
      <w:r w:rsidRPr="00AE27DD">
        <w:rPr>
          <w:rFonts w:ascii="Arial" w:hAnsi="Arial" w:cs="Arial"/>
          <w:b/>
        </w:rPr>
        <w:t>MSW Course Schedule</w:t>
      </w:r>
    </w:p>
    <w:p w14:paraId="19202637" w14:textId="77777777" w:rsidR="00446B1B" w:rsidRDefault="00446B1B" w:rsidP="00446B1B">
      <w:pPr>
        <w:jc w:val="center"/>
        <w:rPr>
          <w:rFonts w:ascii="Arial" w:hAnsi="Arial" w:cs="Arial"/>
          <w:b/>
        </w:rPr>
      </w:pPr>
      <w:r>
        <w:rPr>
          <w:rFonts w:ascii="Arial" w:hAnsi="Arial" w:cs="Arial"/>
          <w:b/>
        </w:rPr>
        <w:t>Regular and Advanced Standing Programs Full and Part-Time</w:t>
      </w:r>
    </w:p>
    <w:p w14:paraId="0166C9A7" w14:textId="77777777" w:rsidR="00446B1B" w:rsidRDefault="00446B1B" w:rsidP="00446B1B">
      <w:pPr>
        <w:jc w:val="center"/>
        <w:rPr>
          <w:rFonts w:ascii="Arial" w:hAnsi="Arial" w:cs="Arial"/>
          <w:b/>
        </w:rPr>
      </w:pPr>
      <w:r>
        <w:rPr>
          <w:rFonts w:ascii="Arial" w:hAnsi="Arial" w:cs="Arial"/>
          <w:b/>
        </w:rPr>
        <w:t>Cullowhee Campus and Asheville Site</w:t>
      </w:r>
    </w:p>
    <w:p w14:paraId="5F52AB96" w14:textId="77777777" w:rsidR="00446B1B" w:rsidRDefault="00446B1B" w:rsidP="00446B1B">
      <w:pPr>
        <w:pStyle w:val="NormalWeb"/>
        <w:spacing w:before="0" w:beforeAutospacing="0" w:after="0" w:afterAutospacing="0"/>
        <w:jc w:val="center"/>
        <w:rPr>
          <w:rFonts w:ascii="Arial" w:hAnsi="Arial"/>
          <w:b/>
          <w:u w:val="single"/>
        </w:rPr>
      </w:pPr>
    </w:p>
    <w:p w14:paraId="018D81DF" w14:textId="77777777" w:rsidR="00446B1B" w:rsidRDefault="00446B1B" w:rsidP="00446B1B">
      <w:pPr>
        <w:pStyle w:val="NormalWeb"/>
        <w:spacing w:before="0" w:beforeAutospacing="0" w:after="0" w:afterAutospacing="0"/>
        <w:jc w:val="center"/>
        <w:rPr>
          <w:rFonts w:ascii="Arial" w:hAnsi="Arial"/>
          <w:b/>
          <w:szCs w:val="20"/>
          <w:u w:val="single"/>
        </w:rPr>
      </w:pPr>
      <w:r w:rsidRPr="00AE27DD">
        <w:rPr>
          <w:rFonts w:ascii="Arial" w:hAnsi="Arial"/>
          <w:b/>
          <w:u w:val="single"/>
        </w:rPr>
        <w:t>Full Time</w:t>
      </w:r>
      <w:r w:rsidRPr="00AE27DD">
        <w:rPr>
          <w:rFonts w:ascii="Arial" w:hAnsi="Arial"/>
          <w:b/>
          <w:szCs w:val="20"/>
          <w:u w:val="single"/>
        </w:rPr>
        <w:t xml:space="preserve"> Regular MSW </w:t>
      </w:r>
      <w:r>
        <w:rPr>
          <w:rFonts w:ascii="Arial" w:hAnsi="Arial"/>
          <w:b/>
          <w:szCs w:val="20"/>
          <w:u w:val="single"/>
        </w:rPr>
        <w:t xml:space="preserve">Program (complete in 2 years) </w:t>
      </w:r>
    </w:p>
    <w:p w14:paraId="2CBC07ED" w14:textId="77777777" w:rsidR="00446B1B" w:rsidRDefault="00446B1B" w:rsidP="00446B1B">
      <w:pPr>
        <w:pStyle w:val="NormalWeb"/>
        <w:spacing w:before="0" w:beforeAutospacing="0" w:after="0" w:afterAutospacing="0"/>
        <w:jc w:val="center"/>
        <w:rPr>
          <w:rFonts w:ascii="Arial" w:hAnsi="Arial"/>
          <w:b/>
          <w:szCs w:val="20"/>
          <w:u w:val="single"/>
        </w:rPr>
      </w:pPr>
    </w:p>
    <w:p w14:paraId="4488E69D" w14:textId="77777777" w:rsidR="00446B1B" w:rsidRPr="00AE27DD" w:rsidRDefault="00446B1B" w:rsidP="00446B1B">
      <w:pPr>
        <w:pStyle w:val="NormalWeb"/>
        <w:spacing w:before="0" w:beforeAutospacing="0" w:after="0" w:afterAutospacing="0"/>
        <w:rPr>
          <w:rFonts w:ascii="Arial" w:hAnsi="Arial" w:cs="Arial"/>
          <w:b/>
          <w:bCs/>
          <w:u w:val="single"/>
        </w:rPr>
      </w:pPr>
      <w:r w:rsidRPr="00AE27DD">
        <w:rPr>
          <w:rFonts w:ascii="Arial" w:hAnsi="Arial" w:cs="Arial"/>
          <w:b/>
          <w:bCs/>
          <w:u w:val="single"/>
        </w:rPr>
        <w:t>Foundation Curriculum (1st Year)</w:t>
      </w:r>
    </w:p>
    <w:p w14:paraId="5304005E" w14:textId="77777777" w:rsidR="00446B1B" w:rsidRPr="009C637D" w:rsidRDefault="00446B1B" w:rsidP="00446B1B">
      <w:pPr>
        <w:pStyle w:val="NormalWeb"/>
        <w:spacing w:before="0" w:beforeAutospacing="0" w:after="0" w:afterAutospacing="0"/>
        <w:rPr>
          <w:rFonts w:ascii="Arial" w:hAnsi="Arial" w:cs="Arial"/>
          <w:b/>
          <w:bCs/>
        </w:rPr>
      </w:pPr>
    </w:p>
    <w:p w14:paraId="5B8F0AE3" w14:textId="77777777" w:rsidR="00446B1B" w:rsidRPr="009C637D" w:rsidRDefault="00446B1B" w:rsidP="00446B1B">
      <w:pPr>
        <w:pStyle w:val="NormalWeb"/>
        <w:spacing w:before="0" w:beforeAutospacing="0" w:after="0" w:afterAutospacing="0"/>
        <w:rPr>
          <w:rFonts w:ascii="Arial" w:hAnsi="Arial" w:cs="Arial"/>
          <w:b/>
          <w:bCs/>
          <w:u w:val="single"/>
        </w:rPr>
      </w:pPr>
      <w:r w:rsidRPr="009C637D">
        <w:rPr>
          <w:rFonts w:ascii="Arial" w:hAnsi="Arial" w:cs="Arial"/>
          <w:b/>
          <w:bCs/>
          <w:u w:val="single"/>
        </w:rPr>
        <w:t>FALL</w:t>
      </w:r>
      <w:r>
        <w:rPr>
          <w:rFonts w:ascii="Arial" w:hAnsi="Arial" w:cs="Arial"/>
          <w:b/>
          <w:bCs/>
          <w:u w:val="single"/>
        </w:rPr>
        <w:t>—Classes are Monday afternoon and all day Tuesdays</w:t>
      </w:r>
    </w:p>
    <w:p w14:paraId="19A18028" w14:textId="77777777" w:rsidR="00446B1B" w:rsidRPr="009C637D" w:rsidRDefault="00446B1B" w:rsidP="00446B1B">
      <w:pPr>
        <w:pStyle w:val="NormalWeb"/>
        <w:spacing w:before="0" w:beforeAutospacing="0" w:after="0" w:afterAutospacing="0"/>
        <w:rPr>
          <w:rFonts w:ascii="Arial" w:hAnsi="Arial" w:cs="Arial"/>
          <w:b/>
          <w:bCs/>
          <w:u w:val="single"/>
        </w:rPr>
      </w:pPr>
    </w:p>
    <w:p w14:paraId="63BE4244" w14:textId="77777777" w:rsidR="00446B1B" w:rsidRPr="009C637D" w:rsidRDefault="00446B1B" w:rsidP="00446B1B">
      <w:pPr>
        <w:pStyle w:val="NormalWeb"/>
        <w:spacing w:before="0" w:beforeAutospacing="0" w:after="0" w:afterAutospacing="0" w:line="360" w:lineRule="auto"/>
        <w:rPr>
          <w:rFonts w:ascii="Arial" w:hAnsi="Arial" w:cs="Arial"/>
          <w:bCs/>
        </w:rPr>
      </w:pPr>
      <w:r w:rsidRPr="009C637D">
        <w:rPr>
          <w:rFonts w:ascii="Arial" w:hAnsi="Arial" w:cs="Arial"/>
          <w:b/>
          <w:bCs/>
        </w:rPr>
        <w:t>______ SOCW 551</w:t>
      </w:r>
      <w:r>
        <w:rPr>
          <w:rFonts w:ascii="Arial" w:hAnsi="Arial" w:cs="Arial"/>
          <w:b/>
          <w:bCs/>
        </w:rPr>
        <w:t>:</w:t>
      </w:r>
      <w:r w:rsidRPr="009C637D">
        <w:rPr>
          <w:rFonts w:ascii="Arial" w:hAnsi="Arial" w:cs="Arial"/>
          <w:bCs/>
        </w:rPr>
        <w:t xml:space="preserve"> Social Policy</w:t>
      </w:r>
    </w:p>
    <w:p w14:paraId="15010C56"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534:</w:t>
      </w:r>
      <w:r w:rsidRPr="009C637D">
        <w:rPr>
          <w:rFonts w:ascii="Arial" w:hAnsi="Arial" w:cs="Arial"/>
        </w:rPr>
        <w:t xml:space="preserve"> </w:t>
      </w:r>
      <w:r>
        <w:rPr>
          <w:rFonts w:ascii="Arial" w:hAnsi="Arial" w:cs="Arial"/>
        </w:rPr>
        <w:t>Human Behavior in the Soc. Environ (waiver exam available)</w:t>
      </w:r>
    </w:p>
    <w:p w14:paraId="64430CB7"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553:</w:t>
      </w:r>
      <w:r w:rsidRPr="009C637D">
        <w:rPr>
          <w:rFonts w:ascii="Arial" w:hAnsi="Arial" w:cs="Arial"/>
        </w:rPr>
        <w:t xml:space="preserve"> </w:t>
      </w:r>
      <w:r>
        <w:rPr>
          <w:rFonts w:ascii="Arial" w:hAnsi="Arial" w:cs="Arial"/>
        </w:rPr>
        <w:t xml:space="preserve">Practice I: </w:t>
      </w:r>
      <w:r w:rsidRPr="009C637D">
        <w:rPr>
          <w:rFonts w:ascii="Arial" w:hAnsi="Arial" w:cs="Arial"/>
        </w:rPr>
        <w:t>Foundations of Social Work Practice</w:t>
      </w:r>
    </w:p>
    <w:p w14:paraId="7B4BC1A3"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56</w:t>
      </w:r>
      <w:r>
        <w:rPr>
          <w:rFonts w:ascii="Arial" w:hAnsi="Arial" w:cs="Arial"/>
          <w:b/>
          <w:bCs/>
        </w:rPr>
        <w:t>4</w:t>
      </w:r>
      <w:r w:rsidRPr="009C637D">
        <w:rPr>
          <w:rFonts w:ascii="Arial" w:hAnsi="Arial" w:cs="Arial"/>
          <w:b/>
          <w:bCs/>
        </w:rPr>
        <w:t>:</w:t>
      </w:r>
      <w:r w:rsidRPr="009C637D">
        <w:rPr>
          <w:rFonts w:ascii="Arial" w:hAnsi="Arial" w:cs="Arial"/>
        </w:rPr>
        <w:t xml:space="preserve"> </w:t>
      </w:r>
      <w:r>
        <w:rPr>
          <w:rFonts w:ascii="Arial" w:hAnsi="Arial" w:cs="Arial"/>
        </w:rPr>
        <w:t>Organizational and Community Practice</w:t>
      </w:r>
    </w:p>
    <w:p w14:paraId="24507F68" w14:textId="77777777"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504:</w:t>
      </w:r>
      <w:r w:rsidRPr="009C637D">
        <w:rPr>
          <w:rFonts w:ascii="Arial" w:hAnsi="Arial" w:cs="Arial"/>
        </w:rPr>
        <w:t xml:space="preserve"> Diversity</w:t>
      </w:r>
      <w:r>
        <w:rPr>
          <w:rFonts w:ascii="Arial" w:hAnsi="Arial" w:cs="Arial"/>
        </w:rPr>
        <w:t>, Difference, and Social Justice</w:t>
      </w:r>
    </w:p>
    <w:p w14:paraId="3F346F8E" w14:textId="77777777" w:rsidR="00446B1B" w:rsidRPr="009C637D" w:rsidRDefault="00446B1B" w:rsidP="00446B1B">
      <w:pPr>
        <w:pStyle w:val="NormalWeb"/>
        <w:spacing w:before="0" w:beforeAutospacing="0" w:after="0" w:afterAutospacing="0" w:line="360" w:lineRule="auto"/>
        <w:rPr>
          <w:rFonts w:ascii="Arial" w:hAnsi="Arial" w:cs="Arial"/>
          <w:b/>
          <w:u w:val="single"/>
        </w:rPr>
      </w:pPr>
      <w:r w:rsidRPr="009C637D">
        <w:rPr>
          <w:rFonts w:ascii="Arial" w:hAnsi="Arial" w:cs="Arial"/>
          <w:b/>
          <w:u w:val="single"/>
        </w:rPr>
        <w:t>SPRING</w:t>
      </w:r>
      <w:r>
        <w:rPr>
          <w:rFonts w:ascii="Arial" w:hAnsi="Arial" w:cs="Arial"/>
          <w:b/>
          <w:u w:val="single"/>
        </w:rPr>
        <w:t>—Classes are all day on Mondays</w:t>
      </w:r>
    </w:p>
    <w:p w14:paraId="59A86BF5"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535:</w:t>
      </w:r>
      <w:r w:rsidRPr="009C637D">
        <w:rPr>
          <w:rFonts w:ascii="Arial" w:hAnsi="Arial" w:cs="Arial"/>
        </w:rPr>
        <w:t xml:space="preserve"> Research </w:t>
      </w:r>
      <w:r>
        <w:rPr>
          <w:rFonts w:ascii="Arial" w:hAnsi="Arial" w:cs="Arial"/>
        </w:rPr>
        <w:t>(waiver exam available)</w:t>
      </w:r>
    </w:p>
    <w:p w14:paraId="2D4279E3"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56</w:t>
      </w:r>
      <w:r>
        <w:rPr>
          <w:rFonts w:ascii="Arial" w:hAnsi="Arial" w:cs="Arial"/>
          <w:b/>
          <w:bCs/>
        </w:rPr>
        <w:t>2</w:t>
      </w:r>
      <w:r w:rsidRPr="009C637D">
        <w:rPr>
          <w:rFonts w:ascii="Arial" w:hAnsi="Arial" w:cs="Arial"/>
          <w:b/>
          <w:bCs/>
        </w:rPr>
        <w:t>:</w:t>
      </w:r>
      <w:r w:rsidRPr="009C637D">
        <w:rPr>
          <w:rFonts w:ascii="Arial" w:hAnsi="Arial" w:cs="Arial"/>
        </w:rPr>
        <w:t xml:space="preserve"> </w:t>
      </w:r>
      <w:r>
        <w:rPr>
          <w:rFonts w:ascii="Arial" w:hAnsi="Arial" w:cs="Arial"/>
        </w:rPr>
        <w:t>Practice II: Assessment and Psychopathology</w:t>
      </w:r>
    </w:p>
    <w:p w14:paraId="6A4AB1CF" w14:textId="77777777" w:rsidR="00446B1B" w:rsidRDefault="00446B1B" w:rsidP="00446B1B">
      <w:pPr>
        <w:pStyle w:val="NormalWeb"/>
        <w:spacing w:before="0" w:beforeAutospacing="0" w:after="0" w:afterAutospacing="0" w:line="360" w:lineRule="auto"/>
        <w:ind w:left="2340" w:hanging="2340"/>
        <w:rPr>
          <w:rFonts w:ascii="Arial" w:hAnsi="Arial" w:cs="Arial"/>
          <w:b/>
        </w:rPr>
      </w:pPr>
      <w:r w:rsidRPr="009C637D">
        <w:rPr>
          <w:rFonts w:ascii="Arial" w:hAnsi="Arial" w:cs="Arial"/>
          <w:b/>
          <w:bCs/>
        </w:rPr>
        <w:t>______ SOCW 586:</w:t>
      </w:r>
      <w:r w:rsidRPr="009C637D">
        <w:rPr>
          <w:rFonts w:ascii="Arial" w:hAnsi="Arial" w:cs="Arial"/>
        </w:rPr>
        <w:t xml:space="preserve"> Foundation Field </w:t>
      </w:r>
      <w:r>
        <w:rPr>
          <w:rFonts w:ascii="Arial" w:hAnsi="Arial" w:cs="Arial"/>
        </w:rPr>
        <w:t xml:space="preserve">Practicum </w:t>
      </w:r>
      <w:r>
        <w:rPr>
          <w:rFonts w:ascii="Arial" w:hAnsi="Arial" w:cs="Arial"/>
          <w:b/>
        </w:rPr>
        <w:t>24</w:t>
      </w:r>
      <w:r w:rsidRPr="00096103">
        <w:rPr>
          <w:rFonts w:ascii="Arial" w:hAnsi="Arial" w:cs="Arial"/>
          <w:b/>
        </w:rPr>
        <w:t xml:space="preserve"> hrs/week</w:t>
      </w:r>
    </w:p>
    <w:p w14:paraId="4E9442D1" w14:textId="77777777" w:rsidR="00446B1B" w:rsidRPr="00983847" w:rsidRDefault="00446B1B" w:rsidP="00446B1B">
      <w:pPr>
        <w:pStyle w:val="NormalWeb"/>
        <w:spacing w:before="0" w:beforeAutospacing="0" w:after="0" w:afterAutospacing="0" w:line="360" w:lineRule="auto"/>
        <w:ind w:left="2340" w:hanging="2340"/>
        <w:rPr>
          <w:rFonts w:ascii="Arial" w:hAnsi="Arial" w:cs="Arial"/>
        </w:rPr>
      </w:pPr>
      <w:r>
        <w:rPr>
          <w:rFonts w:ascii="Arial" w:hAnsi="Arial" w:cs="Arial"/>
          <w:b/>
        </w:rPr>
        <w:t xml:space="preserve">______ SOCW 596: </w:t>
      </w:r>
      <w:r>
        <w:rPr>
          <w:rFonts w:ascii="Arial" w:hAnsi="Arial" w:cs="Arial"/>
        </w:rPr>
        <w:t>Foundation Field Seminar</w:t>
      </w:r>
    </w:p>
    <w:p w14:paraId="28D425FE"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14:paraId="6DC2417C" w14:textId="77777777" w:rsidR="00446B1B" w:rsidRDefault="00446B1B" w:rsidP="00446B1B">
      <w:pPr>
        <w:pStyle w:val="NormalWeb"/>
        <w:spacing w:before="0" w:beforeAutospacing="0" w:after="0" w:afterAutospacing="0"/>
        <w:jc w:val="center"/>
        <w:rPr>
          <w:rFonts w:ascii="Arial" w:hAnsi="Arial"/>
          <w:b/>
          <w:u w:val="single"/>
        </w:rPr>
      </w:pPr>
    </w:p>
    <w:p w14:paraId="50572570" w14:textId="77777777" w:rsidR="00446B1B" w:rsidRPr="009C637D" w:rsidRDefault="00446B1B" w:rsidP="00446B1B">
      <w:pPr>
        <w:pStyle w:val="NormalWeb"/>
        <w:spacing w:before="0" w:beforeAutospacing="0" w:after="0" w:afterAutospacing="0"/>
        <w:rPr>
          <w:rFonts w:ascii="Arial" w:hAnsi="Arial" w:cs="Arial"/>
          <w:b/>
          <w:u w:val="single"/>
        </w:rPr>
      </w:pPr>
      <w:r>
        <w:rPr>
          <w:rFonts w:ascii="Arial" w:hAnsi="Arial"/>
          <w:b/>
          <w:u w:val="single"/>
        </w:rPr>
        <w:t xml:space="preserve">Concentration </w:t>
      </w:r>
      <w:r w:rsidRPr="009C637D">
        <w:rPr>
          <w:rFonts w:ascii="Arial" w:hAnsi="Arial" w:cs="Arial"/>
          <w:b/>
          <w:u w:val="single"/>
        </w:rPr>
        <w:t>Curriculum (2</w:t>
      </w:r>
      <w:r w:rsidRPr="009C637D">
        <w:rPr>
          <w:rFonts w:ascii="Arial" w:hAnsi="Arial" w:cs="Arial"/>
          <w:b/>
          <w:u w:val="single"/>
          <w:vertAlign w:val="superscript"/>
        </w:rPr>
        <w:t>nd</w:t>
      </w:r>
      <w:r w:rsidRPr="009C637D">
        <w:rPr>
          <w:rFonts w:ascii="Arial" w:hAnsi="Arial" w:cs="Arial"/>
          <w:b/>
          <w:u w:val="single"/>
        </w:rPr>
        <w:t xml:space="preserve"> Year)</w:t>
      </w:r>
    </w:p>
    <w:p w14:paraId="3A44090A" w14:textId="77777777" w:rsidR="00446B1B" w:rsidRPr="009C637D" w:rsidRDefault="00446B1B" w:rsidP="00446B1B">
      <w:pPr>
        <w:pStyle w:val="NormalWeb"/>
        <w:spacing w:before="0" w:beforeAutospacing="0" w:after="0" w:afterAutospacing="0"/>
        <w:rPr>
          <w:rFonts w:ascii="Arial" w:hAnsi="Arial" w:cs="Arial"/>
          <w:b/>
          <w:bCs/>
        </w:rPr>
      </w:pPr>
    </w:p>
    <w:p w14:paraId="5F1B85D2" w14:textId="77777777" w:rsidR="00446B1B" w:rsidRPr="009C637D" w:rsidRDefault="00446B1B" w:rsidP="00446B1B">
      <w:pPr>
        <w:pStyle w:val="NormalWeb"/>
        <w:spacing w:before="0" w:beforeAutospacing="0" w:after="0" w:afterAutospacing="0" w:line="360" w:lineRule="auto"/>
        <w:rPr>
          <w:rFonts w:ascii="Arial" w:hAnsi="Arial" w:cs="Arial"/>
          <w:b/>
          <w:u w:val="single"/>
        </w:rPr>
      </w:pPr>
      <w:r w:rsidRPr="009C637D">
        <w:rPr>
          <w:rFonts w:ascii="Arial" w:hAnsi="Arial" w:cs="Arial"/>
          <w:b/>
          <w:bCs/>
          <w:u w:val="single"/>
        </w:rPr>
        <w:t>FALL</w:t>
      </w:r>
      <w:r>
        <w:rPr>
          <w:rFonts w:ascii="Arial" w:hAnsi="Arial" w:cs="Arial"/>
          <w:b/>
          <w:bCs/>
          <w:u w:val="single"/>
        </w:rPr>
        <w:t>—</w:t>
      </w:r>
      <w:r w:rsidRPr="00F82FB9">
        <w:rPr>
          <w:rFonts w:ascii="Arial" w:hAnsi="Arial" w:cs="Arial"/>
          <w:b/>
          <w:u w:val="single"/>
        </w:rPr>
        <w:t xml:space="preserve"> </w:t>
      </w:r>
      <w:r>
        <w:rPr>
          <w:rFonts w:ascii="Arial" w:hAnsi="Arial" w:cs="Arial"/>
          <w:b/>
          <w:u w:val="single"/>
        </w:rPr>
        <w:t>Classes are held Mondays all day</w:t>
      </w:r>
    </w:p>
    <w:p w14:paraId="3DE9A42D"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474C38D9"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______ SOCW 673:</w:t>
      </w:r>
      <w:r w:rsidRPr="009C637D">
        <w:rPr>
          <w:rFonts w:ascii="Arial" w:hAnsi="Arial" w:cs="Arial"/>
        </w:rPr>
        <w:t xml:space="preserve"> Rural Community Advocacy</w:t>
      </w:r>
    </w:p>
    <w:p w14:paraId="522DC941"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24 hrs/week</w:t>
      </w:r>
    </w:p>
    <w:p w14:paraId="418E9615" w14:textId="77777777" w:rsidR="00446B1B" w:rsidRPr="00BE3C08" w:rsidRDefault="00446B1B" w:rsidP="00446B1B">
      <w:pPr>
        <w:pStyle w:val="NormalWeb"/>
        <w:spacing w:before="0" w:beforeAutospacing="0" w:after="0" w:afterAutospacing="0" w:line="360" w:lineRule="auto"/>
        <w:ind w:left="720" w:firstLine="720"/>
        <w:rPr>
          <w:rFonts w:ascii="Arial" w:hAnsi="Arial" w:cs="Arial"/>
          <w:b/>
          <w:sz w:val="20"/>
          <w:szCs w:val="20"/>
        </w:rPr>
      </w:pPr>
      <w:r w:rsidRPr="00BE3C08">
        <w:rPr>
          <w:rFonts w:ascii="Arial" w:hAnsi="Arial" w:cs="Arial"/>
          <w:b/>
          <w:sz w:val="20"/>
          <w:szCs w:val="20"/>
        </w:rPr>
        <w:t>(Field Seminar Meets 5 times during the semester)</w:t>
      </w:r>
    </w:p>
    <w:p w14:paraId="16208ACF"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14:paraId="7979DF3E" w14:textId="77777777" w:rsidR="00446B1B" w:rsidRDefault="00446B1B" w:rsidP="00446B1B">
      <w:pPr>
        <w:pStyle w:val="NormalWeb"/>
        <w:spacing w:before="0" w:beforeAutospacing="0" w:after="0" w:afterAutospacing="0" w:line="360" w:lineRule="auto"/>
        <w:rPr>
          <w:rFonts w:ascii="Arial" w:hAnsi="Arial" w:cs="Arial"/>
          <w:b/>
          <w:bCs/>
        </w:rPr>
      </w:pPr>
      <w:r w:rsidRPr="009C637D">
        <w:rPr>
          <w:rFonts w:ascii="Arial" w:hAnsi="Arial" w:cs="Arial"/>
          <w:b/>
          <w:u w:val="single"/>
        </w:rPr>
        <w:t>SPRING</w:t>
      </w:r>
      <w:r>
        <w:rPr>
          <w:rFonts w:ascii="Arial" w:hAnsi="Arial" w:cs="Arial"/>
          <w:b/>
          <w:u w:val="single"/>
        </w:rPr>
        <w:t>—</w:t>
      </w:r>
      <w:r w:rsidRPr="00F82FB9">
        <w:rPr>
          <w:rFonts w:ascii="Arial" w:hAnsi="Arial" w:cs="Arial"/>
          <w:b/>
          <w:bCs/>
          <w:u w:val="single"/>
        </w:rPr>
        <w:t xml:space="preserve"> </w:t>
      </w:r>
      <w:r>
        <w:rPr>
          <w:rFonts w:ascii="Arial" w:hAnsi="Arial" w:cs="Arial"/>
          <w:b/>
          <w:bCs/>
          <w:u w:val="single"/>
        </w:rPr>
        <w:t>Classes are held all day Thursdays 9 am-6pm</w:t>
      </w:r>
      <w:r w:rsidRPr="009C637D">
        <w:rPr>
          <w:rFonts w:ascii="Arial" w:hAnsi="Arial" w:cs="Arial"/>
          <w:b/>
          <w:bCs/>
        </w:rPr>
        <w:t xml:space="preserve"> </w:t>
      </w:r>
    </w:p>
    <w:p w14:paraId="537648A1" w14:textId="77777777" w:rsidR="00446B1B" w:rsidRPr="00ED174E" w:rsidRDefault="00446B1B" w:rsidP="00446B1B">
      <w:pPr>
        <w:pStyle w:val="NormalWeb"/>
        <w:spacing w:before="0" w:beforeAutospacing="0" w:after="0" w:afterAutospacing="0" w:line="360" w:lineRule="auto"/>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7BCD331C" w14:textId="77777777"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w:t>
      </w:r>
      <w:r>
        <w:rPr>
          <w:rFonts w:ascii="Arial" w:hAnsi="Arial" w:cs="Arial"/>
          <w:b/>
          <w:bCs/>
        </w:rPr>
        <w:t>62</w:t>
      </w:r>
      <w:r w:rsidRPr="009C637D">
        <w:rPr>
          <w:rFonts w:ascii="Arial" w:hAnsi="Arial" w:cs="Arial"/>
          <w:b/>
          <w:bCs/>
        </w:rPr>
        <w:t>:</w:t>
      </w:r>
      <w:r w:rsidRPr="009C637D">
        <w:rPr>
          <w:rFonts w:ascii="Arial" w:hAnsi="Arial" w:cs="Arial"/>
        </w:rPr>
        <w:t xml:space="preserve"> </w:t>
      </w:r>
      <w:r>
        <w:rPr>
          <w:rFonts w:ascii="Arial" w:hAnsi="Arial" w:cs="Arial"/>
        </w:rPr>
        <w:t>Practice IV: Families and Groups</w:t>
      </w:r>
    </w:p>
    <w:p w14:paraId="0A2EA539" w14:textId="77777777" w:rsidR="00446B1B" w:rsidRPr="00E465A8" w:rsidRDefault="00446B1B" w:rsidP="00446B1B">
      <w:pPr>
        <w:pStyle w:val="NormalWeb"/>
        <w:spacing w:before="0" w:beforeAutospacing="0" w:after="0" w:afterAutospacing="0" w:line="360" w:lineRule="auto"/>
        <w:rPr>
          <w:rFonts w:ascii="Arial" w:hAnsi="Arial" w:cs="Arial"/>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24 hrs/week</w:t>
      </w:r>
    </w:p>
    <w:p w14:paraId="3A852C7C" w14:textId="77777777" w:rsidR="00446B1B" w:rsidRPr="00BE3C08" w:rsidRDefault="00446B1B" w:rsidP="00446B1B">
      <w:pPr>
        <w:pStyle w:val="NormalWeb"/>
        <w:spacing w:before="0" w:beforeAutospacing="0" w:after="0" w:afterAutospacing="0" w:line="360" w:lineRule="auto"/>
        <w:ind w:left="720" w:firstLine="720"/>
        <w:rPr>
          <w:rFonts w:ascii="Arial" w:hAnsi="Arial" w:cs="Arial"/>
          <w:sz w:val="20"/>
          <w:szCs w:val="20"/>
          <w:u w:val="single"/>
        </w:rPr>
      </w:pPr>
      <w:r w:rsidRPr="00BE3C08">
        <w:rPr>
          <w:rFonts w:ascii="Arial" w:hAnsi="Arial" w:cs="Arial"/>
          <w:b/>
          <w:sz w:val="20"/>
          <w:szCs w:val="20"/>
          <w:u w:val="single"/>
        </w:rPr>
        <w:t>(Field Seminar</w:t>
      </w:r>
      <w:r w:rsidRPr="00BE3C08">
        <w:rPr>
          <w:rFonts w:ascii="Arial" w:hAnsi="Arial" w:cs="Arial"/>
          <w:sz w:val="20"/>
          <w:szCs w:val="20"/>
          <w:u w:val="single"/>
        </w:rPr>
        <w:t xml:space="preserve"> </w:t>
      </w:r>
      <w:r w:rsidRPr="00BE3C08">
        <w:rPr>
          <w:rFonts w:ascii="Arial" w:hAnsi="Arial" w:cs="Arial"/>
          <w:b/>
          <w:sz w:val="20"/>
          <w:szCs w:val="20"/>
          <w:u w:val="single"/>
        </w:rPr>
        <w:t>Meets 5 times during the semester)</w:t>
      </w:r>
      <w:r w:rsidRPr="00BE3C08">
        <w:rPr>
          <w:rFonts w:ascii="Arial" w:hAnsi="Arial" w:cs="Arial"/>
          <w:sz w:val="20"/>
          <w:szCs w:val="20"/>
          <w:u w:val="single"/>
        </w:rPr>
        <w:t xml:space="preserve"> </w:t>
      </w:r>
    </w:p>
    <w:p w14:paraId="22087467" w14:textId="77777777" w:rsidR="00446B1B" w:rsidRPr="004E09D6" w:rsidRDefault="00446B1B" w:rsidP="00446B1B">
      <w:pPr>
        <w:pStyle w:val="NormalWeb"/>
        <w:spacing w:before="0" w:beforeAutospacing="0" w:after="0" w:afterAutospacing="0" w:line="360" w:lineRule="auto"/>
        <w:rPr>
          <w:rFonts w:ascii="Arial" w:hAnsi="Arial"/>
          <w:b/>
          <w:sz w:val="20"/>
          <w:szCs w:val="20"/>
        </w:rPr>
      </w:pPr>
      <w:r w:rsidRPr="009C637D">
        <w:rPr>
          <w:rFonts w:ascii="Arial" w:hAnsi="Arial" w:cs="Arial"/>
          <w:b/>
        </w:rPr>
        <w:t xml:space="preserve">______ SOCW Elective (or during the </w:t>
      </w:r>
      <w:r>
        <w:rPr>
          <w:rFonts w:ascii="Arial" w:hAnsi="Arial" w:cs="Arial"/>
          <w:b/>
        </w:rPr>
        <w:t xml:space="preserve">previous </w:t>
      </w:r>
      <w:r w:rsidRPr="009C637D">
        <w:rPr>
          <w:rFonts w:ascii="Arial" w:hAnsi="Arial" w:cs="Arial"/>
          <w:b/>
        </w:rPr>
        <w:t xml:space="preserve">summer) </w:t>
      </w:r>
      <w:r w:rsidRPr="009C637D">
        <w:rPr>
          <w:rFonts w:ascii="Arial" w:hAnsi="Arial"/>
          <w:b/>
          <w:u w:val="single"/>
        </w:rPr>
        <w:br w:type="page"/>
      </w:r>
      <w:r w:rsidRPr="00141663">
        <w:rPr>
          <w:rFonts w:ascii="Arial" w:hAnsi="Arial"/>
          <w:b/>
          <w:u w:val="single"/>
        </w:rPr>
        <w:t>PART TIME REGULAR MSW PROGRAM of STUDY (3 and 4 year options)</w:t>
      </w:r>
    </w:p>
    <w:p w14:paraId="396667B7" w14:textId="77777777" w:rsidR="00446B1B" w:rsidRPr="00564C70" w:rsidRDefault="00446B1B" w:rsidP="00446B1B">
      <w:pPr>
        <w:pStyle w:val="NormalWeb"/>
        <w:spacing w:before="0" w:beforeAutospacing="0" w:after="0" w:afterAutospacing="0"/>
        <w:rPr>
          <w:rFonts w:ascii="Arial" w:hAnsi="Arial" w:cs="Arial"/>
          <w:b/>
          <w:bCs/>
          <w:u w:val="single"/>
        </w:rPr>
      </w:pPr>
      <w:r w:rsidRPr="00564C70">
        <w:rPr>
          <w:rFonts w:ascii="Arial" w:hAnsi="Arial" w:cs="Arial"/>
          <w:b/>
          <w:bCs/>
          <w:u w:val="single"/>
        </w:rPr>
        <w:t xml:space="preserve">Foundation Curriculum (Year 1) </w:t>
      </w:r>
    </w:p>
    <w:p w14:paraId="28A59838" w14:textId="77777777" w:rsidR="00446B1B" w:rsidRPr="006D4143" w:rsidRDefault="00446B1B" w:rsidP="00446B1B">
      <w:pPr>
        <w:pStyle w:val="NormalWeb"/>
        <w:spacing w:before="0" w:beforeAutospacing="0" w:after="0" w:afterAutospacing="0" w:line="360" w:lineRule="auto"/>
        <w:rPr>
          <w:rFonts w:ascii="Arial" w:hAnsi="Arial" w:cs="Arial"/>
          <w:b/>
          <w:bCs/>
        </w:rPr>
      </w:pPr>
      <w:r w:rsidRPr="006D4143">
        <w:rPr>
          <w:rFonts w:ascii="Arial" w:hAnsi="Arial" w:cs="Arial"/>
          <w:b/>
          <w:bCs/>
        </w:rPr>
        <w:t>FALL Tuesdays</w:t>
      </w:r>
    </w:p>
    <w:p w14:paraId="73CD73C8"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553:</w:t>
      </w:r>
      <w:r w:rsidRPr="009C637D">
        <w:rPr>
          <w:rFonts w:ascii="Arial" w:hAnsi="Arial" w:cs="Arial"/>
        </w:rPr>
        <w:t xml:space="preserve"> </w:t>
      </w:r>
      <w:r>
        <w:rPr>
          <w:rFonts w:ascii="Arial" w:hAnsi="Arial" w:cs="Arial"/>
        </w:rPr>
        <w:t xml:space="preserve">Practice I: </w:t>
      </w:r>
      <w:r w:rsidRPr="009C637D">
        <w:rPr>
          <w:rFonts w:ascii="Arial" w:hAnsi="Arial" w:cs="Arial"/>
        </w:rPr>
        <w:t>Foundations of Social Work Practice</w:t>
      </w:r>
    </w:p>
    <w:p w14:paraId="2BDFBEE3"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56</w:t>
      </w:r>
      <w:r>
        <w:rPr>
          <w:rFonts w:ascii="Arial" w:hAnsi="Arial" w:cs="Arial"/>
          <w:b/>
          <w:bCs/>
        </w:rPr>
        <w:t>4</w:t>
      </w:r>
      <w:r w:rsidRPr="009C637D">
        <w:rPr>
          <w:rFonts w:ascii="Arial" w:hAnsi="Arial" w:cs="Arial"/>
          <w:b/>
          <w:bCs/>
        </w:rPr>
        <w:t>:</w:t>
      </w:r>
      <w:r w:rsidRPr="009C637D">
        <w:rPr>
          <w:rFonts w:ascii="Arial" w:hAnsi="Arial" w:cs="Arial"/>
        </w:rPr>
        <w:t xml:space="preserve"> </w:t>
      </w:r>
      <w:r>
        <w:rPr>
          <w:rFonts w:ascii="Arial" w:hAnsi="Arial" w:cs="Arial"/>
        </w:rPr>
        <w:t>Organizational and Community Practice</w:t>
      </w:r>
    </w:p>
    <w:p w14:paraId="41AACE6D" w14:textId="77777777"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504:</w:t>
      </w:r>
      <w:r w:rsidRPr="009C637D">
        <w:rPr>
          <w:rFonts w:ascii="Arial" w:hAnsi="Arial" w:cs="Arial"/>
        </w:rPr>
        <w:t xml:space="preserve"> Diversity</w:t>
      </w:r>
      <w:r>
        <w:rPr>
          <w:rFonts w:ascii="Arial" w:hAnsi="Arial" w:cs="Arial"/>
        </w:rPr>
        <w:t>, Difference, and Social Justice</w:t>
      </w:r>
    </w:p>
    <w:p w14:paraId="50BDFBC5" w14:textId="77777777" w:rsidR="00446B1B" w:rsidRPr="006D4143" w:rsidRDefault="00446B1B" w:rsidP="00446B1B">
      <w:pPr>
        <w:pStyle w:val="NormalWeb"/>
        <w:spacing w:before="0" w:beforeAutospacing="0" w:after="0" w:afterAutospacing="0"/>
        <w:rPr>
          <w:rFonts w:ascii="Arial" w:hAnsi="Arial" w:cs="Arial"/>
          <w:b/>
        </w:rPr>
      </w:pPr>
      <w:r w:rsidRPr="006D4143">
        <w:rPr>
          <w:rFonts w:ascii="Arial" w:hAnsi="Arial" w:cs="Arial"/>
          <w:b/>
        </w:rPr>
        <w:t>SPRING- Monday</w:t>
      </w:r>
      <w:r>
        <w:rPr>
          <w:rFonts w:ascii="Arial" w:hAnsi="Arial" w:cs="Arial"/>
          <w:b/>
        </w:rPr>
        <w:t>s</w:t>
      </w:r>
    </w:p>
    <w:p w14:paraId="23709C0B"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535:</w:t>
      </w:r>
      <w:r w:rsidRPr="009C637D">
        <w:rPr>
          <w:rFonts w:ascii="Arial" w:hAnsi="Arial" w:cs="Arial"/>
        </w:rPr>
        <w:t xml:space="preserve"> Research </w:t>
      </w:r>
    </w:p>
    <w:p w14:paraId="321F25EB"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56</w:t>
      </w:r>
      <w:r>
        <w:rPr>
          <w:rFonts w:ascii="Arial" w:hAnsi="Arial" w:cs="Arial"/>
          <w:b/>
          <w:bCs/>
        </w:rPr>
        <w:t>2</w:t>
      </w:r>
      <w:r w:rsidRPr="009C637D">
        <w:rPr>
          <w:rFonts w:ascii="Arial" w:hAnsi="Arial" w:cs="Arial"/>
          <w:b/>
          <w:bCs/>
        </w:rPr>
        <w:t>:</w:t>
      </w:r>
      <w:r w:rsidRPr="009C637D">
        <w:rPr>
          <w:rFonts w:ascii="Arial" w:hAnsi="Arial" w:cs="Arial"/>
        </w:rPr>
        <w:t xml:space="preserve"> </w:t>
      </w:r>
      <w:r>
        <w:rPr>
          <w:rFonts w:ascii="Arial" w:hAnsi="Arial" w:cs="Arial"/>
        </w:rPr>
        <w:t>Practice II: Assessment and Psychopathology</w:t>
      </w:r>
    </w:p>
    <w:p w14:paraId="6FFE6CA1"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SUMMER</w:t>
      </w:r>
    </w:p>
    <w:p w14:paraId="0E9A488A" w14:textId="77777777" w:rsidR="00446B1B" w:rsidRPr="009C637D" w:rsidRDefault="00446B1B" w:rsidP="00446B1B">
      <w:pPr>
        <w:pStyle w:val="NormalWeb"/>
        <w:spacing w:before="0" w:beforeAutospacing="0" w:after="0" w:afterAutospacing="0"/>
        <w:contextualSpacing/>
        <w:rPr>
          <w:rFonts w:ascii="Arial" w:hAnsi="Arial" w:cs="Arial"/>
          <w:b/>
        </w:rPr>
      </w:pPr>
      <w:r w:rsidRPr="009C637D">
        <w:rPr>
          <w:rFonts w:ascii="Arial" w:hAnsi="Arial" w:cs="Arial"/>
          <w:b/>
        </w:rPr>
        <w:t xml:space="preserve">______ SOCW Elective </w:t>
      </w:r>
    </w:p>
    <w:p w14:paraId="4FDD86E9" w14:textId="77777777" w:rsidR="00446B1B" w:rsidRDefault="00446B1B" w:rsidP="00446B1B">
      <w:pPr>
        <w:pStyle w:val="NormalWeb"/>
        <w:spacing w:before="0" w:beforeAutospacing="0" w:after="0" w:afterAutospacing="0"/>
        <w:rPr>
          <w:rFonts w:ascii="Arial" w:hAnsi="Arial" w:cs="Arial"/>
          <w:b/>
          <w:bCs/>
          <w:sz w:val="20"/>
          <w:szCs w:val="20"/>
          <w:u w:val="single"/>
        </w:rPr>
      </w:pPr>
    </w:p>
    <w:p w14:paraId="008D7C01" w14:textId="77777777" w:rsidR="00446B1B" w:rsidRDefault="00446B1B" w:rsidP="00446B1B">
      <w:pPr>
        <w:pStyle w:val="NormalWeb"/>
        <w:spacing w:before="0" w:beforeAutospacing="0" w:after="0" w:afterAutospacing="0"/>
        <w:rPr>
          <w:rFonts w:ascii="Arial" w:hAnsi="Arial" w:cs="Arial"/>
          <w:b/>
          <w:bCs/>
          <w:u w:val="single"/>
        </w:rPr>
      </w:pPr>
      <w:r w:rsidRPr="00564C70">
        <w:rPr>
          <w:rFonts w:ascii="Arial" w:hAnsi="Arial" w:cs="Arial"/>
          <w:b/>
          <w:bCs/>
          <w:u w:val="single"/>
        </w:rPr>
        <w:t xml:space="preserve">Foundation Curriculum (Year 2) </w:t>
      </w:r>
    </w:p>
    <w:p w14:paraId="4EDAE04B" w14:textId="77777777" w:rsidR="00446B1B" w:rsidRPr="00564C70" w:rsidRDefault="00446B1B" w:rsidP="00446B1B">
      <w:pPr>
        <w:pStyle w:val="NormalWeb"/>
        <w:spacing w:before="0" w:beforeAutospacing="0" w:after="0" w:afterAutospacing="0"/>
        <w:rPr>
          <w:rFonts w:ascii="Arial" w:hAnsi="Arial" w:cs="Arial"/>
          <w:b/>
          <w:bCs/>
          <w:u w:val="single"/>
        </w:rPr>
      </w:pPr>
    </w:p>
    <w:p w14:paraId="3DDB8459"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FALL Monday Afternoon</w:t>
      </w:r>
    </w:p>
    <w:p w14:paraId="29712D3D" w14:textId="77777777" w:rsidR="00446B1B" w:rsidRPr="009C637D" w:rsidRDefault="00446B1B" w:rsidP="00446B1B">
      <w:pPr>
        <w:pStyle w:val="NormalWeb"/>
        <w:spacing w:before="0" w:beforeAutospacing="0" w:after="0" w:afterAutospacing="0"/>
        <w:contextualSpacing/>
        <w:rPr>
          <w:rFonts w:ascii="Arial" w:hAnsi="Arial" w:cs="Arial"/>
          <w:bCs/>
        </w:rPr>
      </w:pPr>
      <w:r w:rsidRPr="009C637D">
        <w:rPr>
          <w:rFonts w:ascii="Arial" w:hAnsi="Arial" w:cs="Arial"/>
          <w:b/>
          <w:bCs/>
        </w:rPr>
        <w:t>______ SOCW 551</w:t>
      </w:r>
      <w:r>
        <w:rPr>
          <w:rFonts w:ascii="Arial" w:hAnsi="Arial" w:cs="Arial"/>
          <w:b/>
          <w:bCs/>
        </w:rPr>
        <w:t>:</w:t>
      </w:r>
      <w:r w:rsidRPr="009C637D">
        <w:rPr>
          <w:rFonts w:ascii="Arial" w:hAnsi="Arial" w:cs="Arial"/>
          <w:bCs/>
        </w:rPr>
        <w:t xml:space="preserve"> Social Policy</w:t>
      </w:r>
    </w:p>
    <w:p w14:paraId="75E14E01" w14:textId="77777777" w:rsidR="00446B1B" w:rsidRPr="009C637D"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534:</w:t>
      </w:r>
      <w:r w:rsidRPr="009C637D">
        <w:rPr>
          <w:rFonts w:ascii="Arial" w:hAnsi="Arial" w:cs="Arial"/>
        </w:rPr>
        <w:t xml:space="preserve"> </w:t>
      </w:r>
      <w:r>
        <w:rPr>
          <w:rFonts w:ascii="Arial" w:hAnsi="Arial" w:cs="Arial"/>
        </w:rPr>
        <w:t>Human Behavior in the Social Environment</w:t>
      </w:r>
    </w:p>
    <w:p w14:paraId="5F7A7C30" w14:textId="77777777" w:rsidR="00446B1B" w:rsidRPr="006D4143" w:rsidRDefault="00446B1B" w:rsidP="00446B1B">
      <w:pPr>
        <w:pStyle w:val="NormalWeb"/>
        <w:spacing w:before="0" w:beforeAutospacing="0" w:after="0" w:afterAutospacing="0"/>
        <w:ind w:left="2340" w:hanging="2340"/>
        <w:rPr>
          <w:rFonts w:ascii="Arial" w:hAnsi="Arial" w:cs="Arial"/>
          <w:b/>
          <w:bCs/>
        </w:rPr>
      </w:pPr>
      <w:r w:rsidRPr="006D4143">
        <w:rPr>
          <w:rFonts w:ascii="Arial" w:hAnsi="Arial" w:cs="Arial"/>
          <w:b/>
          <w:bCs/>
        </w:rPr>
        <w:t>SPRING</w:t>
      </w:r>
    </w:p>
    <w:p w14:paraId="78FB3924" w14:textId="77777777" w:rsidR="00446B1B" w:rsidRDefault="00446B1B" w:rsidP="00446B1B">
      <w:pPr>
        <w:pStyle w:val="NormalWeb"/>
        <w:spacing w:before="0" w:beforeAutospacing="0" w:after="0" w:afterAutospacing="0"/>
        <w:ind w:left="2340" w:hanging="2340"/>
        <w:rPr>
          <w:rFonts w:ascii="Arial" w:hAnsi="Arial" w:cs="Arial"/>
          <w:b/>
        </w:rPr>
      </w:pPr>
      <w:r w:rsidRPr="009C637D">
        <w:rPr>
          <w:rFonts w:ascii="Arial" w:hAnsi="Arial" w:cs="Arial"/>
          <w:b/>
          <w:bCs/>
        </w:rPr>
        <w:t>______ SOCW 586:</w:t>
      </w:r>
      <w:r w:rsidRPr="009C637D">
        <w:rPr>
          <w:rFonts w:ascii="Arial" w:hAnsi="Arial" w:cs="Arial"/>
        </w:rPr>
        <w:t xml:space="preserve"> Foundation Field </w:t>
      </w:r>
      <w:r>
        <w:rPr>
          <w:rFonts w:ascii="Arial" w:hAnsi="Arial" w:cs="Arial"/>
        </w:rPr>
        <w:t xml:space="preserve">Practicum </w:t>
      </w:r>
      <w:r>
        <w:rPr>
          <w:rFonts w:ascii="Arial" w:hAnsi="Arial" w:cs="Arial"/>
          <w:b/>
        </w:rPr>
        <w:t>24</w:t>
      </w:r>
      <w:r w:rsidRPr="00096103">
        <w:rPr>
          <w:rFonts w:ascii="Arial" w:hAnsi="Arial" w:cs="Arial"/>
          <w:b/>
        </w:rPr>
        <w:t xml:space="preserve"> hrs/week</w:t>
      </w:r>
    </w:p>
    <w:p w14:paraId="58CC1602" w14:textId="77777777" w:rsidR="00446B1B" w:rsidRPr="00983847" w:rsidRDefault="00446B1B" w:rsidP="00446B1B">
      <w:pPr>
        <w:pStyle w:val="NormalWeb"/>
        <w:spacing w:before="0" w:beforeAutospacing="0" w:after="0" w:afterAutospacing="0"/>
        <w:ind w:left="2340" w:hanging="2340"/>
        <w:rPr>
          <w:rFonts w:ascii="Arial" w:hAnsi="Arial" w:cs="Arial"/>
        </w:rPr>
      </w:pPr>
      <w:r>
        <w:rPr>
          <w:rFonts w:ascii="Arial" w:hAnsi="Arial" w:cs="Arial"/>
          <w:b/>
        </w:rPr>
        <w:t xml:space="preserve">______ SOCW 596: </w:t>
      </w:r>
      <w:r>
        <w:rPr>
          <w:rFonts w:ascii="Arial" w:hAnsi="Arial" w:cs="Arial"/>
        </w:rPr>
        <w:t>Foundation Field Seminar</w:t>
      </w:r>
    </w:p>
    <w:p w14:paraId="2875355A"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SUMMER</w:t>
      </w:r>
    </w:p>
    <w:p w14:paraId="338C8361" w14:textId="77777777" w:rsidR="00446B1B" w:rsidRPr="009C637D" w:rsidRDefault="00446B1B" w:rsidP="00446B1B">
      <w:pPr>
        <w:pStyle w:val="NormalWeb"/>
        <w:spacing w:before="0" w:beforeAutospacing="0" w:after="0" w:afterAutospacing="0"/>
        <w:contextualSpacing/>
        <w:rPr>
          <w:rFonts w:ascii="Arial" w:hAnsi="Arial" w:cs="Arial"/>
          <w:b/>
        </w:rPr>
      </w:pPr>
      <w:r w:rsidRPr="009C637D">
        <w:rPr>
          <w:rFonts w:ascii="Arial" w:hAnsi="Arial" w:cs="Arial"/>
          <w:b/>
        </w:rPr>
        <w:t xml:space="preserve">______ SOCW Elective </w:t>
      </w:r>
    </w:p>
    <w:p w14:paraId="3098F73B" w14:textId="77777777" w:rsidR="00446B1B" w:rsidRDefault="00446B1B" w:rsidP="00446B1B">
      <w:pPr>
        <w:pStyle w:val="NormalWeb"/>
        <w:spacing w:before="0" w:beforeAutospacing="0" w:after="0" w:afterAutospacing="0"/>
        <w:rPr>
          <w:rFonts w:ascii="Arial" w:hAnsi="Arial" w:cs="Arial"/>
          <w:b/>
          <w:u w:val="single"/>
        </w:rPr>
      </w:pPr>
    </w:p>
    <w:p w14:paraId="775167D9" w14:textId="77777777" w:rsidR="00446B1B" w:rsidRPr="00BA6FEA" w:rsidRDefault="00446B1B" w:rsidP="00446B1B">
      <w:pPr>
        <w:pStyle w:val="NormalWeb"/>
        <w:spacing w:before="0" w:beforeAutospacing="0" w:after="0" w:afterAutospacing="0"/>
        <w:rPr>
          <w:rFonts w:ascii="Arial" w:hAnsi="Arial" w:cs="Arial"/>
          <w:b/>
          <w:u w:val="single"/>
        </w:rPr>
      </w:pPr>
      <w:r w:rsidRPr="00BA6FEA">
        <w:rPr>
          <w:rFonts w:ascii="Arial" w:hAnsi="Arial" w:cs="Arial"/>
          <w:b/>
          <w:u w:val="single"/>
        </w:rPr>
        <w:t>Concentration Curriculum (Year</w:t>
      </w:r>
      <w:r>
        <w:rPr>
          <w:rFonts w:ascii="Arial" w:hAnsi="Arial" w:cs="Arial"/>
          <w:b/>
          <w:u w:val="single"/>
        </w:rPr>
        <w:t xml:space="preserve"> 3</w:t>
      </w:r>
      <w:r w:rsidRPr="00BA6FEA">
        <w:rPr>
          <w:rFonts w:ascii="Arial" w:hAnsi="Arial" w:cs="Arial"/>
          <w:b/>
          <w:u w:val="single"/>
        </w:rPr>
        <w:t>)</w:t>
      </w:r>
      <w:r w:rsidRPr="00BA6FEA">
        <w:rPr>
          <w:rFonts w:ascii="Arial" w:hAnsi="Arial" w:cs="Arial"/>
          <w:b/>
        </w:rPr>
        <w:t xml:space="preserve"> * *</w:t>
      </w:r>
      <w:r w:rsidRPr="00BA6FEA">
        <w:rPr>
          <w:rFonts w:ascii="Arial" w:hAnsi="Arial" w:cs="Arial"/>
          <w:b/>
          <w:u w:val="single"/>
        </w:rPr>
        <w:t xml:space="preserve"> </w:t>
      </w:r>
    </w:p>
    <w:p w14:paraId="0909F2BC" w14:textId="77777777" w:rsidR="00446B1B" w:rsidRPr="004E09D6" w:rsidRDefault="00446B1B" w:rsidP="00446B1B">
      <w:pPr>
        <w:pStyle w:val="NormalWeb"/>
        <w:spacing w:before="0" w:beforeAutospacing="0" w:after="0" w:afterAutospacing="0"/>
        <w:jc w:val="center"/>
        <w:rPr>
          <w:rFonts w:ascii="Arial" w:hAnsi="Arial" w:cs="Arial"/>
          <w:b/>
          <w:sz w:val="20"/>
          <w:szCs w:val="20"/>
        </w:rPr>
      </w:pPr>
    </w:p>
    <w:p w14:paraId="5DB1D65C"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FALL Mondays</w:t>
      </w:r>
    </w:p>
    <w:p w14:paraId="0A796CE1" w14:textId="77777777" w:rsidR="00446B1B" w:rsidRPr="009C637D"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6F52A4F7"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______ SOCW 673:</w:t>
      </w:r>
      <w:r w:rsidRPr="009C637D">
        <w:rPr>
          <w:rFonts w:ascii="Arial" w:hAnsi="Arial" w:cs="Arial"/>
        </w:rPr>
        <w:t xml:space="preserve"> Rural Community Advocacy</w:t>
      </w:r>
    </w:p>
    <w:p w14:paraId="508F7E88" w14:textId="77777777" w:rsidR="00446B1B" w:rsidRPr="006D4143" w:rsidRDefault="00446B1B" w:rsidP="00446B1B">
      <w:pPr>
        <w:pStyle w:val="NormalWeb"/>
        <w:spacing w:before="0" w:beforeAutospacing="0" w:after="0" w:afterAutospacing="0"/>
        <w:rPr>
          <w:rFonts w:ascii="Arial" w:hAnsi="Arial" w:cs="Arial"/>
          <w:b/>
          <w:bCs/>
        </w:rPr>
      </w:pPr>
      <w:r w:rsidRPr="006D4143">
        <w:rPr>
          <w:rFonts w:ascii="Arial" w:hAnsi="Arial" w:cs="Arial"/>
          <w:b/>
          <w:bCs/>
        </w:rPr>
        <w:t>SPRING Thursdays</w:t>
      </w:r>
    </w:p>
    <w:p w14:paraId="2BF60957" w14:textId="77777777" w:rsidR="00446B1B" w:rsidRPr="00ED174E" w:rsidRDefault="00446B1B" w:rsidP="00446B1B">
      <w:pPr>
        <w:pStyle w:val="NormalWeb"/>
        <w:spacing w:before="0" w:beforeAutospacing="0" w:after="0" w:afterAutospacing="0"/>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18D11198" w14:textId="77777777" w:rsidR="00446B1B" w:rsidRPr="00ED174E"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6</w:t>
      </w:r>
      <w:r>
        <w:rPr>
          <w:rFonts w:ascii="Arial" w:hAnsi="Arial" w:cs="Arial"/>
          <w:b/>
          <w:bCs/>
        </w:rPr>
        <w:t>62</w:t>
      </w:r>
      <w:r w:rsidRPr="009C637D">
        <w:rPr>
          <w:rFonts w:ascii="Arial" w:hAnsi="Arial" w:cs="Arial"/>
          <w:b/>
          <w:bCs/>
        </w:rPr>
        <w:t>:</w:t>
      </w:r>
      <w:r w:rsidRPr="009C637D">
        <w:rPr>
          <w:rFonts w:ascii="Arial" w:hAnsi="Arial" w:cs="Arial"/>
        </w:rPr>
        <w:t xml:space="preserve"> </w:t>
      </w:r>
      <w:r>
        <w:rPr>
          <w:rFonts w:ascii="Arial" w:hAnsi="Arial" w:cs="Arial"/>
        </w:rPr>
        <w:t>Practice IV: Families and Groups</w:t>
      </w:r>
    </w:p>
    <w:p w14:paraId="279CB688" w14:textId="77777777" w:rsidR="00446B1B" w:rsidRDefault="00446B1B" w:rsidP="00446B1B">
      <w:pPr>
        <w:pStyle w:val="NormalWeb"/>
        <w:spacing w:before="0" w:beforeAutospacing="0" w:after="0" w:afterAutospacing="0"/>
        <w:contextualSpacing/>
        <w:rPr>
          <w:rFonts w:ascii="Arial" w:hAnsi="Arial" w:cs="Arial"/>
          <w:b/>
        </w:rPr>
      </w:pPr>
    </w:p>
    <w:p w14:paraId="42134FBB"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SUMMER</w:t>
      </w:r>
    </w:p>
    <w:p w14:paraId="79E687FB" w14:textId="77777777" w:rsidR="00446B1B" w:rsidRPr="009C637D" w:rsidRDefault="00446B1B" w:rsidP="00446B1B">
      <w:pPr>
        <w:pStyle w:val="NormalWeb"/>
        <w:spacing w:before="0" w:beforeAutospacing="0" w:after="0" w:afterAutospacing="0"/>
        <w:contextualSpacing/>
        <w:rPr>
          <w:rFonts w:ascii="Arial" w:hAnsi="Arial" w:cs="Arial"/>
          <w:b/>
        </w:rPr>
      </w:pPr>
      <w:r w:rsidRPr="009C637D">
        <w:rPr>
          <w:rFonts w:ascii="Arial" w:hAnsi="Arial" w:cs="Arial"/>
          <w:b/>
        </w:rPr>
        <w:t xml:space="preserve">______ SOCW Elective </w:t>
      </w:r>
    </w:p>
    <w:p w14:paraId="1BFB9A3A" w14:textId="77777777" w:rsidR="00446B1B" w:rsidRPr="004E09D6" w:rsidRDefault="00446B1B" w:rsidP="00446B1B">
      <w:pPr>
        <w:pStyle w:val="NormalWeb"/>
        <w:spacing w:before="0" w:beforeAutospacing="0" w:after="0" w:afterAutospacing="0"/>
        <w:rPr>
          <w:rFonts w:ascii="Arial" w:hAnsi="Arial" w:cs="Arial"/>
          <w:b/>
          <w:sz w:val="20"/>
          <w:szCs w:val="20"/>
        </w:rPr>
      </w:pPr>
      <w:r w:rsidRPr="004E09D6">
        <w:rPr>
          <w:rFonts w:ascii="Arial" w:hAnsi="Arial" w:cs="Arial"/>
          <w:b/>
          <w:sz w:val="20"/>
          <w:szCs w:val="20"/>
        </w:rPr>
        <w:t xml:space="preserve">* * </w:t>
      </w:r>
      <w:r>
        <w:rPr>
          <w:rFonts w:ascii="Arial" w:hAnsi="Arial" w:cs="Arial"/>
          <w:b/>
          <w:sz w:val="20"/>
          <w:szCs w:val="20"/>
        </w:rPr>
        <w:t>Part-time s</w:t>
      </w:r>
      <w:r w:rsidRPr="004E09D6">
        <w:rPr>
          <w:rFonts w:ascii="Arial" w:hAnsi="Arial" w:cs="Arial"/>
          <w:b/>
          <w:sz w:val="20"/>
          <w:szCs w:val="20"/>
        </w:rPr>
        <w:t xml:space="preserve">tudents who choose to do their concentration </w:t>
      </w:r>
      <w:r>
        <w:rPr>
          <w:rFonts w:ascii="Arial" w:hAnsi="Arial" w:cs="Arial"/>
          <w:b/>
          <w:sz w:val="20"/>
          <w:szCs w:val="20"/>
        </w:rPr>
        <w:t xml:space="preserve">year field </w:t>
      </w:r>
      <w:r w:rsidRPr="004E09D6">
        <w:rPr>
          <w:rFonts w:ascii="Arial" w:hAnsi="Arial" w:cs="Arial"/>
          <w:b/>
          <w:sz w:val="20"/>
          <w:szCs w:val="20"/>
        </w:rPr>
        <w:t xml:space="preserve">placement and take classes concurrently can finish the </w:t>
      </w:r>
      <w:r>
        <w:rPr>
          <w:rFonts w:ascii="Arial" w:hAnsi="Arial" w:cs="Arial"/>
          <w:b/>
          <w:sz w:val="20"/>
          <w:szCs w:val="20"/>
        </w:rPr>
        <w:t xml:space="preserve">regular MSW </w:t>
      </w:r>
      <w:r w:rsidRPr="004E09D6">
        <w:rPr>
          <w:rFonts w:ascii="Arial" w:hAnsi="Arial" w:cs="Arial"/>
          <w:b/>
          <w:sz w:val="20"/>
          <w:szCs w:val="20"/>
        </w:rPr>
        <w:t xml:space="preserve">program in </w:t>
      </w:r>
      <w:r w:rsidRPr="00CB6078">
        <w:rPr>
          <w:rFonts w:ascii="Arial" w:hAnsi="Arial" w:cs="Arial"/>
          <w:b/>
          <w:sz w:val="20"/>
          <w:szCs w:val="20"/>
          <w:u w:val="single"/>
        </w:rPr>
        <w:t>three years</w:t>
      </w:r>
      <w:r w:rsidRPr="004E09D6">
        <w:rPr>
          <w:rFonts w:ascii="Arial" w:hAnsi="Arial" w:cs="Arial"/>
          <w:b/>
          <w:sz w:val="20"/>
          <w:szCs w:val="20"/>
        </w:rPr>
        <w:t xml:space="preserve">. </w:t>
      </w:r>
    </w:p>
    <w:p w14:paraId="1E58683B" w14:textId="77777777" w:rsidR="00446B1B" w:rsidRDefault="00446B1B" w:rsidP="00446B1B">
      <w:pPr>
        <w:pStyle w:val="NormalWeb"/>
        <w:spacing w:before="0" w:beforeAutospacing="0" w:after="0" w:afterAutospacing="0"/>
        <w:rPr>
          <w:rFonts w:ascii="Arial" w:hAnsi="Arial" w:cs="Arial"/>
          <w:b/>
          <w:sz w:val="20"/>
          <w:szCs w:val="20"/>
          <w:u w:val="single"/>
        </w:rPr>
      </w:pPr>
    </w:p>
    <w:p w14:paraId="40A36C03" w14:textId="77777777" w:rsidR="00446B1B" w:rsidRPr="00EC42BE" w:rsidRDefault="00446B1B" w:rsidP="00446B1B">
      <w:pPr>
        <w:pStyle w:val="NormalWeb"/>
        <w:spacing w:before="0" w:beforeAutospacing="0" w:after="0" w:afterAutospacing="0"/>
        <w:rPr>
          <w:rFonts w:ascii="Arial" w:hAnsi="Arial" w:cs="Arial"/>
          <w:b/>
          <w:u w:val="single"/>
        </w:rPr>
      </w:pPr>
      <w:r w:rsidRPr="00EC42BE">
        <w:rPr>
          <w:rFonts w:ascii="Arial" w:hAnsi="Arial" w:cs="Arial"/>
          <w:b/>
          <w:u w:val="single"/>
        </w:rPr>
        <w:t>Concentration Curriculum (Year</w:t>
      </w:r>
      <w:r>
        <w:rPr>
          <w:rFonts w:ascii="Arial" w:hAnsi="Arial" w:cs="Arial"/>
          <w:b/>
          <w:u w:val="single"/>
        </w:rPr>
        <w:t xml:space="preserve"> 4</w:t>
      </w:r>
      <w:r w:rsidRPr="00EC42BE">
        <w:rPr>
          <w:rFonts w:ascii="Arial" w:hAnsi="Arial" w:cs="Arial"/>
          <w:b/>
          <w:u w:val="single"/>
        </w:rPr>
        <w:t xml:space="preserve">) </w:t>
      </w:r>
    </w:p>
    <w:p w14:paraId="58737AFE" w14:textId="77777777" w:rsidR="00446B1B" w:rsidRPr="00564C70" w:rsidRDefault="00446B1B" w:rsidP="00446B1B">
      <w:pPr>
        <w:pStyle w:val="NormalWeb"/>
        <w:spacing w:before="0" w:beforeAutospacing="0" w:after="0" w:afterAutospacing="0"/>
        <w:rPr>
          <w:rFonts w:ascii="Arial" w:hAnsi="Arial" w:cs="Arial"/>
          <w:b/>
        </w:rPr>
      </w:pPr>
      <w:r w:rsidRPr="00564C70">
        <w:rPr>
          <w:rFonts w:ascii="Arial" w:hAnsi="Arial" w:cs="Arial"/>
          <w:b/>
        </w:rPr>
        <w:t>Fall</w:t>
      </w:r>
    </w:p>
    <w:p w14:paraId="61423C30" w14:textId="77777777" w:rsidR="00446B1B" w:rsidRPr="009C637D"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24 hrs/week</w:t>
      </w:r>
    </w:p>
    <w:p w14:paraId="450BD614" w14:textId="77777777" w:rsidR="00446B1B" w:rsidRDefault="00446B1B" w:rsidP="00446B1B">
      <w:pPr>
        <w:pStyle w:val="NormalWeb"/>
        <w:spacing w:before="0" w:beforeAutospacing="0" w:after="0" w:afterAutospacing="0"/>
        <w:ind w:left="720" w:firstLine="720"/>
        <w:contextualSpacing/>
        <w:rPr>
          <w:rFonts w:ascii="Arial" w:hAnsi="Arial" w:cs="Arial"/>
          <w:sz w:val="20"/>
          <w:szCs w:val="20"/>
        </w:rPr>
      </w:pPr>
      <w:r w:rsidRPr="00EC42BE">
        <w:rPr>
          <w:rFonts w:ascii="Arial" w:hAnsi="Arial" w:cs="Arial"/>
          <w:sz w:val="20"/>
          <w:szCs w:val="20"/>
        </w:rPr>
        <w:t>(Field Seminar Meets 5 times during the semester)</w:t>
      </w:r>
    </w:p>
    <w:p w14:paraId="72209288" w14:textId="77777777" w:rsidR="00446B1B" w:rsidRPr="00564C70" w:rsidRDefault="00446B1B" w:rsidP="00446B1B">
      <w:pPr>
        <w:pStyle w:val="NormalWeb"/>
        <w:spacing w:before="0" w:beforeAutospacing="0" w:after="0" w:afterAutospacing="0"/>
        <w:rPr>
          <w:rFonts w:ascii="Arial" w:hAnsi="Arial" w:cs="Arial"/>
          <w:b/>
        </w:rPr>
      </w:pPr>
      <w:r w:rsidRPr="00564C70">
        <w:rPr>
          <w:rFonts w:ascii="Arial" w:hAnsi="Arial" w:cs="Arial"/>
          <w:b/>
        </w:rPr>
        <w:t>SPRING</w:t>
      </w:r>
    </w:p>
    <w:p w14:paraId="66A2605E" w14:textId="77777777" w:rsidR="00446B1B" w:rsidRDefault="00446B1B" w:rsidP="00446B1B">
      <w:pPr>
        <w:pStyle w:val="NormalWeb"/>
        <w:spacing w:before="0" w:beforeAutospacing="0" w:after="0" w:afterAutospacing="0"/>
        <w:contextualSpacing/>
        <w:rPr>
          <w:rFonts w:ascii="Arial" w:hAnsi="Arial" w:cs="Arial"/>
          <w:b/>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24 hrs/week</w:t>
      </w:r>
    </w:p>
    <w:p w14:paraId="7E57E4D0" w14:textId="77777777" w:rsidR="00446B1B" w:rsidRPr="00EC42BE" w:rsidRDefault="00446B1B" w:rsidP="00446B1B">
      <w:pPr>
        <w:pStyle w:val="NormalWeb"/>
        <w:spacing w:before="0" w:beforeAutospacing="0" w:after="0" w:afterAutospacing="0"/>
        <w:ind w:left="720" w:firstLine="720"/>
        <w:contextualSpacing/>
        <w:rPr>
          <w:rFonts w:ascii="Arial" w:hAnsi="Arial" w:cs="Arial"/>
          <w:sz w:val="20"/>
          <w:szCs w:val="20"/>
        </w:rPr>
      </w:pPr>
      <w:r w:rsidRPr="00EC42BE">
        <w:rPr>
          <w:rFonts w:ascii="Arial" w:hAnsi="Arial" w:cs="Arial"/>
          <w:sz w:val="20"/>
          <w:szCs w:val="20"/>
        </w:rPr>
        <w:t>(Field Seminar Meets 5 times during the semester</w:t>
      </w:r>
    </w:p>
    <w:p w14:paraId="0CF20AA2" w14:textId="77777777" w:rsidR="00446B1B" w:rsidRDefault="00446B1B" w:rsidP="00446B1B">
      <w:pPr>
        <w:rPr>
          <w:rFonts w:ascii="Arial" w:hAnsi="Arial" w:cs="Arial"/>
          <w:b/>
          <w:color w:val="000000"/>
          <w:u w:val="single"/>
        </w:rPr>
      </w:pPr>
      <w:r>
        <w:rPr>
          <w:rFonts w:ascii="Arial" w:hAnsi="Arial" w:cs="Arial"/>
          <w:b/>
          <w:u w:val="single"/>
        </w:rPr>
        <w:br w:type="page"/>
      </w:r>
    </w:p>
    <w:p w14:paraId="3C8EA120" w14:textId="77777777" w:rsidR="00446B1B" w:rsidRPr="00141663" w:rsidRDefault="00446B1B" w:rsidP="00446B1B">
      <w:pPr>
        <w:pStyle w:val="NormalWeb"/>
        <w:spacing w:before="0" w:beforeAutospacing="0" w:after="0" w:afterAutospacing="0" w:line="360" w:lineRule="auto"/>
        <w:jc w:val="center"/>
        <w:rPr>
          <w:rFonts w:ascii="Arial" w:hAnsi="Arial" w:cs="Arial"/>
          <w:b/>
          <w:u w:val="single"/>
        </w:rPr>
      </w:pPr>
      <w:r w:rsidRPr="00141663">
        <w:rPr>
          <w:rFonts w:ascii="Arial" w:hAnsi="Arial" w:cs="Arial"/>
          <w:b/>
          <w:u w:val="single"/>
        </w:rPr>
        <w:t>Advanced Standing MSW</w:t>
      </w:r>
      <w:r>
        <w:rPr>
          <w:rFonts w:ascii="Arial" w:hAnsi="Arial" w:cs="Arial"/>
          <w:b/>
          <w:u w:val="single"/>
        </w:rPr>
        <w:t xml:space="preserve"> Program</w:t>
      </w:r>
      <w:r w:rsidRPr="00141663">
        <w:rPr>
          <w:rFonts w:ascii="Arial" w:hAnsi="Arial" w:cs="Arial"/>
          <w:b/>
          <w:u w:val="single"/>
        </w:rPr>
        <w:t xml:space="preserve"> </w:t>
      </w:r>
    </w:p>
    <w:p w14:paraId="46C80BE9" w14:textId="77777777" w:rsidR="00446B1B" w:rsidRPr="00EC42BE" w:rsidRDefault="00446B1B" w:rsidP="00446B1B">
      <w:pPr>
        <w:pStyle w:val="NormalWeb"/>
        <w:spacing w:before="0" w:beforeAutospacing="0" w:after="0" w:afterAutospacing="0" w:line="360" w:lineRule="auto"/>
        <w:jc w:val="center"/>
        <w:rPr>
          <w:rFonts w:ascii="Arial" w:hAnsi="Arial" w:cs="Arial"/>
          <w:b/>
        </w:rPr>
      </w:pPr>
      <w:r w:rsidRPr="00EC42BE">
        <w:rPr>
          <w:rFonts w:ascii="Arial" w:hAnsi="Arial" w:cs="Arial"/>
          <w:b/>
        </w:rPr>
        <w:t>Full Time Course of Study</w:t>
      </w:r>
      <w:r>
        <w:rPr>
          <w:rFonts w:ascii="Arial" w:hAnsi="Arial" w:cs="Arial"/>
          <w:b/>
        </w:rPr>
        <w:t xml:space="preserve"> (Complete in 10 months)</w:t>
      </w:r>
    </w:p>
    <w:p w14:paraId="037DC7D5" w14:textId="77777777" w:rsidR="00446B1B" w:rsidRPr="00564C70" w:rsidRDefault="00446B1B" w:rsidP="00446B1B">
      <w:pPr>
        <w:pStyle w:val="NormalWeb"/>
        <w:spacing w:before="0" w:beforeAutospacing="0" w:after="0" w:afterAutospacing="0"/>
        <w:rPr>
          <w:rFonts w:ascii="Arial" w:hAnsi="Arial" w:cs="Arial"/>
          <w:b/>
          <w:u w:val="single"/>
        </w:rPr>
      </w:pPr>
      <w:r w:rsidRPr="00564C70">
        <w:rPr>
          <w:rFonts w:ascii="Arial" w:hAnsi="Arial" w:cs="Arial"/>
          <w:b/>
          <w:u w:val="single"/>
        </w:rPr>
        <w:t>SUMMER- July</w:t>
      </w:r>
    </w:p>
    <w:p w14:paraId="0B67F639" w14:textId="77777777" w:rsidR="00446B1B" w:rsidRPr="00EC42BE" w:rsidRDefault="00446B1B" w:rsidP="00446B1B">
      <w:pPr>
        <w:pStyle w:val="NormalWeb"/>
        <w:spacing w:before="0" w:beforeAutospacing="0" w:after="0" w:afterAutospacing="0"/>
        <w:rPr>
          <w:rFonts w:ascii="Arial" w:hAnsi="Arial" w:cs="Arial"/>
          <w:b/>
          <w:u w:val="single"/>
        </w:rPr>
      </w:pPr>
    </w:p>
    <w:p w14:paraId="2E5D92E5" w14:textId="77777777" w:rsidR="00446B1B" w:rsidRPr="002602CC" w:rsidRDefault="00446B1B" w:rsidP="00446B1B">
      <w:pPr>
        <w:pStyle w:val="NormalWeb"/>
        <w:spacing w:before="0" w:beforeAutospacing="0" w:after="0" w:afterAutospacing="0"/>
        <w:contextualSpacing/>
        <w:rPr>
          <w:rFonts w:ascii="Arial" w:hAnsi="Arial" w:cs="Arial"/>
          <w:b/>
        </w:rPr>
      </w:pPr>
      <w:r>
        <w:rPr>
          <w:rFonts w:ascii="Arial" w:hAnsi="Arial" w:cs="Arial"/>
          <w:b/>
          <w:sz w:val="20"/>
          <w:szCs w:val="20"/>
        </w:rPr>
        <w:t xml:space="preserve">_______ </w:t>
      </w:r>
      <w:r>
        <w:rPr>
          <w:rFonts w:ascii="Arial" w:hAnsi="Arial" w:cs="Arial"/>
          <w:b/>
        </w:rPr>
        <w:t>SOCW 553: Advanced Standing Bridge Course (online and face-to-face)</w:t>
      </w:r>
    </w:p>
    <w:p w14:paraId="56D918C8" w14:textId="77777777" w:rsidR="00446B1B" w:rsidRDefault="00446B1B" w:rsidP="00446B1B">
      <w:pPr>
        <w:pStyle w:val="NormalWeb"/>
        <w:spacing w:before="0" w:beforeAutospacing="0" w:after="0" w:afterAutospacing="0" w:line="360" w:lineRule="auto"/>
        <w:contextualSpacing/>
        <w:rPr>
          <w:rFonts w:ascii="Arial" w:hAnsi="Arial" w:cs="Arial"/>
          <w:b/>
        </w:rPr>
      </w:pPr>
      <w:r w:rsidRPr="009C637D">
        <w:rPr>
          <w:rFonts w:ascii="Arial" w:hAnsi="Arial" w:cs="Arial"/>
          <w:b/>
        </w:rPr>
        <w:t xml:space="preserve">______ SOCW Elective </w:t>
      </w:r>
    </w:p>
    <w:p w14:paraId="61989655" w14:textId="77777777" w:rsidR="00446B1B" w:rsidRPr="00EC42BE" w:rsidRDefault="00446B1B" w:rsidP="00446B1B">
      <w:pPr>
        <w:pStyle w:val="NormalWeb"/>
        <w:spacing w:before="0" w:beforeAutospacing="0" w:after="0" w:afterAutospacing="0" w:line="360" w:lineRule="auto"/>
        <w:rPr>
          <w:rFonts w:ascii="Arial" w:hAnsi="Arial" w:cs="Arial"/>
          <w:b/>
        </w:rPr>
      </w:pPr>
      <w:r w:rsidRPr="00EC42BE">
        <w:rPr>
          <w:rFonts w:ascii="Arial" w:hAnsi="Arial" w:cs="Arial"/>
          <w:b/>
          <w:bCs/>
        </w:rPr>
        <w:t>FALL—</w:t>
      </w:r>
      <w:r w:rsidRPr="00EC42BE">
        <w:rPr>
          <w:rFonts w:ascii="Arial" w:hAnsi="Arial" w:cs="Arial"/>
          <w:b/>
        </w:rPr>
        <w:t xml:space="preserve"> Classes </w:t>
      </w:r>
      <w:r>
        <w:rPr>
          <w:rFonts w:ascii="Arial" w:hAnsi="Arial" w:cs="Arial"/>
          <w:b/>
        </w:rPr>
        <w:t xml:space="preserve">held </w:t>
      </w:r>
      <w:r w:rsidRPr="00EC42BE">
        <w:rPr>
          <w:rFonts w:ascii="Arial" w:hAnsi="Arial" w:cs="Arial"/>
          <w:b/>
        </w:rPr>
        <w:t xml:space="preserve">all day </w:t>
      </w:r>
      <w:r>
        <w:rPr>
          <w:rFonts w:ascii="Arial" w:hAnsi="Arial" w:cs="Arial"/>
          <w:b/>
        </w:rPr>
        <w:t>Mondays</w:t>
      </w:r>
    </w:p>
    <w:p w14:paraId="35CC2760"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740F6850"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______ SOCW 673:</w:t>
      </w:r>
      <w:r w:rsidRPr="009C637D">
        <w:rPr>
          <w:rFonts w:ascii="Arial" w:hAnsi="Arial" w:cs="Arial"/>
        </w:rPr>
        <w:t xml:space="preserve"> Rural Community Advocacy</w:t>
      </w:r>
    </w:p>
    <w:p w14:paraId="0E21A81F"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24 hrs/week</w:t>
      </w:r>
    </w:p>
    <w:p w14:paraId="3C3B65D5" w14:textId="77777777" w:rsidR="00446B1B" w:rsidRPr="00EC42BE" w:rsidRDefault="00446B1B" w:rsidP="00446B1B">
      <w:pPr>
        <w:pStyle w:val="NormalWeb"/>
        <w:spacing w:before="0" w:beforeAutospacing="0" w:after="0" w:afterAutospacing="0" w:line="360" w:lineRule="auto"/>
        <w:ind w:left="720" w:firstLine="720"/>
        <w:rPr>
          <w:rFonts w:ascii="Arial" w:hAnsi="Arial" w:cs="Arial"/>
          <w:b/>
          <w:sz w:val="20"/>
          <w:szCs w:val="20"/>
        </w:rPr>
      </w:pPr>
      <w:r w:rsidRPr="00EC42BE">
        <w:rPr>
          <w:rFonts w:ascii="Arial" w:hAnsi="Arial" w:cs="Arial"/>
          <w:b/>
          <w:sz w:val="20"/>
          <w:szCs w:val="20"/>
        </w:rPr>
        <w:t>(Field Seminar Meets 5 times during the semester)</w:t>
      </w:r>
    </w:p>
    <w:p w14:paraId="4DBE7B8A"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14:paraId="1F962AD6" w14:textId="77777777" w:rsidR="00446B1B" w:rsidRPr="00EC42BE" w:rsidRDefault="00446B1B" w:rsidP="00446B1B">
      <w:pPr>
        <w:pStyle w:val="NormalWeb"/>
        <w:spacing w:before="0" w:beforeAutospacing="0" w:after="0" w:afterAutospacing="0" w:line="360" w:lineRule="auto"/>
        <w:rPr>
          <w:rFonts w:ascii="Arial" w:hAnsi="Arial" w:cs="Arial"/>
          <w:b/>
          <w:bCs/>
        </w:rPr>
      </w:pPr>
      <w:r w:rsidRPr="00EC42BE">
        <w:rPr>
          <w:rFonts w:ascii="Arial" w:hAnsi="Arial" w:cs="Arial"/>
          <w:b/>
        </w:rPr>
        <w:t>SPRING—</w:t>
      </w:r>
      <w:r w:rsidRPr="00EC42BE">
        <w:rPr>
          <w:rFonts w:ascii="Arial" w:hAnsi="Arial" w:cs="Arial"/>
          <w:b/>
          <w:bCs/>
        </w:rPr>
        <w:t xml:space="preserve"> Classes are held all day Thursdays</w:t>
      </w:r>
    </w:p>
    <w:p w14:paraId="5EF61514" w14:textId="77777777" w:rsidR="00446B1B" w:rsidRPr="00ED174E" w:rsidRDefault="00446B1B" w:rsidP="00446B1B">
      <w:pPr>
        <w:pStyle w:val="NormalWeb"/>
        <w:spacing w:before="0" w:beforeAutospacing="0" w:after="0" w:afterAutospacing="0" w:line="360" w:lineRule="auto"/>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21938918" w14:textId="77777777"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w:t>
      </w:r>
      <w:r>
        <w:rPr>
          <w:rFonts w:ascii="Arial" w:hAnsi="Arial" w:cs="Arial"/>
          <w:b/>
          <w:bCs/>
        </w:rPr>
        <w:t>62</w:t>
      </w:r>
      <w:r w:rsidRPr="009C637D">
        <w:rPr>
          <w:rFonts w:ascii="Arial" w:hAnsi="Arial" w:cs="Arial"/>
          <w:b/>
          <w:bCs/>
        </w:rPr>
        <w:t>:</w:t>
      </w:r>
      <w:r w:rsidRPr="009C637D">
        <w:rPr>
          <w:rFonts w:ascii="Arial" w:hAnsi="Arial" w:cs="Arial"/>
        </w:rPr>
        <w:t xml:space="preserve"> </w:t>
      </w:r>
      <w:r>
        <w:rPr>
          <w:rFonts w:ascii="Arial" w:hAnsi="Arial" w:cs="Arial"/>
        </w:rPr>
        <w:t>Practice IV: Families and Groups</w:t>
      </w:r>
    </w:p>
    <w:p w14:paraId="33FF159E" w14:textId="77777777" w:rsidR="00446B1B" w:rsidRPr="00E465A8" w:rsidRDefault="00446B1B" w:rsidP="00446B1B">
      <w:pPr>
        <w:pStyle w:val="NormalWeb"/>
        <w:spacing w:before="0" w:beforeAutospacing="0" w:after="0" w:afterAutospacing="0" w:line="360" w:lineRule="auto"/>
        <w:rPr>
          <w:rFonts w:ascii="Arial" w:hAnsi="Arial" w:cs="Arial"/>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24 hrs/week</w:t>
      </w:r>
    </w:p>
    <w:p w14:paraId="5BED1534" w14:textId="77777777" w:rsidR="00446B1B" w:rsidRPr="00EC42BE" w:rsidRDefault="00446B1B" w:rsidP="00446B1B">
      <w:pPr>
        <w:pStyle w:val="NormalWeb"/>
        <w:spacing w:before="0" w:beforeAutospacing="0" w:after="0" w:afterAutospacing="0" w:line="360" w:lineRule="auto"/>
        <w:ind w:left="720" w:firstLine="720"/>
        <w:rPr>
          <w:rFonts w:ascii="Arial" w:hAnsi="Arial" w:cs="Arial"/>
          <w:sz w:val="20"/>
          <w:szCs w:val="20"/>
        </w:rPr>
      </w:pPr>
      <w:r w:rsidRPr="00EC42BE">
        <w:rPr>
          <w:rFonts w:ascii="Arial" w:hAnsi="Arial" w:cs="Arial"/>
          <w:b/>
          <w:sz w:val="20"/>
          <w:szCs w:val="20"/>
        </w:rPr>
        <w:t>(Field Seminar</w:t>
      </w:r>
      <w:r w:rsidRPr="00EC42BE">
        <w:rPr>
          <w:rFonts w:ascii="Arial" w:hAnsi="Arial" w:cs="Arial"/>
          <w:sz w:val="20"/>
          <w:szCs w:val="20"/>
        </w:rPr>
        <w:t xml:space="preserve"> </w:t>
      </w:r>
      <w:r w:rsidRPr="00EC42BE">
        <w:rPr>
          <w:rFonts w:ascii="Arial" w:hAnsi="Arial" w:cs="Arial"/>
          <w:b/>
          <w:sz w:val="20"/>
          <w:szCs w:val="20"/>
        </w:rPr>
        <w:t>Meets 5 times during the semester)</w:t>
      </w:r>
      <w:r w:rsidRPr="00EC42BE">
        <w:rPr>
          <w:rFonts w:ascii="Arial" w:hAnsi="Arial" w:cs="Arial"/>
          <w:sz w:val="20"/>
          <w:szCs w:val="20"/>
        </w:rPr>
        <w:t xml:space="preserve"> </w:t>
      </w:r>
    </w:p>
    <w:p w14:paraId="31535EAF" w14:textId="77777777" w:rsidR="00446B1B" w:rsidRDefault="00446B1B" w:rsidP="00446B1B">
      <w:pPr>
        <w:pStyle w:val="NormalWeb"/>
        <w:spacing w:before="0" w:beforeAutospacing="0" w:after="0" w:afterAutospacing="0"/>
        <w:rPr>
          <w:rFonts w:ascii="Arial" w:hAnsi="Arial" w:cs="Arial"/>
          <w:b/>
        </w:rPr>
      </w:pPr>
    </w:p>
    <w:p w14:paraId="66641D8A" w14:textId="77777777" w:rsidR="00446B1B" w:rsidRDefault="00446B1B" w:rsidP="00446B1B">
      <w:pPr>
        <w:pStyle w:val="NormalWeb"/>
        <w:spacing w:before="0" w:beforeAutospacing="0" w:after="0" w:afterAutospacing="0"/>
        <w:jc w:val="center"/>
        <w:rPr>
          <w:rFonts w:ascii="Arial" w:hAnsi="Arial" w:cs="Arial"/>
          <w:b/>
          <w:u w:val="single"/>
        </w:rPr>
      </w:pPr>
      <w:r>
        <w:rPr>
          <w:rFonts w:ascii="Arial" w:hAnsi="Arial" w:cs="Arial"/>
          <w:b/>
          <w:u w:val="single"/>
        </w:rPr>
        <w:t>Advanced Standing MSW Part-time Course of Study</w:t>
      </w:r>
    </w:p>
    <w:p w14:paraId="29CE194A" w14:textId="77777777" w:rsidR="00446B1B" w:rsidRPr="00564C70" w:rsidRDefault="00446B1B" w:rsidP="00446B1B">
      <w:pPr>
        <w:pStyle w:val="NormalWeb"/>
        <w:spacing w:before="0" w:beforeAutospacing="0" w:after="0" w:afterAutospacing="0"/>
        <w:jc w:val="center"/>
        <w:rPr>
          <w:rFonts w:ascii="Arial" w:hAnsi="Arial" w:cs="Arial"/>
          <w:b/>
        </w:rPr>
      </w:pPr>
      <w:r w:rsidRPr="00564C70">
        <w:rPr>
          <w:rFonts w:ascii="Arial" w:hAnsi="Arial" w:cs="Arial"/>
          <w:b/>
        </w:rPr>
        <w:t>(Complete in 2 years)</w:t>
      </w:r>
    </w:p>
    <w:p w14:paraId="62AD03C6" w14:textId="77777777" w:rsidR="00446B1B" w:rsidRPr="00564C70" w:rsidRDefault="00446B1B" w:rsidP="00446B1B">
      <w:pPr>
        <w:pStyle w:val="NormalWeb"/>
        <w:spacing w:before="0" w:beforeAutospacing="0" w:after="0" w:afterAutospacing="0"/>
        <w:contextualSpacing/>
        <w:rPr>
          <w:rFonts w:ascii="Arial" w:hAnsi="Arial" w:cs="Arial"/>
          <w:b/>
        </w:rPr>
      </w:pPr>
      <w:r w:rsidRPr="00564C70">
        <w:rPr>
          <w:rFonts w:ascii="Arial" w:hAnsi="Arial" w:cs="Arial"/>
          <w:b/>
        </w:rPr>
        <w:t>SUMMER (July)</w:t>
      </w:r>
    </w:p>
    <w:p w14:paraId="22769F3E" w14:textId="77777777" w:rsidR="00446B1B" w:rsidRPr="002602CC" w:rsidRDefault="00446B1B" w:rsidP="00446B1B">
      <w:pPr>
        <w:pStyle w:val="NormalWeb"/>
        <w:spacing w:before="0" w:beforeAutospacing="0" w:after="0" w:afterAutospacing="0"/>
        <w:contextualSpacing/>
        <w:rPr>
          <w:rFonts w:ascii="Arial" w:hAnsi="Arial" w:cs="Arial"/>
          <w:b/>
        </w:rPr>
      </w:pPr>
      <w:r>
        <w:rPr>
          <w:rFonts w:ascii="Arial" w:hAnsi="Arial" w:cs="Arial"/>
          <w:b/>
          <w:sz w:val="20"/>
          <w:szCs w:val="20"/>
        </w:rPr>
        <w:t xml:space="preserve">_______ </w:t>
      </w:r>
      <w:r>
        <w:rPr>
          <w:rFonts w:ascii="Arial" w:hAnsi="Arial" w:cs="Arial"/>
          <w:b/>
        </w:rPr>
        <w:t xml:space="preserve">SOCW 553: </w:t>
      </w:r>
      <w:r w:rsidRPr="002602CC">
        <w:rPr>
          <w:rFonts w:ascii="Arial" w:hAnsi="Arial" w:cs="Arial"/>
        </w:rPr>
        <w:t>Advanced Standing Bridge Course (online and face-to-face)</w:t>
      </w:r>
    </w:p>
    <w:p w14:paraId="3BC7DEF9" w14:textId="77777777" w:rsidR="00446B1B" w:rsidRDefault="00446B1B" w:rsidP="00446B1B">
      <w:pPr>
        <w:pStyle w:val="NormalWeb"/>
        <w:spacing w:before="0" w:beforeAutospacing="0" w:after="0" w:afterAutospacing="0" w:line="360" w:lineRule="auto"/>
        <w:contextualSpacing/>
        <w:rPr>
          <w:rFonts w:ascii="Arial" w:hAnsi="Arial" w:cs="Arial"/>
          <w:b/>
        </w:rPr>
      </w:pPr>
      <w:r w:rsidRPr="009C637D">
        <w:rPr>
          <w:rFonts w:ascii="Arial" w:hAnsi="Arial" w:cs="Arial"/>
          <w:b/>
        </w:rPr>
        <w:t xml:space="preserve">______ SOCW Elective </w:t>
      </w:r>
    </w:p>
    <w:p w14:paraId="7DC1BAF0" w14:textId="77777777" w:rsidR="00446B1B" w:rsidRPr="00564C70" w:rsidRDefault="00446B1B" w:rsidP="00446B1B">
      <w:pPr>
        <w:pStyle w:val="NormalWeb"/>
        <w:spacing w:before="0" w:beforeAutospacing="0" w:after="0" w:afterAutospacing="0" w:line="360" w:lineRule="auto"/>
        <w:contextualSpacing/>
        <w:rPr>
          <w:rFonts w:ascii="Arial" w:hAnsi="Arial" w:cs="Arial"/>
          <w:b/>
          <w:sz w:val="20"/>
          <w:szCs w:val="20"/>
          <w:u w:val="single"/>
        </w:rPr>
      </w:pPr>
      <w:r w:rsidRPr="00564C70">
        <w:rPr>
          <w:rFonts w:ascii="Arial" w:hAnsi="Arial" w:cs="Arial"/>
          <w:b/>
          <w:u w:val="single"/>
        </w:rPr>
        <w:t>Year 1 F</w:t>
      </w:r>
      <w:r>
        <w:rPr>
          <w:rFonts w:ascii="Arial" w:hAnsi="Arial" w:cs="Arial"/>
          <w:b/>
          <w:u w:val="single"/>
        </w:rPr>
        <w:t>ALL</w:t>
      </w:r>
      <w:r w:rsidRPr="00564C70">
        <w:rPr>
          <w:rFonts w:ascii="Arial" w:hAnsi="Arial" w:cs="Arial"/>
          <w:b/>
          <w:u w:val="single"/>
        </w:rPr>
        <w:t xml:space="preserve"> </w:t>
      </w:r>
      <w:r>
        <w:rPr>
          <w:rFonts w:ascii="Arial" w:hAnsi="Arial" w:cs="Arial"/>
          <w:b/>
          <w:u w:val="single"/>
        </w:rPr>
        <w:t xml:space="preserve">Classes Held All Day </w:t>
      </w:r>
      <w:r w:rsidRPr="00564C70">
        <w:rPr>
          <w:rFonts w:ascii="Arial" w:hAnsi="Arial" w:cs="Arial"/>
          <w:b/>
          <w:u w:val="single"/>
        </w:rPr>
        <w:t>Mondays</w:t>
      </w:r>
    </w:p>
    <w:p w14:paraId="0C2D8A25"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4A1951C8"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______ SOCW 673:</w:t>
      </w:r>
      <w:r w:rsidRPr="009C637D">
        <w:rPr>
          <w:rFonts w:ascii="Arial" w:hAnsi="Arial" w:cs="Arial"/>
        </w:rPr>
        <w:t xml:space="preserve"> Rural Community Advocacy</w:t>
      </w:r>
    </w:p>
    <w:p w14:paraId="4863432B" w14:textId="77777777" w:rsidR="00446B1B" w:rsidRPr="00564C70" w:rsidRDefault="00446B1B" w:rsidP="00446B1B">
      <w:pPr>
        <w:pStyle w:val="NormalWeb"/>
        <w:spacing w:before="0" w:beforeAutospacing="0" w:after="0" w:afterAutospacing="0" w:line="360" w:lineRule="auto"/>
        <w:rPr>
          <w:rFonts w:ascii="Arial" w:hAnsi="Arial" w:cs="Arial"/>
          <w:b/>
          <w:bCs/>
          <w:u w:val="single"/>
        </w:rPr>
      </w:pPr>
      <w:r w:rsidRPr="00564C70">
        <w:rPr>
          <w:rFonts w:ascii="Arial" w:hAnsi="Arial" w:cs="Arial"/>
          <w:b/>
          <w:bCs/>
          <w:u w:val="single"/>
        </w:rPr>
        <w:t xml:space="preserve">Year 1 SPRING </w:t>
      </w:r>
      <w:r>
        <w:rPr>
          <w:rFonts w:ascii="Arial" w:hAnsi="Arial" w:cs="Arial"/>
          <w:b/>
          <w:bCs/>
          <w:u w:val="single"/>
        </w:rPr>
        <w:t xml:space="preserve">Classes Held All Day </w:t>
      </w:r>
      <w:r w:rsidRPr="00564C70">
        <w:rPr>
          <w:rFonts w:ascii="Arial" w:hAnsi="Arial" w:cs="Arial"/>
          <w:b/>
          <w:bCs/>
          <w:u w:val="single"/>
        </w:rPr>
        <w:t>Thursdays</w:t>
      </w:r>
    </w:p>
    <w:p w14:paraId="23149679" w14:textId="77777777" w:rsidR="00446B1B" w:rsidRPr="00ED174E" w:rsidRDefault="00446B1B" w:rsidP="00446B1B">
      <w:pPr>
        <w:pStyle w:val="NormalWeb"/>
        <w:spacing w:before="0" w:beforeAutospacing="0" w:after="0" w:afterAutospacing="0" w:line="360" w:lineRule="auto"/>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67DD6F3B" w14:textId="77777777" w:rsidR="00446B1B"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w:t>
      </w:r>
      <w:r>
        <w:rPr>
          <w:rFonts w:ascii="Arial" w:hAnsi="Arial" w:cs="Arial"/>
          <w:b/>
          <w:bCs/>
        </w:rPr>
        <w:t>62</w:t>
      </w:r>
      <w:r w:rsidRPr="009C637D">
        <w:rPr>
          <w:rFonts w:ascii="Arial" w:hAnsi="Arial" w:cs="Arial"/>
          <w:b/>
          <w:bCs/>
        </w:rPr>
        <w:t>:</w:t>
      </w:r>
      <w:r w:rsidRPr="009C637D">
        <w:rPr>
          <w:rFonts w:ascii="Arial" w:hAnsi="Arial" w:cs="Arial"/>
        </w:rPr>
        <w:t xml:space="preserve"> </w:t>
      </w:r>
      <w:r>
        <w:rPr>
          <w:rFonts w:ascii="Arial" w:hAnsi="Arial" w:cs="Arial"/>
        </w:rPr>
        <w:t>Practice IV: Families and Group</w:t>
      </w:r>
    </w:p>
    <w:p w14:paraId="35010B04" w14:textId="77777777" w:rsidR="00446B1B" w:rsidRPr="002922A7" w:rsidRDefault="00446B1B" w:rsidP="00446B1B">
      <w:pPr>
        <w:pStyle w:val="NormalWeb"/>
        <w:spacing w:before="0" w:beforeAutospacing="0" w:after="0" w:afterAutospacing="0" w:line="360" w:lineRule="auto"/>
        <w:rPr>
          <w:rFonts w:ascii="Arial" w:hAnsi="Arial" w:cs="Arial"/>
        </w:rPr>
      </w:pPr>
      <w:r>
        <w:rPr>
          <w:rFonts w:ascii="Arial" w:hAnsi="Arial" w:cs="Arial"/>
        </w:rPr>
        <w:t>_</w:t>
      </w:r>
      <w:r w:rsidRPr="009C637D">
        <w:rPr>
          <w:rFonts w:ascii="Arial" w:hAnsi="Arial" w:cs="Arial"/>
          <w:b/>
        </w:rPr>
        <w:t xml:space="preserve">_____ SOCW Elective </w:t>
      </w:r>
    </w:p>
    <w:p w14:paraId="04107777" w14:textId="77777777" w:rsidR="00446B1B" w:rsidRPr="00564C70" w:rsidRDefault="00446B1B" w:rsidP="00446B1B">
      <w:pPr>
        <w:pStyle w:val="NormalWeb"/>
        <w:spacing w:before="0" w:beforeAutospacing="0" w:after="0" w:afterAutospacing="0" w:line="360" w:lineRule="auto"/>
        <w:rPr>
          <w:rFonts w:ascii="Arial" w:hAnsi="Arial" w:cs="Arial"/>
          <w:b/>
          <w:sz w:val="20"/>
          <w:szCs w:val="20"/>
          <w:u w:val="single"/>
        </w:rPr>
      </w:pPr>
      <w:r w:rsidRPr="00564C70">
        <w:rPr>
          <w:rFonts w:ascii="Arial" w:hAnsi="Arial" w:cs="Arial"/>
          <w:b/>
          <w:u w:val="single"/>
        </w:rPr>
        <w:t>Year 2</w:t>
      </w:r>
      <w:r w:rsidRPr="00564C70">
        <w:rPr>
          <w:rFonts w:ascii="Arial" w:hAnsi="Arial" w:cs="Arial"/>
          <w:b/>
          <w:sz w:val="20"/>
          <w:szCs w:val="20"/>
          <w:u w:val="single"/>
        </w:rPr>
        <w:t xml:space="preserve"> </w:t>
      </w:r>
      <w:r>
        <w:rPr>
          <w:rFonts w:ascii="Arial" w:hAnsi="Arial" w:cs="Arial"/>
          <w:b/>
          <w:u w:val="single"/>
        </w:rPr>
        <w:t>FALL</w:t>
      </w:r>
    </w:p>
    <w:p w14:paraId="06C3D000"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24 hrs/week</w:t>
      </w:r>
    </w:p>
    <w:p w14:paraId="210F3338" w14:textId="77777777" w:rsidR="00446B1B" w:rsidRDefault="00446B1B" w:rsidP="00446B1B">
      <w:pPr>
        <w:pStyle w:val="NormalWeb"/>
        <w:spacing w:before="0" w:beforeAutospacing="0" w:after="0" w:afterAutospacing="0" w:line="360" w:lineRule="auto"/>
        <w:ind w:left="720" w:firstLine="720"/>
        <w:rPr>
          <w:rFonts w:ascii="Arial" w:hAnsi="Arial" w:cs="Arial"/>
          <w:b/>
          <w:sz w:val="20"/>
          <w:szCs w:val="20"/>
        </w:rPr>
      </w:pPr>
      <w:r w:rsidRPr="00BA6FEA">
        <w:rPr>
          <w:rFonts w:ascii="Arial" w:hAnsi="Arial" w:cs="Arial"/>
          <w:b/>
          <w:sz w:val="20"/>
          <w:szCs w:val="20"/>
        </w:rPr>
        <w:t>(Field Seminar Meets 5 times during the semester)</w:t>
      </w:r>
    </w:p>
    <w:p w14:paraId="5F2CAD0E" w14:textId="77777777" w:rsidR="00446B1B" w:rsidRPr="00564C70" w:rsidRDefault="00446B1B" w:rsidP="00446B1B">
      <w:pPr>
        <w:pStyle w:val="NormalWeb"/>
        <w:spacing w:before="0" w:beforeAutospacing="0" w:after="0" w:afterAutospacing="0" w:line="360" w:lineRule="auto"/>
        <w:rPr>
          <w:rFonts w:ascii="Arial" w:hAnsi="Arial" w:cs="Arial"/>
          <w:b/>
          <w:u w:val="single"/>
        </w:rPr>
      </w:pPr>
      <w:r w:rsidRPr="00564C70">
        <w:rPr>
          <w:rFonts w:ascii="Arial" w:hAnsi="Arial" w:cs="Arial"/>
          <w:b/>
          <w:u w:val="single"/>
        </w:rPr>
        <w:t>Year 2 SPRING</w:t>
      </w:r>
    </w:p>
    <w:p w14:paraId="4FF7D763" w14:textId="77777777" w:rsidR="00446B1B" w:rsidRDefault="00446B1B" w:rsidP="00446B1B">
      <w:pPr>
        <w:pStyle w:val="NormalWeb"/>
        <w:spacing w:before="0" w:beforeAutospacing="0" w:after="0" w:afterAutospacing="0" w:line="360" w:lineRule="auto"/>
        <w:rPr>
          <w:rFonts w:ascii="Arial" w:hAnsi="Arial" w:cs="Arial"/>
          <w:b/>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24 hrs/week</w:t>
      </w:r>
    </w:p>
    <w:p w14:paraId="720EE0FB" w14:textId="77777777" w:rsidR="00446B1B" w:rsidRPr="00BA6FEA" w:rsidRDefault="00446B1B" w:rsidP="00446B1B">
      <w:pPr>
        <w:pStyle w:val="NormalWeb"/>
        <w:spacing w:before="0" w:beforeAutospacing="0" w:after="0" w:afterAutospacing="0" w:line="360" w:lineRule="auto"/>
        <w:ind w:left="720" w:firstLine="720"/>
        <w:rPr>
          <w:sz w:val="20"/>
          <w:szCs w:val="20"/>
        </w:rPr>
      </w:pPr>
      <w:r w:rsidRPr="00141663">
        <w:rPr>
          <w:rFonts w:ascii="Arial" w:hAnsi="Arial" w:cs="Arial"/>
          <w:b/>
          <w:sz w:val="20"/>
          <w:szCs w:val="20"/>
        </w:rPr>
        <w:t>(Field Seminar</w:t>
      </w:r>
      <w:r w:rsidRPr="00141663">
        <w:rPr>
          <w:rFonts w:ascii="Arial" w:hAnsi="Arial" w:cs="Arial"/>
          <w:sz w:val="20"/>
          <w:szCs w:val="20"/>
        </w:rPr>
        <w:t xml:space="preserve"> </w:t>
      </w:r>
      <w:r w:rsidRPr="00141663">
        <w:rPr>
          <w:rFonts w:ascii="Arial" w:hAnsi="Arial" w:cs="Arial"/>
          <w:b/>
          <w:sz w:val="20"/>
          <w:szCs w:val="20"/>
        </w:rPr>
        <w:t>Meets 5 times during the semester</w:t>
      </w:r>
      <w:r>
        <w:rPr>
          <w:rFonts w:ascii="Arial" w:hAnsi="Arial" w:cs="Arial"/>
          <w:b/>
          <w:sz w:val="20"/>
          <w:szCs w:val="20"/>
        </w:rPr>
        <w:t>)</w:t>
      </w:r>
    </w:p>
    <w:p w14:paraId="00679958" w14:textId="64030424" w:rsidR="00BA1728" w:rsidRDefault="00333F01" w:rsidP="00446B1B">
      <w:pPr>
        <w:jc w:val="center"/>
        <w:rPr>
          <w:rFonts w:ascii="Arial" w:hAnsi="Arial" w:cs="Arial"/>
          <w:sz w:val="22"/>
          <w:szCs w:val="22"/>
        </w:rPr>
      </w:pPr>
      <w:r w:rsidRPr="00724504">
        <w:rPr>
          <w:sz w:val="72"/>
          <w:szCs w:val="72"/>
        </w:rPr>
        <w:br w:type="page"/>
      </w:r>
      <w:r w:rsidR="00446B1B">
        <w:rPr>
          <w:rFonts w:ascii="Arial" w:hAnsi="Arial" w:cs="Arial"/>
          <w:sz w:val="22"/>
          <w:szCs w:val="22"/>
        </w:rPr>
        <w:t xml:space="preserve"> </w:t>
      </w:r>
    </w:p>
    <w:p w14:paraId="00679959" w14:textId="77777777" w:rsidR="00BA1728" w:rsidRDefault="00BA1728" w:rsidP="001F454F">
      <w:pPr>
        <w:rPr>
          <w:rFonts w:ascii="Arial" w:hAnsi="Arial" w:cs="Arial"/>
          <w:sz w:val="22"/>
          <w:szCs w:val="22"/>
        </w:rPr>
      </w:pPr>
    </w:p>
    <w:p w14:paraId="0067995A" w14:textId="77777777" w:rsidR="00BA1728" w:rsidRDefault="00BA1728" w:rsidP="001F454F">
      <w:pPr>
        <w:rPr>
          <w:rFonts w:ascii="Arial" w:hAnsi="Arial" w:cs="Arial"/>
          <w:sz w:val="22"/>
          <w:szCs w:val="22"/>
        </w:rPr>
      </w:pPr>
    </w:p>
    <w:p w14:paraId="0067995B" w14:textId="77777777"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14:paraId="0067995C" w14:textId="77777777" w:rsidR="00BA1728" w:rsidRDefault="00BA1728" w:rsidP="00BA1728">
      <w:pPr>
        <w:jc w:val="center"/>
        <w:rPr>
          <w:rFonts w:ascii="Arial" w:hAnsi="Arial" w:cs="Arial"/>
          <w:sz w:val="72"/>
          <w:szCs w:val="72"/>
        </w:rPr>
      </w:pPr>
    </w:p>
    <w:p w14:paraId="0067995D" w14:textId="77777777"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t>Code of Ethics</w:t>
      </w:r>
      <w:r w:rsidRPr="00D31D41">
        <w:rPr>
          <w:b/>
        </w:rPr>
        <w:br/>
      </w:r>
      <w:r w:rsidRPr="00D31D41">
        <w:rPr>
          <w:rStyle w:val="Emphasis"/>
          <w:b/>
        </w:rPr>
        <w:t>of the National Association of Social Workers</w:t>
      </w:r>
    </w:p>
    <w:p w14:paraId="0067995E" w14:textId="77777777"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14:paraId="0067995F" w14:textId="77777777" w:rsidR="00BA1728" w:rsidRPr="00D31D41" w:rsidRDefault="00BA1728" w:rsidP="00BA1728">
      <w:pPr>
        <w:pStyle w:val="Heading3"/>
        <w:rPr>
          <w:sz w:val="22"/>
          <w:szCs w:val="22"/>
        </w:rPr>
      </w:pPr>
      <w:r w:rsidRPr="00D31D41">
        <w:rPr>
          <w:sz w:val="22"/>
          <w:szCs w:val="22"/>
        </w:rPr>
        <w:t>Preamble</w:t>
      </w:r>
    </w:p>
    <w:p w14:paraId="006799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0067996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0067996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0679963"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14:paraId="00679964"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14:paraId="00679965"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14:paraId="00679966"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14:paraId="00679967"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14:paraId="00679968"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14:paraId="0067996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14:paraId="0067996A" w14:textId="77777777"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14:paraId="0067996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14:paraId="0067996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14:paraId="0067996D"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14:paraId="0067996E"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14:paraId="0067996F"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14:paraId="00679970"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14:paraId="00679971"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14:paraId="00679972"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14:paraId="0067997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14:paraId="0067997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14:paraId="0067997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14:paraId="0067997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14:paraId="0067997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14:paraId="0067997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14:paraId="0067997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are generally separate from legal or administrative procedures and insulated from legal review or proceedings to allow the profession to counsel and discipline its own members.</w:t>
      </w:r>
    </w:p>
    <w:p w14:paraId="0067997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14:paraId="0067997B" w14:textId="77777777" w:rsidR="00BA1728" w:rsidRPr="00D31D41" w:rsidRDefault="00BA1728" w:rsidP="00BA1728">
      <w:pPr>
        <w:pStyle w:val="Heading3"/>
        <w:rPr>
          <w:sz w:val="20"/>
          <w:szCs w:val="20"/>
        </w:rPr>
      </w:pPr>
      <w:bookmarkStart w:id="2" w:name="principles"/>
      <w:r w:rsidRPr="00D31D41">
        <w:rPr>
          <w:sz w:val="20"/>
          <w:szCs w:val="20"/>
        </w:rPr>
        <w:t>Ethical Principles</w:t>
      </w:r>
      <w:bookmarkEnd w:id="2"/>
    </w:p>
    <w:p w14:paraId="0067997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0067997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14:paraId="0067997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14:paraId="0067997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14:paraId="0067998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14:paraId="0067998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14:paraId="0067998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14:paraId="0067998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14:paraId="0067998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14:paraId="0067998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0067998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14:paraId="0067998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14:paraId="0067998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w:t>
      </w:r>
    </w:p>
    <w:p w14:paraId="0067998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14:paraId="0067998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14:paraId="0067998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0067998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14:paraId="0067998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14:paraId="0067998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14:paraId="0067998F" w14:textId="77777777" w:rsidR="00BA1728" w:rsidRPr="00D31D41" w:rsidRDefault="00BA1728" w:rsidP="00BA1728">
      <w:pPr>
        <w:pStyle w:val="Heading3"/>
        <w:rPr>
          <w:sz w:val="20"/>
          <w:szCs w:val="20"/>
        </w:rPr>
      </w:pPr>
      <w:bookmarkStart w:id="3" w:name="standards"/>
      <w:r w:rsidRPr="00D31D41">
        <w:rPr>
          <w:sz w:val="20"/>
          <w:szCs w:val="20"/>
        </w:rPr>
        <w:t>Ethical Standards</w:t>
      </w:r>
      <w:bookmarkEnd w:id="3"/>
    </w:p>
    <w:p w14:paraId="0067999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14:paraId="0067999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14:paraId="00679992" w14:textId="77777777"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14:paraId="00679993" w14:textId="77777777" w:rsidR="00BA1728" w:rsidRPr="00D31D41" w:rsidRDefault="00BA1728" w:rsidP="00BA1728">
      <w:pPr>
        <w:pStyle w:val="Heading6"/>
        <w:spacing w:line="225" w:lineRule="atLeast"/>
        <w:rPr>
          <w:sz w:val="20"/>
          <w:szCs w:val="20"/>
        </w:rPr>
      </w:pPr>
      <w:r w:rsidRPr="00D31D41">
        <w:rPr>
          <w:sz w:val="20"/>
          <w:szCs w:val="20"/>
        </w:rPr>
        <w:t>1.01 Commitment to Clients</w:t>
      </w:r>
    </w:p>
    <w:p w14:paraId="0067999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14:paraId="0067999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14:paraId="0067999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14:paraId="0067999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14:paraId="0067999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14:paraId="0067999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14:paraId="0067999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14:paraId="0067999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14:paraId="0067999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14:paraId="0067999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14:paraId="0067999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14:paraId="0067999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14:paraId="006799A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14:paraId="006799A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14:paraId="006799A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14:paraId="006799A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14:paraId="006799A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14:paraId="006799A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14:paraId="006799A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14:paraId="006799A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14:paraId="006799A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take unfair advantage of any professional relationship or exploit others to further their personal, religious, political, or business interests. </w:t>
      </w:r>
    </w:p>
    <w:p w14:paraId="006799A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006799A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006799A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14:paraId="006799A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14:paraId="006799A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14:paraId="006799A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14:paraId="006799A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14:paraId="006799B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14:paraId="006799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14:paraId="006799B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14:paraId="006799B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not disclose confidential information to third-party payers unless clients have authorized such disclosure.</w:t>
      </w:r>
    </w:p>
    <w:p w14:paraId="006799B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not discuss confidential information in any setting unless privacy can be ensured. Social workers should not discuss confidential information in public or semipublic areas such as hallways, waiting rooms, elevators, and restaurants.</w:t>
      </w:r>
    </w:p>
    <w:p w14:paraId="006799B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14:paraId="006799B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14:paraId="006799B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14:paraId="006799B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14:paraId="006799B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14:paraId="006799B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14:paraId="006799B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14:paraId="006799B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14:paraId="006799B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14:paraId="006799B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14:paraId="006799B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006799C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14:paraId="006799C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14:paraId="006799C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 no circumstances engage in sexual activities or sexual contact with current clients, whether such contact is consensual or forced.</w:t>
      </w:r>
    </w:p>
    <w:p w14:paraId="006799C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14:paraId="006799C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14:paraId="006799C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006799C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14:paraId="006799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14:paraId="006799C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14:paraId="006799C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14:paraId="006799CA"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14:paraId="006799C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14:paraId="006799C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14:paraId="006799C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14:paraId="006799C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14:paraId="006799C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solicit a private fee or other remuneration for providing services to clients who are entitled to such available services through the social workers' employer or agency.</w:t>
      </w:r>
    </w:p>
    <w:p w14:paraId="006799D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14:paraId="006799D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14:paraId="006799D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14:paraId="006799D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14:paraId="006799D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14:paraId="006799D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14:paraId="006799D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14:paraId="006799D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006799D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14:paraId="006799D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14:paraId="006799D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14:paraId="006799DB" w14:textId="77777777"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14:paraId="006799DC" w14:textId="77777777" w:rsidR="00BA1728" w:rsidRPr="00D31D41" w:rsidRDefault="00BA1728" w:rsidP="00BA1728">
      <w:pPr>
        <w:pStyle w:val="Heading6"/>
        <w:spacing w:line="225" w:lineRule="atLeast"/>
        <w:rPr>
          <w:sz w:val="20"/>
          <w:szCs w:val="20"/>
        </w:rPr>
      </w:pPr>
      <w:r w:rsidRPr="00D31D41">
        <w:rPr>
          <w:sz w:val="20"/>
          <w:szCs w:val="20"/>
        </w:rPr>
        <w:t>2.01 Respect</w:t>
      </w:r>
    </w:p>
    <w:p w14:paraId="006799D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14:paraId="006799D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age, marital status, political belief, religion, and mental or physical disability.</w:t>
      </w:r>
    </w:p>
    <w:p w14:paraId="006799D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14:paraId="006799E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2.02 Confidentiality</w:t>
      </w:r>
    </w:p>
    <w:p w14:paraId="006799E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14:paraId="006799E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14:paraId="006799E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14:paraId="006799E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14:paraId="006799E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14:paraId="006799E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14:paraId="006799E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14:paraId="006799E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14:paraId="006799E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14:paraId="006799E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14:paraId="006799E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14:paraId="006799E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14:paraId="006799E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14:paraId="006799E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14:paraId="006799E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14:paraId="006799F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14:paraId="006799F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14:paraId="006799F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14:paraId="006799F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14:paraId="006799F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14:paraId="006799F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14:paraId="006799F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14:paraId="006799F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14:paraId="006799F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14:paraId="006799F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14:paraId="006799F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14:paraId="006799F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14:paraId="006799F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14:paraId="006799F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006799F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14:paraId="006799F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14:paraId="00679A0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14:paraId="00679A01" w14:textId="77777777"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14:paraId="00679A02" w14:textId="77777777" w:rsidR="00BA1728" w:rsidRPr="00D31D41" w:rsidRDefault="00BA1728" w:rsidP="00BA1728">
      <w:pPr>
        <w:pStyle w:val="Heading6"/>
        <w:spacing w:line="225" w:lineRule="atLeast"/>
        <w:rPr>
          <w:sz w:val="20"/>
          <w:szCs w:val="20"/>
        </w:rPr>
      </w:pPr>
      <w:r w:rsidRPr="00D31D41">
        <w:rPr>
          <w:sz w:val="20"/>
          <w:szCs w:val="20"/>
        </w:rPr>
        <w:t>3.01 Supervision and Consultation</w:t>
      </w:r>
    </w:p>
    <w:p w14:paraId="00679A0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provide supervision or consultation should have the necessary knowledge and skill to supervise or consult appropriately and should do so only within their areas of knowledge and competence. </w:t>
      </w:r>
    </w:p>
    <w:p w14:paraId="00679A0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14:paraId="00679A0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14:paraId="00679A0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14:paraId="00679A0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14:paraId="00679A0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14:paraId="00679A0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14:paraId="00679A0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14:paraId="00679A0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14:paraId="00679A0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14:paraId="00679A0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14:paraId="00679A0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14:paraId="00679A0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14:paraId="00679A1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14:paraId="00679A1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14:paraId="00679A1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14:paraId="00679A1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14:paraId="00679A1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14:paraId="00679A1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3.06 Client Transfer</w:t>
      </w:r>
    </w:p>
    <w:p w14:paraId="00679A1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14:paraId="00679A1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14:paraId="00679A1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14:paraId="00679A1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14:paraId="00679A1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14:paraId="00679A1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14:paraId="00679A1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14:paraId="00679A1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14:paraId="00679A1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14:paraId="00679A1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14:paraId="00679A2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14:paraId="00679A2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14:paraId="00679A2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14:paraId="00679A2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14:paraId="00679A2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14:paraId="00679A2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accept employment or arrange student field placements only in organizations that exercise fair personnel practices.</w:t>
      </w:r>
    </w:p>
    <w:p w14:paraId="00679A2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14:paraId="00679A2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14:paraId="00679A2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14:paraId="00679A2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14:paraId="00679A2A" w14:textId="77777777"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14:paraId="00679A2B" w14:textId="77777777" w:rsidR="00BA1728" w:rsidRPr="00D31D41" w:rsidRDefault="00BA1728" w:rsidP="00BA1728">
      <w:pPr>
        <w:pStyle w:val="Heading6"/>
        <w:spacing w:line="225" w:lineRule="atLeast"/>
        <w:rPr>
          <w:sz w:val="20"/>
          <w:szCs w:val="20"/>
        </w:rPr>
      </w:pPr>
      <w:r w:rsidRPr="00D31D41">
        <w:rPr>
          <w:sz w:val="20"/>
          <w:szCs w:val="20"/>
        </w:rPr>
        <w:t>4.01 Competence</w:t>
      </w:r>
    </w:p>
    <w:p w14:paraId="00679A2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14:paraId="00679A2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14:paraId="00679A2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14:paraId="00679A2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14:paraId="00679A3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14:paraId="00679A3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14:paraId="00679A3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14:paraId="00679A3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14:paraId="00679A3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14:paraId="00679A3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14:paraId="00679A3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00679A3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14:paraId="00679A3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14:paraId="00679A3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14:paraId="00679A3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14:paraId="00679A3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14:paraId="00679A3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14:paraId="00679A3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14:paraId="00679A3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00679A3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14:paraId="00679A4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14:paraId="00679A4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14:paraId="00679A42" w14:textId="77777777"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14:paraId="00679A43" w14:textId="77777777" w:rsidR="00BA1728" w:rsidRPr="00D31D41" w:rsidRDefault="00BA1728" w:rsidP="00BA1728">
      <w:pPr>
        <w:pStyle w:val="Heading6"/>
        <w:spacing w:line="225" w:lineRule="atLeast"/>
        <w:rPr>
          <w:sz w:val="20"/>
          <w:szCs w:val="20"/>
        </w:rPr>
      </w:pPr>
      <w:r w:rsidRPr="00D31D41">
        <w:rPr>
          <w:sz w:val="20"/>
          <w:szCs w:val="20"/>
        </w:rPr>
        <w:t>5.01 Integrity of the Profession</w:t>
      </w:r>
    </w:p>
    <w:p w14:paraId="00679A4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14:paraId="00679A4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14:paraId="00679A4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00679A4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14:paraId="00679A4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act to prevent the unauthorized and unqualified practice of social work. </w:t>
      </w:r>
    </w:p>
    <w:p w14:paraId="00679A49"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14:paraId="00679A4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14:paraId="00679A4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14:paraId="00679A4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14:paraId="00679A4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14:paraId="00679A4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14:paraId="00679A4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14:paraId="00679A5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14:paraId="00679A5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14:paraId="00679A5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take appropriate steps to ensure that participants in evaluation and research have access to appropriate supportive services.</w:t>
      </w:r>
    </w:p>
    <w:p w14:paraId="00679A5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14:paraId="00679A5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14:paraId="00679A5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14:paraId="00679A5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14:paraId="00679A5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report evaluation and research findings accurately. They should not fabricate or falsify results and should take steps to correct any errors later found in published data using standard publication methods.</w:t>
      </w:r>
    </w:p>
    <w:p w14:paraId="00679A5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00679A5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14:paraId="00679A5A" w14:textId="77777777"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14:paraId="00679A5B" w14:textId="77777777" w:rsidR="00BA1728" w:rsidRPr="00D31D41" w:rsidRDefault="00BA1728" w:rsidP="00BA1728">
      <w:pPr>
        <w:pStyle w:val="Heading6"/>
        <w:spacing w:line="225" w:lineRule="atLeast"/>
        <w:rPr>
          <w:sz w:val="20"/>
          <w:szCs w:val="20"/>
        </w:rPr>
      </w:pPr>
      <w:r w:rsidRPr="00D31D41">
        <w:rPr>
          <w:sz w:val="20"/>
          <w:szCs w:val="20"/>
        </w:rPr>
        <w:t>6.01 Social Welfare</w:t>
      </w:r>
    </w:p>
    <w:p w14:paraId="00679A5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00679A5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14:paraId="00679A5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14:paraId="00679A5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14:paraId="00679A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14:paraId="00679A6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14:paraId="00679A6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00679A6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14:paraId="00679A6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00679A6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14:paraId="00679A66" w14:textId="77777777" w:rsidR="00580393" w:rsidRDefault="00580393" w:rsidP="00580393">
      <w:pPr>
        <w:jc w:val="center"/>
        <w:rPr>
          <w:rFonts w:ascii="Arial" w:hAnsi="Arial" w:cs="Arial"/>
          <w:sz w:val="20"/>
          <w:szCs w:val="20"/>
        </w:rPr>
      </w:pPr>
      <w:r>
        <w:rPr>
          <w:rFonts w:ascii="Arial" w:hAnsi="Arial" w:cs="Arial"/>
          <w:sz w:val="20"/>
          <w:szCs w:val="20"/>
        </w:rPr>
        <w:br w:type="page"/>
      </w:r>
    </w:p>
    <w:p w14:paraId="00679A67" w14:textId="77777777" w:rsidR="00580393" w:rsidRDefault="00580393" w:rsidP="00580393">
      <w:pPr>
        <w:jc w:val="center"/>
        <w:rPr>
          <w:rFonts w:ascii="Arial" w:hAnsi="Arial" w:cs="Arial"/>
          <w:sz w:val="20"/>
          <w:szCs w:val="20"/>
        </w:rPr>
      </w:pPr>
    </w:p>
    <w:p w14:paraId="00679A68" w14:textId="77777777" w:rsidR="00580393" w:rsidRDefault="00580393" w:rsidP="00580393">
      <w:pPr>
        <w:jc w:val="center"/>
        <w:rPr>
          <w:rFonts w:ascii="Arial" w:hAnsi="Arial" w:cs="Arial"/>
          <w:sz w:val="20"/>
          <w:szCs w:val="20"/>
        </w:rPr>
      </w:pPr>
    </w:p>
    <w:p w14:paraId="00679A69" w14:textId="77777777" w:rsidR="00580393" w:rsidRDefault="00580393" w:rsidP="00580393">
      <w:pPr>
        <w:jc w:val="center"/>
        <w:rPr>
          <w:rFonts w:ascii="Arial" w:hAnsi="Arial" w:cs="Arial"/>
          <w:sz w:val="20"/>
          <w:szCs w:val="20"/>
        </w:rPr>
      </w:pPr>
    </w:p>
    <w:p w14:paraId="00679A6A" w14:textId="77777777" w:rsidR="00580393" w:rsidRDefault="00580393" w:rsidP="00580393">
      <w:pPr>
        <w:jc w:val="center"/>
        <w:rPr>
          <w:rFonts w:ascii="Arial" w:hAnsi="Arial" w:cs="Arial"/>
          <w:sz w:val="20"/>
          <w:szCs w:val="20"/>
        </w:rPr>
      </w:pPr>
    </w:p>
    <w:p w14:paraId="00679A6B" w14:textId="77777777" w:rsidR="00580393" w:rsidRDefault="00580393" w:rsidP="00580393">
      <w:pPr>
        <w:jc w:val="center"/>
        <w:rPr>
          <w:rFonts w:ascii="Arial" w:hAnsi="Arial" w:cs="Arial"/>
          <w:sz w:val="20"/>
          <w:szCs w:val="20"/>
        </w:rPr>
      </w:pPr>
    </w:p>
    <w:p w14:paraId="00679A6C" w14:textId="77777777" w:rsidR="00580393" w:rsidRDefault="00580393" w:rsidP="00580393">
      <w:pPr>
        <w:jc w:val="center"/>
        <w:rPr>
          <w:rFonts w:ascii="Arial" w:hAnsi="Arial" w:cs="Arial"/>
          <w:sz w:val="20"/>
          <w:szCs w:val="20"/>
        </w:rPr>
      </w:pPr>
    </w:p>
    <w:p w14:paraId="00679A6D" w14:textId="77777777" w:rsidR="00580393" w:rsidRDefault="00580393" w:rsidP="00580393">
      <w:pPr>
        <w:jc w:val="center"/>
        <w:rPr>
          <w:rFonts w:ascii="Arial" w:hAnsi="Arial" w:cs="Arial"/>
          <w:sz w:val="20"/>
          <w:szCs w:val="20"/>
        </w:rPr>
      </w:pPr>
    </w:p>
    <w:p w14:paraId="00679A6E" w14:textId="77777777" w:rsidR="00580393" w:rsidRDefault="00580393" w:rsidP="00580393">
      <w:pPr>
        <w:jc w:val="center"/>
        <w:rPr>
          <w:rFonts w:ascii="Arial" w:hAnsi="Arial" w:cs="Arial"/>
          <w:sz w:val="20"/>
          <w:szCs w:val="20"/>
        </w:rPr>
      </w:pPr>
    </w:p>
    <w:p w14:paraId="00679A6F" w14:textId="77777777" w:rsidR="00580393" w:rsidRDefault="00580393" w:rsidP="00580393">
      <w:pPr>
        <w:jc w:val="center"/>
        <w:rPr>
          <w:rFonts w:ascii="Arial" w:hAnsi="Arial" w:cs="Arial"/>
          <w:sz w:val="20"/>
          <w:szCs w:val="20"/>
        </w:rPr>
      </w:pPr>
    </w:p>
    <w:p w14:paraId="00679A70" w14:textId="77777777" w:rsidR="00580393" w:rsidRDefault="00580393" w:rsidP="00580393">
      <w:pPr>
        <w:jc w:val="center"/>
        <w:rPr>
          <w:rFonts w:ascii="Arial" w:hAnsi="Arial" w:cs="Arial"/>
          <w:sz w:val="20"/>
          <w:szCs w:val="20"/>
        </w:rPr>
      </w:pPr>
    </w:p>
    <w:p w14:paraId="00679A71" w14:textId="77777777" w:rsidR="00580393" w:rsidRDefault="00580393" w:rsidP="00580393">
      <w:pPr>
        <w:jc w:val="center"/>
        <w:rPr>
          <w:rFonts w:ascii="Arial" w:hAnsi="Arial" w:cs="Arial"/>
          <w:sz w:val="20"/>
          <w:szCs w:val="20"/>
        </w:rPr>
      </w:pPr>
    </w:p>
    <w:p w14:paraId="00679A72" w14:textId="77777777" w:rsidR="00580393" w:rsidRDefault="00580393" w:rsidP="00580393">
      <w:pPr>
        <w:jc w:val="center"/>
        <w:rPr>
          <w:rFonts w:ascii="Arial" w:hAnsi="Arial" w:cs="Arial"/>
          <w:sz w:val="20"/>
          <w:szCs w:val="20"/>
        </w:rPr>
      </w:pPr>
    </w:p>
    <w:p w14:paraId="00679A73" w14:textId="77777777" w:rsidR="00580393" w:rsidRDefault="00580393" w:rsidP="00580393">
      <w:pPr>
        <w:jc w:val="center"/>
        <w:rPr>
          <w:rFonts w:ascii="Arial" w:hAnsi="Arial" w:cs="Arial"/>
          <w:sz w:val="20"/>
          <w:szCs w:val="20"/>
        </w:rPr>
      </w:pPr>
    </w:p>
    <w:p w14:paraId="00679A74" w14:textId="77777777" w:rsidR="00580393" w:rsidRDefault="00580393" w:rsidP="00580393">
      <w:pPr>
        <w:jc w:val="center"/>
        <w:rPr>
          <w:rFonts w:ascii="Arial" w:hAnsi="Arial" w:cs="Arial"/>
          <w:sz w:val="20"/>
          <w:szCs w:val="20"/>
        </w:rPr>
      </w:pPr>
    </w:p>
    <w:p w14:paraId="00679A75" w14:textId="77777777" w:rsidR="00580393" w:rsidRDefault="00580393" w:rsidP="00580393">
      <w:pPr>
        <w:jc w:val="center"/>
        <w:rPr>
          <w:rFonts w:ascii="Arial" w:hAnsi="Arial" w:cs="Arial"/>
          <w:sz w:val="20"/>
          <w:szCs w:val="20"/>
        </w:rPr>
      </w:pPr>
    </w:p>
    <w:p w14:paraId="00679A76" w14:textId="77777777"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14:paraId="00679A77" w14:textId="77777777" w:rsidR="00580393" w:rsidRDefault="00580393" w:rsidP="00580393">
      <w:pPr>
        <w:jc w:val="center"/>
        <w:rPr>
          <w:rFonts w:ascii="Arial" w:hAnsi="Arial" w:cs="Arial"/>
          <w:sz w:val="72"/>
          <w:szCs w:val="72"/>
        </w:rPr>
      </w:pPr>
    </w:p>
    <w:p w14:paraId="00679A78" w14:textId="77777777" w:rsidR="00580393" w:rsidRDefault="00580393" w:rsidP="00580393">
      <w:pPr>
        <w:jc w:val="center"/>
        <w:rPr>
          <w:rFonts w:ascii="Arial" w:hAnsi="Arial" w:cs="Arial"/>
          <w:sz w:val="72"/>
          <w:szCs w:val="72"/>
        </w:rPr>
      </w:pPr>
      <w:r>
        <w:rPr>
          <w:rFonts w:ascii="Arial" w:hAnsi="Arial" w:cs="Arial"/>
          <w:sz w:val="72"/>
          <w:szCs w:val="72"/>
        </w:rPr>
        <w:t>College of Health and</w:t>
      </w:r>
    </w:p>
    <w:p w14:paraId="00679A79" w14:textId="77777777" w:rsidR="00AD39D8" w:rsidRDefault="00580393" w:rsidP="00580393">
      <w:pPr>
        <w:jc w:val="center"/>
        <w:rPr>
          <w:rFonts w:ascii="Arial" w:hAnsi="Arial" w:cs="Arial"/>
          <w:sz w:val="72"/>
          <w:szCs w:val="72"/>
        </w:rPr>
      </w:pPr>
      <w:r>
        <w:rPr>
          <w:rFonts w:ascii="Arial" w:hAnsi="Arial" w:cs="Arial"/>
          <w:sz w:val="72"/>
          <w:szCs w:val="72"/>
        </w:rPr>
        <w:t xml:space="preserve">Human Sciences </w:t>
      </w:r>
    </w:p>
    <w:p w14:paraId="00679A7A" w14:textId="77777777" w:rsidR="00AD39D8" w:rsidRDefault="00AD39D8" w:rsidP="00580393">
      <w:pPr>
        <w:jc w:val="center"/>
        <w:rPr>
          <w:rFonts w:ascii="Arial" w:hAnsi="Arial" w:cs="Arial"/>
          <w:sz w:val="72"/>
          <w:szCs w:val="72"/>
        </w:rPr>
      </w:pPr>
    </w:p>
    <w:p w14:paraId="00679A7B" w14:textId="77777777"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14:paraId="00679A7C" w14:textId="77777777" w:rsidR="0074321A" w:rsidRPr="00A9226F" w:rsidRDefault="0074321A" w:rsidP="0074321A">
      <w:r>
        <w:rPr>
          <w:rFonts w:ascii="Arial" w:hAnsi="Arial" w:cs="Arial"/>
          <w:sz w:val="72"/>
          <w:szCs w:val="72"/>
        </w:rPr>
        <w:br w:type="page"/>
      </w:r>
    </w:p>
    <w:p w14:paraId="00679A7D" w14:textId="77777777" w:rsidR="0074321A" w:rsidRPr="0074321A" w:rsidRDefault="0074321A" w:rsidP="0074321A">
      <w:pPr>
        <w:rPr>
          <w:rFonts w:ascii="Arial" w:hAnsi="Arial" w:cs="Arial"/>
          <w:b/>
          <w:sz w:val="22"/>
          <w:szCs w:val="22"/>
        </w:rPr>
      </w:pPr>
      <w:r w:rsidRPr="0074321A">
        <w:rPr>
          <w:rFonts w:ascii="Arial" w:hAnsi="Arial" w:cs="Arial"/>
          <w:b/>
          <w:sz w:val="22"/>
          <w:szCs w:val="22"/>
        </w:rPr>
        <w:t>WESTERN CAROLINA UNIVERSITY</w:t>
      </w:r>
    </w:p>
    <w:p w14:paraId="00679A7E" w14:textId="77777777"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14:paraId="148B25E1" w14:textId="77777777" w:rsidR="00226B6E" w:rsidRPr="005E2375" w:rsidRDefault="00226B6E" w:rsidP="00226B6E">
      <w:pPr>
        <w:rPr>
          <w:rFonts w:asciiTheme="minorHAnsi" w:hAnsiTheme="minorHAnsi"/>
          <w:sz w:val="20"/>
        </w:rPr>
      </w:pPr>
      <w:r w:rsidRPr="005E2375">
        <w:rPr>
          <w:rFonts w:asciiTheme="minorHAnsi" w:hAnsiTheme="minorHAnsi"/>
          <w:sz w:val="20"/>
        </w:rPr>
        <w:t>Approved 1-2017</w:t>
      </w:r>
    </w:p>
    <w:p w14:paraId="3938F5FD" w14:textId="77777777" w:rsidR="00226B6E" w:rsidRPr="005E5D3E" w:rsidRDefault="00226B6E" w:rsidP="00226B6E">
      <w:pPr>
        <w:rPr>
          <w:rFonts w:asciiTheme="minorHAnsi" w:hAnsiTheme="minorHAnsi"/>
        </w:rPr>
      </w:pPr>
    </w:p>
    <w:p w14:paraId="5941CF2A" w14:textId="77777777" w:rsidR="00226B6E" w:rsidRPr="005E5D3E" w:rsidRDefault="00226B6E" w:rsidP="00226B6E">
      <w:pPr>
        <w:rPr>
          <w:rFonts w:asciiTheme="minorHAnsi" w:hAnsiTheme="minorHAnsi"/>
        </w:rPr>
      </w:pPr>
      <w:r w:rsidRPr="007A2B3E">
        <w:rPr>
          <w:rFonts w:asciiTheme="minorHAnsi" w:hAnsiTheme="minorHAnsi"/>
          <w:b/>
          <w:u w:val="single"/>
        </w:rPr>
        <w:t>ALCOHOL AND</w:t>
      </w:r>
      <w:r w:rsidRPr="005E5D3E">
        <w:rPr>
          <w:rFonts w:asciiTheme="minorHAnsi" w:hAnsiTheme="minorHAnsi"/>
          <w:b/>
          <w:u w:val="single"/>
        </w:rPr>
        <w:t xml:space="preserve"> DRUG TESTING POLICY for STUDENTS</w:t>
      </w:r>
    </w:p>
    <w:p w14:paraId="4CB55972" w14:textId="77777777" w:rsidR="00226B6E" w:rsidRPr="005E5D3E" w:rsidRDefault="00226B6E" w:rsidP="00226B6E">
      <w:pPr>
        <w:rPr>
          <w:rFonts w:asciiTheme="minorHAnsi" w:hAnsiTheme="minorHAnsi"/>
        </w:rPr>
      </w:pPr>
    </w:p>
    <w:p w14:paraId="6ADB9F88" w14:textId="77777777" w:rsidR="00226B6E" w:rsidRPr="005E5D3E" w:rsidRDefault="00226B6E" w:rsidP="00226B6E">
      <w:pPr>
        <w:rPr>
          <w:rFonts w:asciiTheme="minorHAnsi" w:hAnsiTheme="minorHAnsi"/>
          <w:b/>
        </w:rPr>
      </w:pPr>
      <w:r w:rsidRPr="005E5D3E">
        <w:rPr>
          <w:rFonts w:asciiTheme="minorHAnsi" w:hAnsiTheme="minorHAnsi"/>
          <w:b/>
        </w:rPr>
        <w:t>I.</w:t>
      </w:r>
      <w:r w:rsidRPr="005E5D3E">
        <w:rPr>
          <w:rFonts w:asciiTheme="minorHAnsi" w:hAnsiTheme="minorHAnsi"/>
          <w:b/>
        </w:rPr>
        <w:tab/>
        <w:t>University Policy Statement</w:t>
      </w:r>
    </w:p>
    <w:p w14:paraId="06841FBE" w14:textId="77777777" w:rsidR="00226B6E" w:rsidRPr="005E5D3E" w:rsidRDefault="00226B6E" w:rsidP="00226B6E">
      <w:pPr>
        <w:rPr>
          <w:rFonts w:asciiTheme="minorHAnsi" w:hAnsiTheme="minorHAnsi"/>
        </w:rPr>
      </w:pPr>
    </w:p>
    <w:p w14:paraId="15C26EE7" w14:textId="77777777" w:rsidR="00226B6E" w:rsidRPr="005E5D3E" w:rsidRDefault="00226B6E" w:rsidP="00226B6E">
      <w:pPr>
        <w:ind w:left="720"/>
        <w:rPr>
          <w:rFonts w:asciiTheme="minorHAnsi" w:hAnsiTheme="minorHAnsi"/>
        </w:rPr>
      </w:pPr>
      <w:r w:rsidRPr="005E5D3E">
        <w:rPr>
          <w:rFonts w:asciiTheme="minorHAnsi" w:hAnsiTheme="minorHAnsi"/>
        </w:rPr>
        <w:t xml:space="preserve">Western Carolina University (the “University”) is committed to maintaining a drug-free workplace and academic environment in compliance with the federal Drug Free Workplace Act of 1988 and in accordance with University Policy #38, </w:t>
      </w:r>
      <w:r w:rsidRPr="005E5D3E">
        <w:rPr>
          <w:rFonts w:asciiTheme="minorHAnsi" w:hAnsiTheme="minorHAnsi"/>
          <w:i/>
        </w:rPr>
        <w:t>Illegal Drugs</w:t>
      </w:r>
      <w:r w:rsidRPr="005E5D3E">
        <w:rPr>
          <w:rFonts w:asciiTheme="minorHAnsi" w:hAnsiTheme="minorHAnsi"/>
        </w:rPr>
        <w:t xml:space="preserve">, and University of North Carolina Policy 1300.1, </w:t>
      </w:r>
      <w:r w:rsidRPr="005E5D3E">
        <w:rPr>
          <w:rFonts w:asciiTheme="minorHAnsi" w:hAnsiTheme="minorHAnsi"/>
          <w:i/>
        </w:rPr>
        <w:t>Illegal Drugs</w:t>
      </w:r>
      <w:r w:rsidRPr="005E5D3E">
        <w:rPr>
          <w:rFonts w:asciiTheme="minorHAnsi" w:hAnsiTheme="minorHAnsi"/>
        </w:rPr>
        <w:t xml:space="preserve">.  Further, the University is committed to provide campus experiences for its students that are safe, legal, and responsible, in accordance with University Policy #81, </w:t>
      </w:r>
      <w:r w:rsidRPr="005E5D3E">
        <w:rPr>
          <w:rFonts w:asciiTheme="minorHAnsi" w:hAnsiTheme="minorHAnsi"/>
          <w:i/>
        </w:rPr>
        <w:t>General Campus Policy for Alcoholic Beverages</w:t>
      </w:r>
      <w:r w:rsidRPr="005E5D3E">
        <w:rPr>
          <w:rFonts w:asciiTheme="minorHAnsi" w:hAnsiTheme="minorHAnsi"/>
        </w:rPr>
        <w:t xml:space="preserve">, and the University Code of Student Conduct.   </w:t>
      </w:r>
    </w:p>
    <w:p w14:paraId="5F255434" w14:textId="77777777" w:rsidR="00226B6E" w:rsidRPr="005E5D3E" w:rsidRDefault="00226B6E" w:rsidP="00226B6E">
      <w:pPr>
        <w:rPr>
          <w:rFonts w:asciiTheme="minorHAnsi" w:hAnsiTheme="minorHAnsi"/>
        </w:rPr>
      </w:pPr>
    </w:p>
    <w:p w14:paraId="361C4940" w14:textId="77777777" w:rsidR="00226B6E" w:rsidRPr="005E5D3E" w:rsidRDefault="00226B6E" w:rsidP="00226B6E">
      <w:pPr>
        <w:rPr>
          <w:rFonts w:asciiTheme="minorHAnsi" w:hAnsiTheme="minorHAnsi"/>
          <w:b/>
        </w:rPr>
      </w:pPr>
      <w:r w:rsidRPr="005E5D3E">
        <w:rPr>
          <w:rFonts w:asciiTheme="minorHAnsi" w:hAnsiTheme="minorHAnsi"/>
          <w:b/>
        </w:rPr>
        <w:t>II.</w:t>
      </w:r>
      <w:r w:rsidRPr="005E5D3E">
        <w:rPr>
          <w:rFonts w:asciiTheme="minorHAnsi" w:hAnsiTheme="minorHAnsi"/>
          <w:b/>
        </w:rPr>
        <w:tab/>
        <w:t>University Interests</w:t>
      </w:r>
    </w:p>
    <w:p w14:paraId="7632E77A" w14:textId="77777777" w:rsidR="00226B6E" w:rsidRPr="005E5D3E" w:rsidRDefault="00226B6E" w:rsidP="00226B6E">
      <w:pPr>
        <w:rPr>
          <w:rFonts w:asciiTheme="minorHAnsi" w:hAnsiTheme="minorHAnsi"/>
        </w:rPr>
      </w:pPr>
    </w:p>
    <w:p w14:paraId="19E71B40" w14:textId="77777777" w:rsidR="00226B6E" w:rsidRPr="005E5D3E" w:rsidRDefault="00226B6E" w:rsidP="00226B6E">
      <w:pPr>
        <w:ind w:left="720"/>
        <w:rPr>
          <w:rFonts w:asciiTheme="minorHAnsi" w:hAnsiTheme="minorHAnsi"/>
        </w:rPr>
      </w:pPr>
      <w:r w:rsidRPr="005E5D3E">
        <w:rPr>
          <w:rFonts w:asciiTheme="minorHAnsi" w:hAnsiTheme="minorHAnsi"/>
        </w:rPr>
        <w:t xml:space="preserve">The University recognizes its responsibility to provide for a safe </w:t>
      </w:r>
      <w:r>
        <w:rPr>
          <w:rFonts w:asciiTheme="minorHAnsi" w:hAnsiTheme="minorHAnsi"/>
        </w:rPr>
        <w:t>learning</w:t>
      </w:r>
      <w:r w:rsidRPr="005E5D3E">
        <w:rPr>
          <w:rFonts w:asciiTheme="minorHAnsi" w:hAnsiTheme="minorHAnsi"/>
        </w:rPr>
        <w:t xml:space="preserve"> environment for University students and personnel, as well as a safe clinica</w:t>
      </w:r>
      <w:r>
        <w:rPr>
          <w:rFonts w:asciiTheme="minorHAnsi" w:hAnsiTheme="minorHAnsi"/>
        </w:rPr>
        <w:t>l/internship</w:t>
      </w:r>
      <w:r w:rsidRPr="005E5D3E">
        <w:rPr>
          <w:rFonts w:asciiTheme="minorHAnsi" w:hAnsiTheme="minorHAnsi"/>
        </w:rPr>
        <w:t xml:space="preserve"> setting for patients and employees of affiliated agencies.  The use of alcohol and/or drugs, lawfully prescribed or otherwise, which interfere with the student’s judgment or motor coordination poses an unacceptable risk to the aforementioned. For the foregoing reasons, the College has adopted this policy to further the following interests</w:t>
      </w:r>
      <w:r>
        <w:rPr>
          <w:rFonts w:asciiTheme="minorHAnsi" w:hAnsiTheme="minorHAnsi"/>
        </w:rPr>
        <w:t xml:space="preserve"> of the University</w:t>
      </w:r>
      <w:r w:rsidRPr="005E5D3E">
        <w:rPr>
          <w:rFonts w:asciiTheme="minorHAnsi" w:hAnsiTheme="minorHAnsi"/>
        </w:rPr>
        <w:t>:</w:t>
      </w:r>
    </w:p>
    <w:p w14:paraId="520D1754" w14:textId="77777777" w:rsidR="00226B6E" w:rsidRPr="005E5D3E" w:rsidRDefault="00226B6E" w:rsidP="00226B6E">
      <w:pPr>
        <w:ind w:left="720"/>
        <w:rPr>
          <w:rFonts w:asciiTheme="minorHAnsi" w:hAnsiTheme="minorHAnsi"/>
        </w:rPr>
      </w:pPr>
    </w:p>
    <w:p w14:paraId="5B44CA61"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14:paraId="7914D569"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 xml:space="preserve">To promote the safe, legal, and responsible purchase, consumption or possession of alcohol, in accordance with University Policy #81, </w:t>
      </w:r>
      <w:r w:rsidRPr="005E5D3E">
        <w:rPr>
          <w:rFonts w:asciiTheme="minorHAnsi" w:hAnsiTheme="minorHAnsi"/>
          <w:i/>
        </w:rPr>
        <w:t>General Campus Policy for Alcoholic Beverages;</w:t>
      </w:r>
    </w:p>
    <w:p w14:paraId="2F4C05BF"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To cooperate with affiliated agencies by ensuring, to the extent possible, that students comply with agency policies, rules, and regulations pertaining to the placement of students in clinical/</w:t>
      </w:r>
      <w:r>
        <w:rPr>
          <w:rFonts w:asciiTheme="minorHAnsi" w:hAnsiTheme="minorHAnsi"/>
        </w:rPr>
        <w:t>internship</w:t>
      </w:r>
      <w:r w:rsidRPr="005E5D3E">
        <w:rPr>
          <w:rFonts w:asciiTheme="minorHAnsi" w:hAnsiTheme="minorHAnsi"/>
        </w:rPr>
        <w:t xml:space="preserve"> experiences, including agency alcohol and drug testing policies; </w:t>
      </w:r>
      <w:r w:rsidRPr="005E5D3E" w:rsidDel="008017A7">
        <w:rPr>
          <w:rFonts w:asciiTheme="minorHAnsi" w:hAnsiTheme="minorHAnsi"/>
          <w:u w:val="single"/>
        </w:rPr>
        <w:t xml:space="preserve"> </w:t>
      </w:r>
    </w:p>
    <w:p w14:paraId="128539BF" w14:textId="77777777" w:rsidR="00226B6E" w:rsidRDefault="00226B6E" w:rsidP="00226B6E">
      <w:pPr>
        <w:rPr>
          <w:rFonts w:asciiTheme="minorHAnsi" w:hAnsiTheme="minorHAnsi"/>
        </w:rPr>
      </w:pPr>
    </w:p>
    <w:p w14:paraId="020A28E0" w14:textId="77777777" w:rsidR="00226B6E" w:rsidRPr="005E5D3E" w:rsidRDefault="00226B6E" w:rsidP="00226B6E">
      <w:pPr>
        <w:pStyle w:val="ListParagraph"/>
        <w:ind w:left="0"/>
        <w:rPr>
          <w:rFonts w:asciiTheme="minorHAnsi" w:hAnsiTheme="minorHAnsi"/>
        </w:rPr>
      </w:pPr>
      <w:r w:rsidRPr="005E5D3E">
        <w:rPr>
          <w:rFonts w:asciiTheme="minorHAnsi" w:hAnsiTheme="minorHAnsi"/>
          <w:b/>
        </w:rPr>
        <w:t>III.</w:t>
      </w:r>
      <w:r w:rsidRPr="005E5D3E">
        <w:rPr>
          <w:rFonts w:asciiTheme="minorHAnsi" w:hAnsiTheme="minorHAnsi"/>
          <w:b/>
        </w:rPr>
        <w:tab/>
        <w:t xml:space="preserve"> Definitions </w:t>
      </w:r>
    </w:p>
    <w:p w14:paraId="5ACEC548" w14:textId="77777777" w:rsidR="00226B6E" w:rsidRPr="005E5D3E" w:rsidRDefault="00226B6E" w:rsidP="00226B6E">
      <w:pPr>
        <w:ind w:left="720"/>
        <w:rPr>
          <w:rFonts w:asciiTheme="minorHAnsi" w:hAnsiTheme="minorHAnsi"/>
        </w:rPr>
      </w:pPr>
    </w:p>
    <w:p w14:paraId="497345EE" w14:textId="77777777" w:rsidR="00226B6E" w:rsidRPr="005E5D3E" w:rsidRDefault="00226B6E" w:rsidP="00226B6E">
      <w:pPr>
        <w:pStyle w:val="ListParagraph"/>
        <w:numPr>
          <w:ilvl w:val="0"/>
          <w:numId w:val="23"/>
        </w:numPr>
        <w:ind w:left="1530" w:hanging="450"/>
        <w:contextualSpacing/>
        <w:rPr>
          <w:rFonts w:asciiTheme="minorHAnsi" w:hAnsiTheme="minorHAnsi"/>
        </w:rPr>
      </w:pPr>
      <w:r w:rsidRPr="00924B49">
        <w:rPr>
          <w:rFonts w:asciiTheme="minorHAnsi" w:hAnsiTheme="minorHAnsi"/>
          <w:i/>
        </w:rPr>
        <w:t>Drug testing</w:t>
      </w:r>
      <w:r w:rsidRPr="005E5D3E">
        <w:rPr>
          <w:rFonts w:asciiTheme="minorHAnsi" w:hAnsiTheme="minorHAnsi"/>
        </w:rPr>
        <w:t xml:space="preserve"> means the scientific analysis of urine, blood, breath, saliva, hair, tissue, and other specimens of the human body for the purpose of detecting a</w:t>
      </w:r>
      <w:r>
        <w:rPr>
          <w:rFonts w:asciiTheme="minorHAnsi" w:hAnsiTheme="minorHAnsi"/>
        </w:rPr>
        <w:t>n illegal</w:t>
      </w:r>
      <w:r w:rsidRPr="005E5D3E">
        <w:rPr>
          <w:rFonts w:asciiTheme="minorHAnsi" w:hAnsiTheme="minorHAnsi"/>
        </w:rPr>
        <w:t xml:space="preserve"> drug or alcohol.</w:t>
      </w:r>
    </w:p>
    <w:p w14:paraId="664EA615" w14:textId="77777777" w:rsidR="00226B6E" w:rsidRPr="005E5D3E" w:rsidRDefault="00226B6E" w:rsidP="00226B6E">
      <w:pPr>
        <w:pStyle w:val="ListParagraph"/>
        <w:ind w:left="1800"/>
        <w:rPr>
          <w:rFonts w:asciiTheme="minorHAnsi" w:hAnsiTheme="minorHAnsi"/>
        </w:rPr>
      </w:pPr>
    </w:p>
    <w:p w14:paraId="72465FAC"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Pre-placement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prior to a student engaging in a </w:t>
      </w:r>
      <w:r>
        <w:rPr>
          <w:rFonts w:asciiTheme="minorHAnsi" w:hAnsiTheme="minorHAnsi"/>
        </w:rPr>
        <w:t xml:space="preserve">learning </w:t>
      </w:r>
      <w:r w:rsidRPr="005E5D3E">
        <w:rPr>
          <w:rFonts w:asciiTheme="minorHAnsi" w:hAnsiTheme="minorHAnsi"/>
        </w:rPr>
        <w:t>experience at an affiliated agency if the agency requests such testing.</w:t>
      </w:r>
    </w:p>
    <w:p w14:paraId="10D146D8" w14:textId="77777777" w:rsidR="00226B6E" w:rsidRPr="005E5D3E" w:rsidRDefault="00226B6E" w:rsidP="00226B6E">
      <w:pPr>
        <w:ind w:left="1800"/>
        <w:rPr>
          <w:rFonts w:asciiTheme="minorHAnsi" w:hAnsiTheme="minorHAnsi"/>
        </w:rPr>
      </w:pPr>
    </w:p>
    <w:p w14:paraId="47977B99"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Reasonable suspicion</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14:paraId="18D7AE3A"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Repeat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a drug test that is repeated following a positive test.  This </w:t>
      </w:r>
      <w:r>
        <w:rPr>
          <w:rFonts w:asciiTheme="minorHAnsi" w:hAnsiTheme="minorHAnsi"/>
        </w:rPr>
        <w:t xml:space="preserve">test </w:t>
      </w:r>
      <w:r w:rsidRPr="005E5D3E">
        <w:rPr>
          <w:rFonts w:asciiTheme="minorHAnsi" w:hAnsiTheme="minorHAnsi"/>
        </w:rPr>
        <w:t>will be conducted within 5 days following notification of a positive test</w:t>
      </w:r>
      <w:r>
        <w:rPr>
          <w:rFonts w:asciiTheme="minorHAnsi" w:hAnsiTheme="minorHAnsi"/>
        </w:rPr>
        <w:t xml:space="preserve"> and will test the broadest spectrum of drugs</w:t>
      </w:r>
      <w:r w:rsidRPr="005E5D3E">
        <w:rPr>
          <w:rFonts w:asciiTheme="minorHAnsi" w:hAnsiTheme="minorHAnsi"/>
        </w:rPr>
        <w:t>.</w:t>
      </w:r>
    </w:p>
    <w:p w14:paraId="2E4D55DE"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Random</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where employees or students of affiliated agencies are tested randomly at the discretion of the agency without reasonable suspicion. </w:t>
      </w:r>
    </w:p>
    <w:p w14:paraId="67E3F778" w14:textId="77777777" w:rsidR="00226B6E" w:rsidRPr="005E5D3E" w:rsidRDefault="00226B6E" w:rsidP="00226B6E">
      <w:pPr>
        <w:rPr>
          <w:rFonts w:asciiTheme="minorHAnsi" w:hAnsiTheme="minorHAnsi"/>
        </w:rPr>
      </w:pPr>
    </w:p>
    <w:p w14:paraId="2F999DEC" w14:textId="77777777" w:rsidR="00226B6E" w:rsidRPr="00AF45FF" w:rsidRDefault="00226B6E" w:rsidP="00226B6E">
      <w:pPr>
        <w:pStyle w:val="ListParagraph"/>
        <w:numPr>
          <w:ilvl w:val="0"/>
          <w:numId w:val="23"/>
        </w:numPr>
        <w:ind w:left="1530" w:hanging="450"/>
        <w:contextualSpacing/>
        <w:rPr>
          <w:rFonts w:asciiTheme="minorHAnsi" w:hAnsiTheme="minorHAnsi"/>
        </w:rPr>
      </w:pPr>
      <w:r w:rsidRPr="005E5D3E">
        <w:rPr>
          <w:rFonts w:asciiTheme="minorHAnsi" w:hAnsiTheme="minorHAnsi"/>
        </w:rPr>
        <w:t>“Impaired” means that a person’s mental or physical capabilities are reduced below their normal levels (with or without any reasonable accommodation for disability).  An impaired student, by v</w:t>
      </w:r>
      <w:r>
        <w:rPr>
          <w:rFonts w:asciiTheme="minorHAnsi" w:hAnsiTheme="minorHAnsi"/>
        </w:rPr>
        <w:t xml:space="preserve">irtue of his/her use of alcohol, </w:t>
      </w:r>
      <w:r w:rsidRPr="005E5D3E">
        <w:rPr>
          <w:rFonts w:asciiTheme="minorHAnsi" w:hAnsiTheme="minorHAnsi"/>
        </w:rPr>
        <w:t xml:space="preserve">illegal </w:t>
      </w:r>
      <w:r>
        <w:rPr>
          <w:rFonts w:asciiTheme="minorHAnsi" w:hAnsiTheme="minorHAnsi"/>
        </w:rPr>
        <w:t xml:space="preserve">or </w:t>
      </w:r>
      <w:r w:rsidRPr="00AF45FF">
        <w:rPr>
          <w:rFonts w:asciiTheme="minorHAnsi" w:hAnsiTheme="minorHAnsi"/>
        </w:rPr>
        <w:t>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illegal, or legal drugs.</w:t>
      </w:r>
    </w:p>
    <w:p w14:paraId="0C5C5B59" w14:textId="77777777" w:rsidR="00226B6E" w:rsidRPr="00AF45FF" w:rsidRDefault="00226B6E" w:rsidP="00226B6E">
      <w:pPr>
        <w:pStyle w:val="ListParagraph"/>
        <w:numPr>
          <w:ilvl w:val="0"/>
          <w:numId w:val="23"/>
        </w:numPr>
        <w:ind w:left="1530"/>
        <w:contextualSpacing/>
        <w:rPr>
          <w:rFonts w:asciiTheme="minorHAnsi" w:hAnsiTheme="minorHAnsi"/>
        </w:rPr>
      </w:pPr>
      <w:r w:rsidRPr="00AF45FF">
        <w:rPr>
          <w:rFonts w:asciiTheme="minorHAnsi" w:hAnsiTheme="minorHAnsi" w:cs="Arial"/>
        </w:rPr>
        <w:t>“Illegal drug” means (1) any drug or substance whose use, possession, and manufacture are regulated by the Commission for Mental Health, Developmental Disabilities, and Substance Abuse Services pursuant to Article 5 of Chapter 90 of the North Carolina General Statutes (the “Controlled Substances Act”); or (2) a drug whose use is strictly controlled by a physician’s prescription or other order and such use is inconsistent with the prescription or other order.</w:t>
      </w:r>
    </w:p>
    <w:p w14:paraId="1C4750BE" w14:textId="7941EB09" w:rsidR="00226B6E" w:rsidRPr="00AF45FF" w:rsidRDefault="00226B6E" w:rsidP="00226B6E">
      <w:pPr>
        <w:pStyle w:val="ListParagraph"/>
        <w:numPr>
          <w:ilvl w:val="0"/>
          <w:numId w:val="23"/>
        </w:numPr>
        <w:ind w:left="1530"/>
        <w:contextualSpacing/>
        <w:rPr>
          <w:rFonts w:asciiTheme="minorHAnsi" w:hAnsiTheme="minorHAnsi"/>
        </w:rPr>
      </w:pPr>
      <w:r w:rsidRPr="00AF45FF">
        <w:rPr>
          <w:rFonts w:asciiTheme="minorHAnsi" w:hAnsiTheme="minorHAnsi"/>
        </w:rPr>
        <w:t>“</w:t>
      </w:r>
      <w:r w:rsidR="004F527C">
        <w:rPr>
          <w:rFonts w:asciiTheme="minorHAnsi" w:hAnsiTheme="minorHAnsi"/>
        </w:rPr>
        <w:t>L</w:t>
      </w:r>
      <w:r w:rsidRPr="00AF45FF">
        <w:rPr>
          <w:rFonts w:asciiTheme="minorHAnsi" w:hAnsiTheme="minorHAnsi"/>
        </w:rPr>
        <w:t xml:space="preserve">egal drug” means any drug or substance that is available without a prescription and/or any drug or substance that has been prescribed by a </w:t>
      </w:r>
      <w:r>
        <w:rPr>
          <w:rFonts w:asciiTheme="minorHAnsi" w:hAnsiTheme="minorHAnsi"/>
        </w:rPr>
        <w:t>healthcare provider</w:t>
      </w:r>
      <w:r w:rsidRPr="00AF45FF">
        <w:rPr>
          <w:rFonts w:asciiTheme="minorHAnsi" w:hAnsiTheme="minorHAnsi"/>
        </w:rPr>
        <w:t>.</w:t>
      </w:r>
    </w:p>
    <w:p w14:paraId="1F6E6EE4" w14:textId="77777777" w:rsidR="00226B6E" w:rsidRPr="006818ED" w:rsidRDefault="00226B6E" w:rsidP="00226B6E">
      <w:pPr>
        <w:pStyle w:val="ListParagraph"/>
        <w:numPr>
          <w:ilvl w:val="0"/>
          <w:numId w:val="23"/>
        </w:numPr>
        <w:ind w:left="1530"/>
        <w:contextualSpacing/>
        <w:rPr>
          <w:rFonts w:asciiTheme="minorHAnsi" w:hAnsiTheme="minorHAnsi"/>
        </w:rPr>
      </w:pPr>
      <w:r w:rsidRPr="006818ED">
        <w:rPr>
          <w:rFonts w:asciiTheme="minorHAnsi" w:hAnsiTheme="minorHAnsi"/>
        </w:rPr>
        <w:t>“</w:t>
      </w:r>
      <w:r w:rsidRPr="006818ED">
        <w:rPr>
          <w:rFonts w:asciiTheme="minorHAnsi" w:hAnsiTheme="minorHAnsi"/>
          <w:i/>
        </w:rPr>
        <w:t>Program</w:t>
      </w:r>
      <w:r w:rsidRPr="006818ED">
        <w:rPr>
          <w:rFonts w:asciiTheme="minorHAnsi" w:hAnsiTheme="minorHAnsi"/>
        </w:rPr>
        <w:t>” means all degree granting programs in the CHHS.</w:t>
      </w:r>
    </w:p>
    <w:p w14:paraId="3867B5B7" w14:textId="77777777" w:rsidR="00226B6E" w:rsidRPr="006818ED" w:rsidRDefault="00226B6E" w:rsidP="00226B6E">
      <w:pPr>
        <w:pStyle w:val="ListParagraph"/>
        <w:numPr>
          <w:ilvl w:val="0"/>
          <w:numId w:val="23"/>
        </w:numPr>
        <w:ind w:left="1530"/>
        <w:contextualSpacing/>
        <w:rPr>
          <w:rFonts w:asciiTheme="minorHAnsi" w:hAnsiTheme="minorHAnsi"/>
        </w:rPr>
      </w:pPr>
      <w:r w:rsidRPr="006818ED">
        <w:rPr>
          <w:rFonts w:asciiTheme="minorHAnsi" w:hAnsiTheme="minorHAnsi"/>
        </w:rPr>
        <w:t xml:space="preserve">Each program will have one or more </w:t>
      </w:r>
      <w:r>
        <w:rPr>
          <w:rFonts w:asciiTheme="minorHAnsi" w:hAnsiTheme="minorHAnsi"/>
        </w:rPr>
        <w:t>“</w:t>
      </w:r>
      <w:r w:rsidRPr="006818ED">
        <w:rPr>
          <w:rFonts w:asciiTheme="minorHAnsi" w:hAnsiTheme="minorHAnsi"/>
        </w:rPr>
        <w:t xml:space="preserve">Program Designees” that will oversee student affairs issues.  </w:t>
      </w:r>
    </w:p>
    <w:p w14:paraId="7DB2F256" w14:textId="77777777" w:rsidR="00226B6E" w:rsidRPr="006818ED" w:rsidRDefault="00226B6E" w:rsidP="00226B6E">
      <w:pPr>
        <w:rPr>
          <w:rFonts w:asciiTheme="minorHAnsi" w:hAnsiTheme="minorHAnsi"/>
        </w:rPr>
      </w:pPr>
    </w:p>
    <w:p w14:paraId="26F70506" w14:textId="77777777" w:rsidR="00226B6E" w:rsidRPr="00535050" w:rsidRDefault="00226B6E" w:rsidP="00226B6E">
      <w:pPr>
        <w:rPr>
          <w:rFonts w:asciiTheme="minorHAnsi" w:hAnsiTheme="minorHAnsi"/>
        </w:rPr>
      </w:pPr>
      <w:r w:rsidRPr="00535050">
        <w:rPr>
          <w:rFonts w:asciiTheme="minorHAnsi" w:hAnsiTheme="minorHAnsi"/>
          <w:b/>
        </w:rPr>
        <w:t>IV.</w:t>
      </w:r>
      <w:r w:rsidRPr="00535050">
        <w:rPr>
          <w:rFonts w:asciiTheme="minorHAnsi" w:hAnsiTheme="minorHAnsi"/>
          <w:b/>
        </w:rPr>
        <w:tab/>
        <w:t>College Procedural Requirements</w:t>
      </w:r>
    </w:p>
    <w:p w14:paraId="6D88772A" w14:textId="77777777" w:rsidR="00226B6E" w:rsidRPr="00535050" w:rsidRDefault="00226B6E" w:rsidP="00226B6E">
      <w:pPr>
        <w:rPr>
          <w:rFonts w:asciiTheme="minorHAnsi" w:hAnsiTheme="minorHAnsi"/>
        </w:rPr>
      </w:pPr>
    </w:p>
    <w:p w14:paraId="27508B1C"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Prohibited Conduct and Duty to Notify of Charges/Convictions</w:t>
      </w:r>
    </w:p>
    <w:p w14:paraId="57F56698" w14:textId="77777777" w:rsidR="00226B6E" w:rsidRPr="00535050" w:rsidRDefault="00226B6E" w:rsidP="00226B6E">
      <w:pPr>
        <w:rPr>
          <w:rFonts w:asciiTheme="minorHAnsi" w:hAnsiTheme="minorHAnsi"/>
        </w:rPr>
      </w:pPr>
    </w:p>
    <w:p w14:paraId="7C6DC29C" w14:textId="77777777" w:rsidR="00226B6E" w:rsidRDefault="00226B6E" w:rsidP="00226B6E">
      <w:pPr>
        <w:pStyle w:val="ListParagraph"/>
        <w:numPr>
          <w:ilvl w:val="0"/>
          <w:numId w:val="25"/>
        </w:numPr>
        <w:contextualSpacing/>
        <w:rPr>
          <w:rFonts w:asciiTheme="minorHAnsi" w:hAnsiTheme="minorHAnsi"/>
        </w:rPr>
      </w:pPr>
      <w:r>
        <w:rPr>
          <w:rFonts w:asciiTheme="minorHAnsi" w:hAnsiTheme="minorHAnsi"/>
        </w:rPr>
        <w:t>All conduct specified in University Policy 38 Illegal Drugs and Illegal Use or Abuse of Alcohol (Policy 38) and University Policy 81 Alcoholic Beverages (Policy 81) is expressly prohibited.  The terms of Policy 38 and Policy 81 shall be made a part of this policy.  Nothing in this policy shall be construed to limit or otherwise constrain the terms of Policy 38 or Policy 81.</w:t>
      </w:r>
    </w:p>
    <w:p w14:paraId="19CFE25F" w14:textId="77777777" w:rsidR="00226B6E" w:rsidRDefault="00226B6E" w:rsidP="00226B6E">
      <w:pPr>
        <w:pStyle w:val="ListParagraph"/>
        <w:numPr>
          <w:ilvl w:val="0"/>
          <w:numId w:val="25"/>
        </w:numPr>
        <w:contextualSpacing/>
        <w:rPr>
          <w:rFonts w:asciiTheme="minorHAnsi" w:hAnsiTheme="minorHAnsi"/>
        </w:rPr>
      </w:pPr>
      <w:r>
        <w:rPr>
          <w:rFonts w:asciiTheme="minorHAnsi" w:hAnsiTheme="minorHAnsi"/>
        </w:rPr>
        <w:t xml:space="preserve">Nothing in this policy shall be construed to limit or constrain the terms of any agency drug testing policy or scheme.  </w:t>
      </w:r>
    </w:p>
    <w:p w14:paraId="572C0830"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t>Under no circumstance should a student participate in Program courses or educational experiences while he/she is impaired.</w:t>
      </w:r>
    </w:p>
    <w:p w14:paraId="4F4303AF"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t>Under no circumstance should a student manufacture, consume, possess, sell or distribute illegal drugs or alcohol in violation of applicable federal and state laws and/or applicable Program and University policies, including the University Code of Student Conduct.</w:t>
      </w:r>
    </w:p>
    <w:p w14:paraId="58F14024"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t xml:space="preserve">Students have an affirmative duty under this policy to report any criminal charges, convictions or plea agreements that are related to the manufacture, use, possession, sale or distribution of an illegal drug, or to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14:paraId="3A3690AD" w14:textId="77777777" w:rsidR="00226B6E" w:rsidRDefault="00226B6E" w:rsidP="00226B6E">
      <w:pPr>
        <w:pStyle w:val="ListParagraph"/>
        <w:numPr>
          <w:ilvl w:val="0"/>
          <w:numId w:val="25"/>
        </w:numPr>
        <w:contextualSpacing/>
        <w:rPr>
          <w:rFonts w:asciiTheme="minorHAnsi" w:hAnsiTheme="minorHAnsi"/>
        </w:rPr>
      </w:pPr>
      <w:r w:rsidRPr="00535050">
        <w:rPr>
          <w:rFonts w:asciiTheme="minorHAnsi" w:hAnsiTheme="minorHAnsi"/>
        </w:rPr>
        <w:t xml:space="preserve">A student who violates any provision of this Section IV.A will be deemed to be </w:t>
      </w:r>
      <w:r w:rsidRPr="00535050">
        <w:rPr>
          <w:rFonts w:asciiTheme="minorHAnsi" w:hAnsiTheme="minorHAnsi"/>
          <w:b/>
          <w:i/>
        </w:rPr>
        <w:t>unable to meet the essential functions and technical standards</w:t>
      </w:r>
      <w:r w:rsidRPr="00535050">
        <w:rPr>
          <w:rFonts w:asciiTheme="minorHAnsi" w:hAnsiTheme="minorHAnsi"/>
        </w:rPr>
        <w:t xml:space="preserve"> of their Program and will be subject to disciplinary action, up to and including dismissal from the Program.</w:t>
      </w:r>
    </w:p>
    <w:p w14:paraId="5A591064" w14:textId="77777777" w:rsidR="00226B6E" w:rsidRPr="008A565E" w:rsidRDefault="00226B6E" w:rsidP="00226B6E">
      <w:pPr>
        <w:pStyle w:val="ListParagraph"/>
        <w:numPr>
          <w:ilvl w:val="0"/>
          <w:numId w:val="25"/>
        </w:numPr>
        <w:contextualSpacing/>
        <w:rPr>
          <w:rFonts w:asciiTheme="minorHAnsi" w:hAnsiTheme="minorHAnsi"/>
        </w:rPr>
      </w:pPr>
      <w:r>
        <w:rPr>
          <w:rFonts w:asciiTheme="minorHAnsi" w:hAnsiTheme="minorHAnsi"/>
        </w:rPr>
        <w:t>A student should be aware that a positive drug test may impede his/her ability to part-take in clinical/internship experiences and therefore may impede his/her ability to progress in a Program.</w:t>
      </w:r>
    </w:p>
    <w:p w14:paraId="25D6BA7A" w14:textId="77777777" w:rsidR="00226B6E" w:rsidRPr="00535050" w:rsidRDefault="00226B6E" w:rsidP="00226B6E">
      <w:pPr>
        <w:rPr>
          <w:rFonts w:asciiTheme="minorHAnsi" w:hAnsiTheme="minorHAnsi"/>
          <w:b/>
        </w:rPr>
      </w:pPr>
    </w:p>
    <w:p w14:paraId="39BC8E3F"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Agreement to Submit to Drug and Alcohol Testing</w:t>
      </w:r>
    </w:p>
    <w:p w14:paraId="11A9DC02" w14:textId="77777777" w:rsidR="00226B6E" w:rsidRPr="00535050" w:rsidRDefault="00226B6E" w:rsidP="00226B6E">
      <w:pPr>
        <w:rPr>
          <w:rFonts w:asciiTheme="minorHAnsi" w:hAnsiTheme="minorHAnsi"/>
        </w:rPr>
      </w:pPr>
    </w:p>
    <w:p w14:paraId="3C69F964" w14:textId="77777777" w:rsidR="00226B6E" w:rsidRPr="00A83DA5" w:rsidRDefault="00226B6E" w:rsidP="00226B6E">
      <w:pPr>
        <w:pStyle w:val="ListParagraph"/>
        <w:numPr>
          <w:ilvl w:val="0"/>
          <w:numId w:val="26"/>
        </w:numPr>
        <w:contextualSpacing/>
        <w:rPr>
          <w:rFonts w:asciiTheme="minorHAnsi" w:hAnsiTheme="minorHAnsi"/>
        </w:rPr>
      </w:pPr>
      <w:r w:rsidRPr="00ED1732">
        <w:rPr>
          <w:rFonts w:asciiTheme="minorHAnsi" w:hAnsiTheme="minorHAnsi"/>
        </w:rPr>
        <w:t>A student entering or progressing in a Program that requires a drug test(s) as a condition of enrollment must submit to the said drug test</w:t>
      </w:r>
      <w:r>
        <w:rPr>
          <w:rFonts w:asciiTheme="minorHAnsi" w:hAnsiTheme="minorHAnsi"/>
        </w:rPr>
        <w:t>ing as required by the Program</w:t>
      </w:r>
      <w:r w:rsidRPr="00ED1732">
        <w:rPr>
          <w:rFonts w:asciiTheme="minorHAnsi" w:hAnsiTheme="minorHAnsi"/>
        </w:rPr>
        <w:t xml:space="preserve">. </w:t>
      </w:r>
    </w:p>
    <w:p w14:paraId="489141CD" w14:textId="77777777" w:rsidR="00226B6E" w:rsidRPr="00ED1732" w:rsidRDefault="00226B6E" w:rsidP="00226B6E">
      <w:pPr>
        <w:pStyle w:val="ListParagraph"/>
        <w:numPr>
          <w:ilvl w:val="0"/>
          <w:numId w:val="26"/>
        </w:numPr>
        <w:contextualSpacing/>
        <w:rPr>
          <w:rFonts w:asciiTheme="minorHAnsi" w:hAnsiTheme="minorHAnsi"/>
        </w:rPr>
      </w:pPr>
      <w:r w:rsidRPr="00ED1732">
        <w:rPr>
          <w:rFonts w:asciiTheme="minorHAnsi" w:hAnsiTheme="minorHAnsi"/>
        </w:rPr>
        <w:t xml:space="preserve">A student participating in a Program must agree to submit to pre-placement </w:t>
      </w:r>
      <w:r>
        <w:rPr>
          <w:rFonts w:asciiTheme="minorHAnsi" w:hAnsiTheme="minorHAnsi"/>
        </w:rPr>
        <w:t xml:space="preserve">drug </w:t>
      </w:r>
      <w:r w:rsidRPr="00ED1732">
        <w:rPr>
          <w:rFonts w:asciiTheme="minorHAnsi" w:hAnsiTheme="minorHAnsi"/>
        </w:rPr>
        <w:t>testing</w:t>
      </w:r>
      <w:r>
        <w:rPr>
          <w:rFonts w:asciiTheme="minorHAnsi" w:hAnsiTheme="minorHAnsi"/>
        </w:rPr>
        <w:t>;</w:t>
      </w:r>
      <w:r w:rsidRPr="00ED1732">
        <w:rPr>
          <w:rFonts w:asciiTheme="minorHAnsi" w:hAnsiTheme="minorHAnsi"/>
        </w:rPr>
        <w:t xml:space="preserve"> reasonable suspicion </w:t>
      </w:r>
      <w:r>
        <w:rPr>
          <w:rFonts w:asciiTheme="minorHAnsi" w:hAnsiTheme="minorHAnsi"/>
        </w:rPr>
        <w:t xml:space="preserve">drug </w:t>
      </w:r>
      <w:r w:rsidRPr="00ED1732">
        <w:rPr>
          <w:rFonts w:asciiTheme="minorHAnsi" w:hAnsiTheme="minorHAnsi"/>
        </w:rPr>
        <w:t>testing when circumstances warrant such testing</w:t>
      </w:r>
      <w:r>
        <w:rPr>
          <w:rFonts w:asciiTheme="minorHAnsi" w:hAnsiTheme="minorHAnsi"/>
        </w:rPr>
        <w:t>; and/or repeat drug testing as required by the Program</w:t>
      </w:r>
      <w:r w:rsidRPr="00ED1732">
        <w:rPr>
          <w:rFonts w:asciiTheme="minorHAnsi" w:hAnsiTheme="minorHAnsi"/>
        </w:rPr>
        <w:t xml:space="preserve">.  </w:t>
      </w:r>
    </w:p>
    <w:p w14:paraId="07963276" w14:textId="77777777" w:rsidR="00226B6E" w:rsidRDefault="00226B6E" w:rsidP="00226B6E">
      <w:pPr>
        <w:pStyle w:val="ListParagraph"/>
        <w:numPr>
          <w:ilvl w:val="0"/>
          <w:numId w:val="26"/>
        </w:numPr>
        <w:contextualSpacing/>
        <w:rPr>
          <w:rFonts w:asciiTheme="minorHAnsi" w:hAnsiTheme="minorHAnsi"/>
        </w:rPr>
      </w:pPr>
      <w:r w:rsidRPr="00ED1732">
        <w:rPr>
          <w:rFonts w:asciiTheme="minorHAnsi" w:hAnsiTheme="minorHAnsi"/>
        </w:rPr>
        <w:t>All students shall sign an acknowledgment and consent form (Attachment A) that evidences the student’s consent to: (a) comply with University, College, and Program policies pertaining to alcohol and illegal drugs; (b) comply with all policies and regulations of affiliated agencies pertaining to alcohol and illegal drugs; (c) submit to all drug testing as described in this policy; and (d) authorize the disclosure of drug testing results to the Dean of the College of Health and Human Sciences</w:t>
      </w:r>
      <w:r>
        <w:rPr>
          <w:rFonts w:asciiTheme="minorHAnsi" w:hAnsiTheme="minorHAnsi"/>
        </w:rPr>
        <w:t xml:space="preserve"> (CHHS)</w:t>
      </w:r>
      <w:r w:rsidRPr="00ED1732">
        <w:rPr>
          <w:rFonts w:asciiTheme="minorHAnsi" w:hAnsiTheme="minorHAnsi"/>
        </w:rPr>
        <w:t xml:space="preserve"> or his/her designee.  Refusal to sign the acknowledgment and consent form shall be grounds for non-placement in clinical/internship experiences and subsequent dismissal from the Program.   </w:t>
      </w:r>
    </w:p>
    <w:p w14:paraId="281A9C4E" w14:textId="77777777" w:rsidR="00226B6E" w:rsidRDefault="00226B6E" w:rsidP="00226B6E">
      <w:pPr>
        <w:rPr>
          <w:rFonts w:asciiTheme="minorHAnsi" w:hAnsiTheme="minorHAnsi"/>
        </w:rPr>
      </w:pPr>
    </w:p>
    <w:p w14:paraId="1A87D0AE" w14:textId="77777777" w:rsidR="00226B6E" w:rsidRPr="00535050" w:rsidRDefault="00226B6E" w:rsidP="00226B6E">
      <w:pPr>
        <w:pStyle w:val="ListParagraph"/>
        <w:numPr>
          <w:ilvl w:val="0"/>
          <w:numId w:val="22"/>
        </w:numPr>
        <w:contextualSpacing/>
        <w:rPr>
          <w:rFonts w:asciiTheme="minorHAnsi" w:hAnsiTheme="minorHAnsi"/>
          <w:b/>
        </w:rPr>
      </w:pPr>
      <w:r>
        <w:rPr>
          <w:rFonts w:asciiTheme="minorHAnsi" w:hAnsiTheme="minorHAnsi"/>
          <w:b/>
        </w:rPr>
        <w:t>Actions Following Positive Drug Tests</w:t>
      </w:r>
    </w:p>
    <w:p w14:paraId="675D7482" w14:textId="77777777" w:rsidR="00226B6E" w:rsidRPr="00535050" w:rsidRDefault="00226B6E" w:rsidP="00226B6E">
      <w:pPr>
        <w:rPr>
          <w:rFonts w:asciiTheme="minorHAnsi" w:hAnsiTheme="minorHAnsi"/>
        </w:rPr>
      </w:pPr>
    </w:p>
    <w:p w14:paraId="074B7C24" w14:textId="56FAB863" w:rsidR="00226B6E" w:rsidRPr="00872552" w:rsidRDefault="00226B6E" w:rsidP="00226B6E">
      <w:pPr>
        <w:pStyle w:val="ListParagraph"/>
        <w:numPr>
          <w:ilvl w:val="0"/>
          <w:numId w:val="43"/>
        </w:numPr>
        <w:contextualSpacing/>
        <w:rPr>
          <w:rFonts w:asciiTheme="minorHAnsi" w:hAnsiTheme="minorHAnsi"/>
        </w:rPr>
      </w:pPr>
      <w:r>
        <w:rPr>
          <w:rFonts w:asciiTheme="minorHAnsi" w:hAnsiTheme="minorHAnsi"/>
        </w:rPr>
        <w:t xml:space="preserve">Upon receipt of a positive drug test, the Dean of College of CHHS or his/her designee shall inform the Program Designee of the positive drug test, the student who received the positive test, as well as any other information needed to evaluate the positive drug test.  </w:t>
      </w:r>
      <w:r>
        <w:rPr>
          <w:rFonts w:asciiTheme="minorHAnsi" w:hAnsiTheme="minorHAnsi"/>
        </w:rPr>
        <w:br/>
      </w:r>
      <w:r>
        <w:rPr>
          <w:rFonts w:asciiTheme="minorHAnsi" w:hAnsiTheme="minorHAnsi"/>
        </w:rPr>
        <w:br/>
        <w:t>T</w:t>
      </w:r>
      <w:r w:rsidRPr="003A25DD">
        <w:rPr>
          <w:rFonts w:asciiTheme="minorHAnsi" w:hAnsiTheme="minorHAnsi"/>
        </w:rPr>
        <w:t xml:space="preserve">he Program Designee shall notify the student in writing of the result of the drug test; the option to repeat the drug test one time; as well as any disciplinary action imposed.  The repeat drug test shall be conducted by a mutually agreed upon qualified vendor and all costs of the repeat test shall be borne by the student. </w:t>
      </w:r>
      <w:r w:rsidRPr="003A25DD">
        <w:rPr>
          <w:rFonts w:asciiTheme="minorHAnsi" w:hAnsiTheme="minorHAnsi"/>
        </w:rPr>
        <w:br/>
      </w:r>
      <w:r w:rsidRPr="003A25DD">
        <w:rPr>
          <w:rFonts w:asciiTheme="minorHAnsi" w:hAnsiTheme="minorHAnsi"/>
        </w:rPr>
        <w:br/>
        <w:t>If a student chooses to submit to a repeat drug test, any appeal time-line designed in this policy shall be stayed until the Program Designee notifies the student of the result of the repeat drug test.</w:t>
      </w:r>
      <w:r w:rsidRPr="003A25DD">
        <w:rPr>
          <w:rFonts w:asciiTheme="minorHAnsi" w:hAnsiTheme="minorHAnsi"/>
        </w:rPr>
        <w:br/>
      </w:r>
      <w:r w:rsidRPr="003A25DD">
        <w:rPr>
          <w:rFonts w:asciiTheme="minorHAnsi" w:hAnsiTheme="minorHAnsi"/>
        </w:rPr>
        <w:br/>
        <w:t>A s</w:t>
      </w:r>
      <w:r>
        <w:rPr>
          <w:rFonts w:asciiTheme="minorHAnsi" w:hAnsiTheme="minorHAnsi"/>
        </w:rPr>
        <w:t xml:space="preserve">tudent who receives a positive drug test, or a positive repeat drug test, will be </w:t>
      </w:r>
      <w:r w:rsidRPr="00535050">
        <w:rPr>
          <w:rFonts w:asciiTheme="minorHAnsi" w:hAnsiTheme="minorHAnsi"/>
        </w:rPr>
        <w:t>subject to disciplinary action</w:t>
      </w:r>
      <w:r>
        <w:rPr>
          <w:rFonts w:asciiTheme="minorHAnsi" w:hAnsiTheme="minorHAnsi"/>
        </w:rPr>
        <w:t>.</w:t>
      </w:r>
    </w:p>
    <w:p w14:paraId="75E62D8B"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Disciplinary action at the Program level for a positive drug test will be decided by a designated group of Program faculty and may include dismissal from the Program.  Program level disciplinary action may be appealed pursuant to Section D of this policy.</w:t>
      </w:r>
    </w:p>
    <w:p w14:paraId="1A6E1DBE"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A p</w:t>
      </w:r>
      <w:r w:rsidRPr="00535050">
        <w:rPr>
          <w:rFonts w:asciiTheme="minorHAnsi" w:hAnsiTheme="minorHAnsi"/>
        </w:rPr>
        <w:t xml:space="preserve">ositive drug tests will also be referred to </w:t>
      </w:r>
      <w:r>
        <w:rPr>
          <w:rFonts w:asciiTheme="minorHAnsi" w:hAnsiTheme="minorHAnsi"/>
        </w:rPr>
        <w:t>Department of Student Community Ethics (</w:t>
      </w:r>
      <w:r w:rsidRPr="00535050">
        <w:rPr>
          <w:rFonts w:asciiTheme="minorHAnsi" w:hAnsiTheme="minorHAnsi"/>
        </w:rPr>
        <w:t>DSCE</w:t>
      </w:r>
      <w:r>
        <w:rPr>
          <w:rFonts w:asciiTheme="minorHAnsi" w:hAnsiTheme="minorHAnsi"/>
        </w:rPr>
        <w:t>)</w:t>
      </w:r>
      <w:r w:rsidRPr="00535050">
        <w:rPr>
          <w:rFonts w:asciiTheme="minorHAnsi" w:hAnsiTheme="minorHAnsi"/>
        </w:rPr>
        <w:t xml:space="preserve"> for investigation </w:t>
      </w:r>
      <w:r>
        <w:rPr>
          <w:rFonts w:asciiTheme="minorHAnsi" w:hAnsiTheme="minorHAnsi"/>
        </w:rPr>
        <w:t>pursuant to the Western Carolina University Student Code of Conduct (Code).</w:t>
      </w:r>
    </w:p>
    <w:p w14:paraId="0D77B966"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Students that are dismissed from the University are dismissed from the Program.</w:t>
      </w:r>
    </w:p>
    <w:p w14:paraId="45103A72"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A</w:t>
      </w:r>
      <w:r w:rsidRPr="00535050">
        <w:rPr>
          <w:rFonts w:asciiTheme="minorHAnsi" w:hAnsiTheme="minorHAnsi"/>
        </w:rPr>
        <w:t xml:space="preserve">ny attempt to tamper with, contaminate or switch a sample </w:t>
      </w:r>
      <w:r>
        <w:rPr>
          <w:rFonts w:asciiTheme="minorHAnsi" w:hAnsiTheme="minorHAnsi"/>
        </w:rPr>
        <w:t xml:space="preserve">during any drug test </w:t>
      </w:r>
      <w:r w:rsidRPr="00535050">
        <w:rPr>
          <w:rFonts w:asciiTheme="minorHAnsi" w:hAnsiTheme="minorHAnsi"/>
        </w:rPr>
        <w:t>will result in disciplinary action, up to and including dismissal from the Program</w:t>
      </w:r>
      <w:r>
        <w:rPr>
          <w:rFonts w:asciiTheme="minorHAnsi" w:hAnsiTheme="minorHAnsi"/>
        </w:rPr>
        <w:t xml:space="preserve"> and will be referred to the DSCE for investigation pursuant to the Code</w:t>
      </w:r>
      <w:r w:rsidRPr="00535050">
        <w:rPr>
          <w:rFonts w:asciiTheme="minorHAnsi" w:hAnsiTheme="minorHAnsi"/>
        </w:rPr>
        <w:t>.</w:t>
      </w:r>
    </w:p>
    <w:p w14:paraId="1A9F10B1"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If a student is permitted to continue in the Program following a positive drug test result, the agency that required the test may handle the issue according to its policy.   In the event that the agency refuses to permit the student to continue with the agency an alternative placement will be sought; however, if placement cannot be found the student may not be able to progress through the program, depending on the program’s requirements.</w:t>
      </w:r>
    </w:p>
    <w:p w14:paraId="635011A4" w14:textId="77777777" w:rsidR="00226B6E" w:rsidRPr="00535050" w:rsidRDefault="00226B6E" w:rsidP="00226B6E">
      <w:pPr>
        <w:pStyle w:val="ListParagraph"/>
        <w:ind w:left="1440"/>
        <w:rPr>
          <w:rFonts w:asciiTheme="minorHAnsi" w:hAnsiTheme="minorHAnsi"/>
        </w:rPr>
      </w:pPr>
    </w:p>
    <w:p w14:paraId="11C1BB64" w14:textId="77777777" w:rsidR="00226B6E" w:rsidRPr="005E5D3E" w:rsidRDefault="00226B6E" w:rsidP="00226B6E">
      <w:pPr>
        <w:pStyle w:val="ListParagraph"/>
        <w:numPr>
          <w:ilvl w:val="0"/>
          <w:numId w:val="22"/>
        </w:numPr>
        <w:contextualSpacing/>
        <w:rPr>
          <w:rFonts w:asciiTheme="minorHAnsi" w:hAnsiTheme="minorHAnsi"/>
          <w:b/>
        </w:rPr>
      </w:pPr>
      <w:r>
        <w:rPr>
          <w:rFonts w:asciiTheme="minorHAnsi" w:hAnsiTheme="minorHAnsi"/>
          <w:b/>
        </w:rPr>
        <w:t xml:space="preserve">Program Appeal </w:t>
      </w:r>
    </w:p>
    <w:p w14:paraId="503E93A4" w14:textId="77777777" w:rsidR="00226B6E" w:rsidRPr="005E5D3E" w:rsidRDefault="00226B6E" w:rsidP="00226B6E">
      <w:pPr>
        <w:rPr>
          <w:rFonts w:asciiTheme="minorHAnsi" w:hAnsiTheme="minorHAnsi"/>
        </w:rPr>
      </w:pPr>
    </w:p>
    <w:p w14:paraId="0BB2C9C8"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 xml:space="preserve">A student who wishes to appeal the decision of the Program have the option to do so in writing to the Dean of CHHS within five (5) days of notification as specified in Section C.1. </w:t>
      </w:r>
    </w:p>
    <w:p w14:paraId="64F3B0E8"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The Dean may request in writing supportive information from the student, which must be provided within 5 days of the Dean’s request.</w:t>
      </w:r>
    </w:p>
    <w:p w14:paraId="73D69769"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The Dean will decide on the case within five (5) days of receiving all requested information.</w:t>
      </w:r>
      <w:r w:rsidRPr="003306DA">
        <w:rPr>
          <w:rFonts w:asciiTheme="minorHAnsi" w:hAnsiTheme="minorHAnsi"/>
        </w:rPr>
        <w:t xml:space="preserve"> </w:t>
      </w:r>
    </w:p>
    <w:p w14:paraId="0A7B7CE7" w14:textId="77777777" w:rsidR="00226B6E" w:rsidRPr="003C2868" w:rsidRDefault="00226B6E" w:rsidP="00226B6E">
      <w:pPr>
        <w:pStyle w:val="ListParagraph"/>
        <w:numPr>
          <w:ilvl w:val="0"/>
          <w:numId w:val="27"/>
        </w:numPr>
        <w:contextualSpacing/>
        <w:rPr>
          <w:rFonts w:asciiTheme="minorHAnsi" w:hAnsiTheme="minorHAnsi"/>
        </w:rPr>
      </w:pPr>
      <w:r>
        <w:rPr>
          <w:rFonts w:asciiTheme="minorHAnsi" w:hAnsiTheme="minorHAnsi"/>
        </w:rPr>
        <w:t>The Dean may base his/her decision on any or all information provided and/or learned through investigation conducted him/her self or others.</w:t>
      </w:r>
    </w:p>
    <w:p w14:paraId="3E7350CE" w14:textId="77777777" w:rsidR="00226B6E" w:rsidRPr="005E5D3E" w:rsidRDefault="00226B6E" w:rsidP="00226B6E">
      <w:pPr>
        <w:pStyle w:val="ListParagraph"/>
        <w:numPr>
          <w:ilvl w:val="0"/>
          <w:numId w:val="27"/>
        </w:numPr>
        <w:contextualSpacing/>
        <w:rPr>
          <w:rFonts w:asciiTheme="minorHAnsi" w:hAnsiTheme="minorHAnsi"/>
        </w:rPr>
      </w:pPr>
      <w:r>
        <w:rPr>
          <w:rFonts w:asciiTheme="minorHAnsi" w:hAnsiTheme="minorHAnsi"/>
        </w:rPr>
        <w:t xml:space="preserve">In order to maintain an appeal, a person must remain a student in good standing of the university.  All appeal rights terminate with the loss of student status.  </w:t>
      </w:r>
    </w:p>
    <w:p w14:paraId="68EFD316" w14:textId="77777777" w:rsidR="00226B6E" w:rsidRPr="00CE7226" w:rsidRDefault="00226B6E" w:rsidP="00226B6E">
      <w:pPr>
        <w:rPr>
          <w:rFonts w:asciiTheme="minorHAnsi" w:hAnsiTheme="minorHAnsi"/>
        </w:rPr>
      </w:pPr>
    </w:p>
    <w:p w14:paraId="5381F48B" w14:textId="77777777" w:rsidR="00226B6E" w:rsidRPr="005E5D3E" w:rsidRDefault="00226B6E" w:rsidP="00226B6E">
      <w:pPr>
        <w:pStyle w:val="ListParagraph"/>
        <w:numPr>
          <w:ilvl w:val="0"/>
          <w:numId w:val="22"/>
        </w:numPr>
        <w:contextualSpacing/>
        <w:rPr>
          <w:rFonts w:asciiTheme="minorHAnsi" w:hAnsiTheme="minorHAnsi"/>
          <w:b/>
        </w:rPr>
      </w:pPr>
      <w:r w:rsidRPr="005E5D3E">
        <w:rPr>
          <w:rFonts w:asciiTheme="minorHAnsi" w:hAnsiTheme="minorHAnsi"/>
          <w:b/>
        </w:rPr>
        <w:t>Pre-Placement Drug and Alcohol Testing</w:t>
      </w:r>
    </w:p>
    <w:p w14:paraId="3B8F5482" w14:textId="77777777" w:rsidR="00226B6E" w:rsidRPr="005E5D3E" w:rsidRDefault="00226B6E" w:rsidP="00226B6E">
      <w:pPr>
        <w:rPr>
          <w:rFonts w:asciiTheme="minorHAnsi" w:hAnsiTheme="minorHAnsi"/>
        </w:rPr>
      </w:pPr>
    </w:p>
    <w:p w14:paraId="04A9DB2B" w14:textId="77777777" w:rsidR="00226B6E" w:rsidRPr="005E5D3E" w:rsidRDefault="00226B6E" w:rsidP="00226B6E">
      <w:pPr>
        <w:pStyle w:val="ListParagraph"/>
        <w:numPr>
          <w:ilvl w:val="0"/>
          <w:numId w:val="44"/>
        </w:numPr>
        <w:contextualSpacing/>
        <w:rPr>
          <w:rFonts w:asciiTheme="minorHAnsi" w:hAnsiTheme="minorHAnsi"/>
        </w:rPr>
      </w:pPr>
      <w:r w:rsidRPr="005E5D3E">
        <w:rPr>
          <w:rFonts w:asciiTheme="minorHAnsi" w:hAnsiTheme="minorHAnsi"/>
        </w:rPr>
        <w:t>Pre-placement drug testing will be coordinated through students’ Program and will be conducted by a qualified vendor</w:t>
      </w:r>
      <w:r>
        <w:rPr>
          <w:rFonts w:asciiTheme="minorHAnsi" w:hAnsiTheme="minorHAnsi"/>
        </w:rPr>
        <w:t xml:space="preserve"> or as determined by the affiliated agency</w:t>
      </w:r>
      <w:r w:rsidRPr="005E5D3E">
        <w:rPr>
          <w:rFonts w:asciiTheme="minorHAnsi" w:hAnsiTheme="minorHAnsi"/>
        </w:rPr>
        <w:t>.  The cost of all drug testing shall be borne by the student</w:t>
      </w:r>
      <w:r>
        <w:rPr>
          <w:rFonts w:asciiTheme="minorHAnsi" w:hAnsiTheme="minorHAnsi"/>
        </w:rPr>
        <w:t>, unless it is otherwise provided by the affiliated agency</w:t>
      </w:r>
      <w:r w:rsidRPr="005E5D3E">
        <w:rPr>
          <w:rFonts w:asciiTheme="minorHAnsi" w:hAnsiTheme="minorHAnsi"/>
        </w:rPr>
        <w:t xml:space="preserve">.  </w:t>
      </w:r>
      <w:r>
        <w:rPr>
          <w:rFonts w:asciiTheme="minorHAnsi" w:hAnsiTheme="minorHAnsi"/>
        </w:rPr>
        <w:t>Any positive pre-placement drug test shall be evaluated pursuant to this policy.</w:t>
      </w:r>
    </w:p>
    <w:p w14:paraId="0349AF3B" w14:textId="77777777" w:rsidR="00226B6E" w:rsidRPr="004A2782" w:rsidRDefault="00226B6E" w:rsidP="00226B6E">
      <w:pPr>
        <w:pStyle w:val="ListParagraph"/>
        <w:numPr>
          <w:ilvl w:val="0"/>
          <w:numId w:val="44"/>
        </w:numPr>
        <w:contextualSpacing/>
        <w:rPr>
          <w:rFonts w:asciiTheme="minorHAnsi" w:hAnsiTheme="minorHAnsi"/>
        </w:rPr>
      </w:pPr>
      <w:r w:rsidRPr="004A2782">
        <w:rPr>
          <w:rFonts w:asciiTheme="minorHAnsi" w:hAnsiTheme="minorHAnsi"/>
        </w:rPr>
        <w:t xml:space="preserve">If a student is permitted to continue in the Program following a positive pre-placement drug test result, the agency that required the test will handle the issue according to its policy.   In the event that the agency refuses to permit the student to work with the agency </w:t>
      </w:r>
      <w:r>
        <w:rPr>
          <w:rFonts w:asciiTheme="minorHAnsi" w:hAnsiTheme="minorHAnsi"/>
        </w:rPr>
        <w:t>an alternative placement will be sought; however, if placement cannot be found the student may not be able to progress through the program, depending on the program’s requirements.</w:t>
      </w:r>
    </w:p>
    <w:p w14:paraId="3CD41D29" w14:textId="77777777" w:rsidR="00226B6E" w:rsidRDefault="00226B6E" w:rsidP="00226B6E">
      <w:pPr>
        <w:pStyle w:val="ListParagraph"/>
        <w:ind w:left="1440"/>
        <w:rPr>
          <w:rFonts w:asciiTheme="minorHAnsi" w:hAnsiTheme="minorHAnsi"/>
        </w:rPr>
      </w:pPr>
    </w:p>
    <w:p w14:paraId="418C01E9"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Reasonable Suspicion Drug and Alcohol Testing</w:t>
      </w:r>
    </w:p>
    <w:p w14:paraId="33322F6C" w14:textId="77777777" w:rsidR="00226B6E" w:rsidRPr="00535050" w:rsidRDefault="00226B6E" w:rsidP="00226B6E">
      <w:pPr>
        <w:rPr>
          <w:rFonts w:asciiTheme="minorHAnsi" w:hAnsiTheme="minorHAnsi"/>
        </w:rPr>
      </w:pPr>
    </w:p>
    <w:p w14:paraId="27520BAA"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Reasonable suspicion drug testing may be conducted when individualized and objective evidence exists to support the </w:t>
      </w:r>
      <w:r>
        <w:rPr>
          <w:rFonts w:asciiTheme="minorHAnsi" w:hAnsiTheme="minorHAnsi"/>
        </w:rPr>
        <w:t>reasonable suspicion</w:t>
      </w:r>
      <w:r w:rsidRPr="00535050">
        <w:rPr>
          <w:rFonts w:asciiTheme="minorHAnsi" w:hAnsiTheme="minorHAnsi"/>
        </w:rPr>
        <w:t xml:space="preserve"> that a student (1) has engaged in the use of alcohol and/or illegal drugs in violation of applicable policies, laws, and regulations; or (2) appears to be impaired.</w:t>
      </w:r>
    </w:p>
    <w:p w14:paraId="119652E6"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Evidence of a student’s use of alcohol and/or illegal drugs or impairment may be provided by any individual, including employees of affiliated agencies.  </w:t>
      </w:r>
    </w:p>
    <w:p w14:paraId="4EF708BC"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The determination of whether </w:t>
      </w:r>
      <w:r>
        <w:rPr>
          <w:rFonts w:asciiTheme="minorHAnsi" w:hAnsiTheme="minorHAnsi"/>
        </w:rPr>
        <w:t>or not r</w:t>
      </w:r>
      <w:r w:rsidRPr="00535050">
        <w:rPr>
          <w:rFonts w:asciiTheme="minorHAnsi" w:hAnsiTheme="minorHAnsi"/>
        </w:rPr>
        <w:t xml:space="preserve">easonable suspicion testing is warranted shall be made by </w:t>
      </w:r>
      <w:r>
        <w:rPr>
          <w:rFonts w:asciiTheme="minorHAnsi" w:hAnsiTheme="minorHAnsi"/>
        </w:rPr>
        <w:t>an agency, or by the</w:t>
      </w:r>
      <w:r w:rsidRPr="00535050">
        <w:rPr>
          <w:rFonts w:asciiTheme="minorHAnsi" w:hAnsiTheme="minorHAnsi"/>
        </w:rPr>
        <w:t xml:space="preserve"> </w:t>
      </w:r>
      <w:r>
        <w:rPr>
          <w:rFonts w:asciiTheme="minorHAnsi" w:hAnsiTheme="minorHAnsi"/>
        </w:rPr>
        <w:t>Program Designee</w:t>
      </w:r>
      <w:r w:rsidRPr="00535050">
        <w:rPr>
          <w:rFonts w:asciiTheme="minorHAnsi" w:hAnsiTheme="minorHAnsi"/>
        </w:rPr>
        <w:t xml:space="preserve"> </w:t>
      </w:r>
      <w:r>
        <w:rPr>
          <w:rFonts w:asciiTheme="minorHAnsi" w:hAnsiTheme="minorHAnsi"/>
        </w:rPr>
        <w:t xml:space="preserve">and </w:t>
      </w:r>
      <w:r w:rsidRPr="00535050">
        <w:rPr>
          <w:rFonts w:asciiTheme="minorHAnsi" w:hAnsiTheme="minorHAnsi"/>
        </w:rPr>
        <w:t>Dean</w:t>
      </w:r>
      <w:r>
        <w:rPr>
          <w:rFonts w:asciiTheme="minorHAnsi" w:hAnsiTheme="minorHAnsi"/>
        </w:rPr>
        <w:t xml:space="preserve"> of CHHS</w:t>
      </w:r>
      <w:r w:rsidRPr="00535050">
        <w:rPr>
          <w:rFonts w:asciiTheme="minorHAnsi" w:hAnsiTheme="minorHAnsi"/>
        </w:rPr>
        <w:t xml:space="preserve">. </w:t>
      </w:r>
    </w:p>
    <w:p w14:paraId="76170390" w14:textId="77777777" w:rsidR="00226B6E" w:rsidRPr="005E5D3E"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Reasonable suspicion drug testing will be coordinated through the </w:t>
      </w:r>
      <w:r w:rsidRPr="005E5D3E">
        <w:rPr>
          <w:rFonts w:asciiTheme="minorHAnsi" w:hAnsiTheme="minorHAnsi"/>
        </w:rPr>
        <w:t xml:space="preserve">student’s Program </w:t>
      </w:r>
      <w:r>
        <w:rPr>
          <w:rFonts w:asciiTheme="minorHAnsi" w:hAnsiTheme="minorHAnsi"/>
        </w:rPr>
        <w:t>D</w:t>
      </w:r>
      <w:r w:rsidRPr="005E5D3E">
        <w:rPr>
          <w:rFonts w:asciiTheme="minorHAnsi" w:hAnsiTheme="minorHAnsi"/>
        </w:rPr>
        <w:t xml:space="preserve">esignee, and the cost of drug testing shall be borne by the student.  </w:t>
      </w:r>
    </w:p>
    <w:p w14:paraId="6BF0A166" w14:textId="77777777" w:rsidR="00226B6E" w:rsidRDefault="00226B6E" w:rsidP="00226B6E">
      <w:pPr>
        <w:pStyle w:val="ListParagraph"/>
        <w:ind w:left="1440"/>
        <w:rPr>
          <w:rFonts w:asciiTheme="minorHAnsi" w:hAnsiTheme="minorHAnsi"/>
        </w:rPr>
      </w:pPr>
    </w:p>
    <w:p w14:paraId="096CAA16" w14:textId="77777777" w:rsidR="00226B6E" w:rsidRPr="005E5D3E" w:rsidRDefault="00226B6E" w:rsidP="00226B6E">
      <w:pPr>
        <w:rPr>
          <w:rFonts w:asciiTheme="minorHAnsi" w:hAnsiTheme="minorHAnsi"/>
        </w:rPr>
      </w:pPr>
      <w:r w:rsidRPr="005E5D3E">
        <w:rPr>
          <w:rFonts w:asciiTheme="minorHAnsi" w:hAnsiTheme="minorHAnsi"/>
          <w:b/>
        </w:rPr>
        <w:t>V.</w:t>
      </w:r>
      <w:r w:rsidRPr="005E5D3E">
        <w:rPr>
          <w:rFonts w:asciiTheme="minorHAnsi" w:hAnsiTheme="minorHAnsi"/>
          <w:b/>
        </w:rPr>
        <w:tab/>
        <w:t>Confidentiality</w:t>
      </w:r>
    </w:p>
    <w:p w14:paraId="28C5D45A" w14:textId="77777777" w:rsidR="00226B6E" w:rsidRPr="005E5D3E" w:rsidRDefault="00226B6E" w:rsidP="00226B6E">
      <w:pPr>
        <w:rPr>
          <w:rFonts w:asciiTheme="minorHAnsi" w:hAnsiTheme="minorHAnsi"/>
        </w:rPr>
      </w:pPr>
    </w:p>
    <w:p w14:paraId="487049AD" w14:textId="77777777" w:rsidR="00226B6E" w:rsidRPr="005E5D3E" w:rsidRDefault="00226B6E" w:rsidP="00226B6E">
      <w:pPr>
        <w:ind w:left="720"/>
        <w:rPr>
          <w:rFonts w:asciiTheme="minorHAnsi" w:hAnsiTheme="minorHAnsi"/>
        </w:rPr>
      </w:pPr>
      <w:r w:rsidRPr="005E5D3E">
        <w:rPr>
          <w:rFonts w:asciiTheme="minorHAnsi" w:hAnsiTheme="minorHAnsi"/>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14:paraId="16C7488B" w14:textId="77777777" w:rsidR="00226B6E" w:rsidRPr="005E5D3E" w:rsidRDefault="00226B6E" w:rsidP="00226B6E">
      <w:pPr>
        <w:rPr>
          <w:rFonts w:asciiTheme="minorHAnsi" w:hAnsiTheme="minorHAnsi"/>
        </w:rPr>
      </w:pPr>
    </w:p>
    <w:p w14:paraId="7636B60A" w14:textId="77777777" w:rsidR="00226B6E" w:rsidRDefault="00226B6E" w:rsidP="00226B6E">
      <w:pPr>
        <w:rPr>
          <w:rFonts w:asciiTheme="minorHAnsi" w:hAnsiTheme="minorHAnsi"/>
          <w:b/>
        </w:rPr>
      </w:pPr>
      <w:r>
        <w:rPr>
          <w:rFonts w:asciiTheme="minorHAnsi" w:hAnsiTheme="minorHAnsi"/>
          <w:b/>
        </w:rPr>
        <w:br w:type="page"/>
      </w:r>
    </w:p>
    <w:p w14:paraId="2BF28AA8" w14:textId="77777777" w:rsidR="00226B6E" w:rsidRPr="005E5D3E" w:rsidRDefault="00226B6E" w:rsidP="00226B6E">
      <w:pPr>
        <w:jc w:val="center"/>
        <w:rPr>
          <w:rFonts w:asciiTheme="minorHAnsi" w:hAnsiTheme="minorHAnsi"/>
          <w:b/>
        </w:rPr>
      </w:pPr>
      <w:r w:rsidRPr="005E5D3E">
        <w:rPr>
          <w:rFonts w:asciiTheme="minorHAnsi" w:hAnsiTheme="minorHAnsi"/>
          <w:b/>
        </w:rPr>
        <w:t>Attachment A</w:t>
      </w:r>
    </w:p>
    <w:p w14:paraId="12BE0D99" w14:textId="77777777" w:rsidR="00226B6E" w:rsidRPr="005E5D3E" w:rsidRDefault="00226B6E" w:rsidP="00226B6E">
      <w:pPr>
        <w:jc w:val="center"/>
        <w:rPr>
          <w:rFonts w:asciiTheme="minorHAnsi" w:hAnsiTheme="minorHAnsi"/>
          <w:b/>
        </w:rPr>
      </w:pPr>
    </w:p>
    <w:p w14:paraId="201C73C3" w14:textId="77777777" w:rsidR="00226B6E" w:rsidRPr="005E5D3E" w:rsidRDefault="00226B6E" w:rsidP="00226B6E">
      <w:pPr>
        <w:jc w:val="center"/>
        <w:rPr>
          <w:rFonts w:asciiTheme="minorHAnsi" w:hAnsiTheme="minorHAnsi"/>
          <w:b/>
        </w:rPr>
      </w:pPr>
      <w:r w:rsidRPr="005E5D3E">
        <w:rPr>
          <w:rFonts w:asciiTheme="minorHAnsi" w:hAnsiTheme="minorHAnsi"/>
          <w:b/>
        </w:rPr>
        <w:t xml:space="preserve">WESTERN CAROLINA UNIVERSITY </w:t>
      </w:r>
    </w:p>
    <w:p w14:paraId="7E91B6C2" w14:textId="77777777" w:rsidR="00226B6E" w:rsidRPr="005E5D3E" w:rsidRDefault="00226B6E" w:rsidP="00226B6E">
      <w:pPr>
        <w:jc w:val="center"/>
        <w:rPr>
          <w:rFonts w:asciiTheme="minorHAnsi" w:hAnsiTheme="minorHAnsi"/>
          <w:b/>
        </w:rPr>
      </w:pPr>
      <w:r w:rsidRPr="005E5D3E">
        <w:rPr>
          <w:rFonts w:asciiTheme="minorHAnsi" w:hAnsiTheme="minorHAnsi"/>
          <w:b/>
        </w:rPr>
        <w:t>College of Health and Human Sciences</w:t>
      </w:r>
    </w:p>
    <w:p w14:paraId="371D3626" w14:textId="77777777" w:rsidR="00226B6E" w:rsidRPr="005E5D3E" w:rsidRDefault="00226B6E" w:rsidP="00226B6E">
      <w:pPr>
        <w:jc w:val="center"/>
        <w:rPr>
          <w:rFonts w:asciiTheme="minorHAnsi" w:hAnsiTheme="minorHAnsi"/>
          <w:b/>
        </w:rPr>
      </w:pPr>
    </w:p>
    <w:p w14:paraId="76B32B70" w14:textId="77777777" w:rsidR="00226B6E" w:rsidRPr="005E5D3E" w:rsidRDefault="00226B6E" w:rsidP="00226B6E">
      <w:pPr>
        <w:jc w:val="center"/>
        <w:rPr>
          <w:rFonts w:asciiTheme="minorHAnsi" w:hAnsiTheme="minorHAnsi"/>
          <w:b/>
        </w:rPr>
      </w:pPr>
      <w:r w:rsidRPr="005E5D3E">
        <w:rPr>
          <w:rFonts w:asciiTheme="minorHAnsi" w:hAnsiTheme="minorHAnsi"/>
          <w:b/>
        </w:rPr>
        <w:t>Acknowledgement and Consent Form</w:t>
      </w:r>
    </w:p>
    <w:p w14:paraId="52966D82" w14:textId="77777777" w:rsidR="00226B6E" w:rsidRPr="005E5D3E" w:rsidRDefault="00226B6E" w:rsidP="00226B6E">
      <w:pPr>
        <w:jc w:val="center"/>
        <w:rPr>
          <w:rFonts w:asciiTheme="minorHAnsi" w:hAnsiTheme="minorHAnsi"/>
        </w:rPr>
      </w:pPr>
    </w:p>
    <w:p w14:paraId="6FF3FDF3" w14:textId="77777777" w:rsidR="00226B6E" w:rsidRPr="005E5D3E" w:rsidRDefault="00226B6E" w:rsidP="00226B6E">
      <w:pPr>
        <w:jc w:val="center"/>
        <w:rPr>
          <w:rFonts w:asciiTheme="minorHAnsi" w:hAnsiTheme="minorHAnsi"/>
        </w:rPr>
      </w:pPr>
    </w:p>
    <w:p w14:paraId="7E62386D" w14:textId="77777777" w:rsidR="00226B6E" w:rsidRPr="005E5D3E" w:rsidRDefault="00226B6E" w:rsidP="00226B6E">
      <w:pPr>
        <w:jc w:val="center"/>
        <w:rPr>
          <w:rFonts w:asciiTheme="minorHAnsi" w:hAnsiTheme="minorHAnsi"/>
        </w:rPr>
      </w:pPr>
    </w:p>
    <w:p w14:paraId="191BB632" w14:textId="77777777" w:rsidR="00226B6E" w:rsidRDefault="00226B6E" w:rsidP="00226B6E">
      <w:pPr>
        <w:autoSpaceDE w:val="0"/>
        <w:autoSpaceDN w:val="0"/>
        <w:adjustRightInd w:val="0"/>
        <w:rPr>
          <w:rFonts w:asciiTheme="minorHAnsi" w:hAnsiTheme="minorHAnsi"/>
        </w:rPr>
      </w:pPr>
      <w:r w:rsidRPr="00C45E9E">
        <w:rPr>
          <w:rFonts w:asciiTheme="minorHAnsi" w:hAnsiTheme="minorHAnsi"/>
        </w:rPr>
        <w:t xml:space="preserve">Students in the Programs shall be familiar with applicable legal and ethical requirements set forth in state licensure laws and regulations pertaining to healthcare professions and occupations.  </w:t>
      </w:r>
    </w:p>
    <w:p w14:paraId="572954BC" w14:textId="77777777" w:rsidR="00226B6E" w:rsidRPr="00C45E9E" w:rsidRDefault="00226B6E" w:rsidP="00226B6E">
      <w:pPr>
        <w:autoSpaceDE w:val="0"/>
        <w:autoSpaceDN w:val="0"/>
        <w:adjustRightInd w:val="0"/>
        <w:rPr>
          <w:rFonts w:asciiTheme="minorHAnsi" w:hAnsiTheme="minorHAnsi"/>
        </w:rPr>
      </w:pPr>
    </w:p>
    <w:p w14:paraId="67A48F74" w14:textId="77777777" w:rsidR="00226B6E" w:rsidRDefault="00226B6E" w:rsidP="00226B6E">
      <w:pPr>
        <w:rPr>
          <w:rFonts w:asciiTheme="minorHAnsi" w:hAnsiTheme="minorHAnsi"/>
        </w:rPr>
      </w:pPr>
      <w:r w:rsidRPr="005E5D3E">
        <w:rPr>
          <w:rFonts w:asciiTheme="minorHAnsi" w:hAnsiTheme="minorHAnsi"/>
        </w:rPr>
        <w:t>I have read and understand the College of Health and Human Sciences Alcohol and Illegal Drug Testing Policy for Students (“Policy”).  I also have had an opportunity to ask questions about the Policy.</w:t>
      </w:r>
    </w:p>
    <w:p w14:paraId="2F204935" w14:textId="77777777" w:rsidR="00226B6E" w:rsidRPr="005E5D3E" w:rsidRDefault="00226B6E" w:rsidP="00226B6E">
      <w:pPr>
        <w:rPr>
          <w:rFonts w:asciiTheme="minorHAnsi" w:hAnsiTheme="minorHAnsi"/>
        </w:rPr>
      </w:pPr>
    </w:p>
    <w:p w14:paraId="04A53798" w14:textId="77777777" w:rsidR="00226B6E" w:rsidRPr="005E5D3E" w:rsidRDefault="00226B6E" w:rsidP="00226B6E">
      <w:pPr>
        <w:rPr>
          <w:rFonts w:asciiTheme="minorHAnsi" w:hAnsiTheme="minorHAnsi"/>
        </w:rPr>
      </w:pPr>
      <w:r w:rsidRPr="005E5D3E">
        <w:rPr>
          <w:rFonts w:asciiTheme="minorHAnsi" w:hAnsiTheme="minorHAnsi"/>
        </w:rPr>
        <w:t>By my signature below, I agree to comply with the requirements of this Policy, and all</w:t>
      </w:r>
      <w:r>
        <w:rPr>
          <w:rFonts w:asciiTheme="minorHAnsi" w:hAnsiTheme="minorHAnsi"/>
        </w:rPr>
        <w:t xml:space="preserve"> </w:t>
      </w:r>
      <w:r w:rsidRPr="005E5D3E">
        <w:rPr>
          <w:rFonts w:asciiTheme="minorHAnsi" w:hAnsiTheme="minorHAnsi"/>
        </w:rPr>
        <w:t>applicable policies and regulations of the University and affiliated agencies.  Further, as a condition of participation in the Program, I knowingly and voluntarily consent to submit to any drug testing required by the University</w:t>
      </w:r>
      <w:r>
        <w:rPr>
          <w:rFonts w:asciiTheme="minorHAnsi" w:hAnsiTheme="minorHAnsi"/>
        </w:rPr>
        <w:t>, College, or Program</w:t>
      </w:r>
      <w:r w:rsidRPr="005E5D3E">
        <w:rPr>
          <w:rFonts w:asciiTheme="minorHAnsi" w:hAnsiTheme="minorHAnsi"/>
        </w:rPr>
        <w:t>, or any requisite pre-placement drug testing or random drug testing required by an affiliated clinical agency.</w:t>
      </w:r>
    </w:p>
    <w:p w14:paraId="515284AE" w14:textId="77777777" w:rsidR="00226B6E" w:rsidRPr="005E5D3E" w:rsidRDefault="00226B6E" w:rsidP="00226B6E">
      <w:pPr>
        <w:rPr>
          <w:rFonts w:asciiTheme="minorHAnsi" w:hAnsiTheme="minorHAnsi"/>
        </w:rPr>
      </w:pPr>
    </w:p>
    <w:p w14:paraId="65B8E578" w14:textId="77777777" w:rsidR="00226B6E" w:rsidRPr="005E5D3E" w:rsidRDefault="00226B6E" w:rsidP="00226B6E">
      <w:pPr>
        <w:rPr>
          <w:rFonts w:asciiTheme="minorHAnsi" w:hAnsiTheme="minorHAnsi"/>
        </w:rPr>
      </w:pPr>
      <w:r w:rsidRPr="005E5D3E">
        <w:rPr>
          <w:rFonts w:asciiTheme="minorHAnsi" w:hAnsiTheme="minorHAnsi"/>
        </w:rPr>
        <w:t>I hereby authorize the disclosure of any and all drug testing results to the Dean of the College of Health and Human Sciences or his/her designee.</w:t>
      </w:r>
    </w:p>
    <w:p w14:paraId="014819C5" w14:textId="77777777" w:rsidR="00226B6E" w:rsidRPr="005E5D3E" w:rsidRDefault="00226B6E" w:rsidP="00226B6E">
      <w:pPr>
        <w:rPr>
          <w:rFonts w:asciiTheme="minorHAnsi" w:hAnsiTheme="minorHAnsi"/>
        </w:rPr>
      </w:pPr>
    </w:p>
    <w:p w14:paraId="461140A1" w14:textId="77777777" w:rsidR="00226B6E" w:rsidRPr="00535050" w:rsidRDefault="00226B6E" w:rsidP="00226B6E">
      <w:pPr>
        <w:rPr>
          <w:rFonts w:asciiTheme="minorHAnsi" w:hAnsiTheme="minorHAnsi"/>
        </w:rPr>
      </w:pPr>
      <w:r w:rsidRPr="00535050">
        <w:rPr>
          <w:rFonts w:asciiTheme="minorHAnsi" w:hAnsiTheme="minorHAnsi"/>
          <w:b/>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1EE944D2" w14:textId="77777777" w:rsidR="00226B6E" w:rsidRPr="00535050" w:rsidRDefault="00226B6E" w:rsidP="00226B6E">
      <w:pPr>
        <w:rPr>
          <w:rFonts w:asciiTheme="minorHAnsi" w:hAnsiTheme="minorHAnsi"/>
        </w:rPr>
      </w:pPr>
    </w:p>
    <w:p w14:paraId="7601F38B" w14:textId="77777777" w:rsidR="00226B6E" w:rsidRPr="00535050" w:rsidRDefault="00226B6E" w:rsidP="00226B6E">
      <w:pPr>
        <w:rPr>
          <w:rFonts w:asciiTheme="minorHAnsi" w:hAnsiTheme="minorHAnsi"/>
        </w:rPr>
      </w:pPr>
    </w:p>
    <w:p w14:paraId="43E911BC" w14:textId="77777777" w:rsidR="00226B6E" w:rsidRPr="00535050" w:rsidRDefault="00226B6E" w:rsidP="00226B6E">
      <w:pPr>
        <w:rPr>
          <w:rFonts w:asciiTheme="minorHAnsi" w:hAnsiTheme="minorHAnsi"/>
        </w:rPr>
      </w:pPr>
    </w:p>
    <w:p w14:paraId="5F5A250C" w14:textId="77777777" w:rsidR="00226B6E" w:rsidRPr="00535050" w:rsidRDefault="00226B6E" w:rsidP="00226B6E">
      <w:pPr>
        <w:rPr>
          <w:rFonts w:asciiTheme="minorHAnsi" w:hAnsiTheme="minorHAnsi"/>
        </w:rPr>
      </w:pPr>
      <w:r w:rsidRPr="00535050">
        <w:rPr>
          <w:rFonts w:asciiTheme="minorHAnsi" w:hAnsiTheme="minorHAnsi"/>
        </w:rPr>
        <w:t>_________________________________________</w:t>
      </w:r>
      <w:r w:rsidRPr="00535050">
        <w:rPr>
          <w:rFonts w:asciiTheme="minorHAnsi" w:hAnsiTheme="minorHAnsi"/>
        </w:rPr>
        <w:tab/>
      </w:r>
      <w:r w:rsidRPr="00535050">
        <w:rPr>
          <w:rFonts w:asciiTheme="minorHAnsi" w:hAnsiTheme="minorHAnsi"/>
        </w:rPr>
        <w:tab/>
        <w:t>__________________________</w:t>
      </w:r>
    </w:p>
    <w:p w14:paraId="204C2FB4" w14:textId="77777777" w:rsidR="00226B6E" w:rsidRPr="00535050" w:rsidRDefault="00226B6E" w:rsidP="00226B6E">
      <w:pPr>
        <w:rPr>
          <w:rFonts w:asciiTheme="minorHAnsi" w:hAnsiTheme="minorHAnsi"/>
        </w:rPr>
      </w:pPr>
      <w:r w:rsidRPr="00535050">
        <w:rPr>
          <w:rFonts w:asciiTheme="minorHAnsi" w:hAnsiTheme="minorHAnsi"/>
        </w:rPr>
        <w:t>Student Signature</w:t>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t>Date</w:t>
      </w:r>
    </w:p>
    <w:p w14:paraId="25CEC6E9" w14:textId="77777777" w:rsidR="00226B6E" w:rsidRPr="00535050" w:rsidRDefault="00226B6E" w:rsidP="00226B6E">
      <w:pPr>
        <w:rPr>
          <w:rFonts w:asciiTheme="minorHAnsi" w:hAnsiTheme="minorHAnsi"/>
        </w:rPr>
      </w:pPr>
    </w:p>
    <w:p w14:paraId="08B1AD2B" w14:textId="77777777" w:rsidR="00226B6E" w:rsidRPr="00535050" w:rsidRDefault="00226B6E" w:rsidP="00226B6E">
      <w:pPr>
        <w:rPr>
          <w:rFonts w:asciiTheme="minorHAnsi" w:hAnsiTheme="minorHAnsi"/>
        </w:rPr>
      </w:pPr>
    </w:p>
    <w:p w14:paraId="234CF9E7" w14:textId="77777777" w:rsidR="00226B6E" w:rsidRPr="00535050" w:rsidRDefault="00226B6E" w:rsidP="00226B6E">
      <w:pPr>
        <w:rPr>
          <w:rFonts w:asciiTheme="minorHAnsi" w:hAnsiTheme="minorHAnsi"/>
        </w:rPr>
      </w:pPr>
      <w:r w:rsidRPr="00535050">
        <w:rPr>
          <w:rFonts w:asciiTheme="minorHAnsi" w:hAnsiTheme="minorHAnsi"/>
        </w:rPr>
        <w:t>_________________________________________</w:t>
      </w:r>
    </w:p>
    <w:p w14:paraId="5B1BDDFF" w14:textId="77777777" w:rsidR="00226B6E" w:rsidRPr="00535050" w:rsidRDefault="00226B6E" w:rsidP="00226B6E">
      <w:pPr>
        <w:rPr>
          <w:rFonts w:asciiTheme="minorHAnsi" w:hAnsiTheme="minorHAnsi"/>
        </w:rPr>
      </w:pPr>
      <w:r w:rsidRPr="00535050">
        <w:rPr>
          <w:rFonts w:asciiTheme="minorHAnsi" w:hAnsiTheme="minorHAnsi"/>
        </w:rPr>
        <w:t>Printed Name</w:t>
      </w:r>
    </w:p>
    <w:p w14:paraId="00679AFF" w14:textId="77777777" w:rsidR="00A77181" w:rsidRDefault="00A77181" w:rsidP="00A77181">
      <w:pPr>
        <w:jc w:val="center"/>
        <w:rPr>
          <w:rFonts w:ascii="Arial" w:hAnsi="Arial" w:cs="Arial"/>
          <w:sz w:val="22"/>
          <w:szCs w:val="22"/>
        </w:rPr>
      </w:pPr>
      <w:r>
        <w:rPr>
          <w:rFonts w:ascii="Arial" w:hAnsi="Arial" w:cs="Arial"/>
          <w:sz w:val="22"/>
          <w:szCs w:val="22"/>
        </w:rPr>
        <w:br w:type="page"/>
      </w:r>
    </w:p>
    <w:p w14:paraId="00679B00" w14:textId="77777777" w:rsidR="00A77181" w:rsidRDefault="00A77181" w:rsidP="00A77181">
      <w:pPr>
        <w:jc w:val="center"/>
        <w:rPr>
          <w:rFonts w:ascii="Arial" w:hAnsi="Arial" w:cs="Arial"/>
          <w:sz w:val="22"/>
          <w:szCs w:val="22"/>
        </w:rPr>
      </w:pPr>
    </w:p>
    <w:p w14:paraId="00679B01" w14:textId="77777777" w:rsidR="00A77181" w:rsidRDefault="00A77181" w:rsidP="00A77181">
      <w:pPr>
        <w:jc w:val="center"/>
        <w:rPr>
          <w:rFonts w:ascii="Arial" w:hAnsi="Arial" w:cs="Arial"/>
          <w:sz w:val="22"/>
          <w:szCs w:val="22"/>
        </w:rPr>
      </w:pPr>
    </w:p>
    <w:p w14:paraId="00679B02" w14:textId="77777777" w:rsidR="00A77181" w:rsidRDefault="00A77181" w:rsidP="00A77181">
      <w:pPr>
        <w:jc w:val="center"/>
        <w:rPr>
          <w:rFonts w:ascii="Arial" w:hAnsi="Arial" w:cs="Arial"/>
          <w:sz w:val="22"/>
          <w:szCs w:val="22"/>
        </w:rPr>
      </w:pPr>
    </w:p>
    <w:p w14:paraId="00679B03" w14:textId="77777777" w:rsidR="00A77181" w:rsidRDefault="00A77181" w:rsidP="00A77181">
      <w:pPr>
        <w:jc w:val="center"/>
        <w:rPr>
          <w:rFonts w:ascii="Arial" w:hAnsi="Arial" w:cs="Arial"/>
          <w:sz w:val="22"/>
          <w:szCs w:val="22"/>
        </w:rPr>
      </w:pPr>
    </w:p>
    <w:p w14:paraId="00679B04" w14:textId="77777777" w:rsidR="00A77181" w:rsidRDefault="00A77181" w:rsidP="00A77181">
      <w:pPr>
        <w:jc w:val="center"/>
        <w:rPr>
          <w:rFonts w:ascii="Arial" w:hAnsi="Arial" w:cs="Arial"/>
          <w:sz w:val="22"/>
          <w:szCs w:val="22"/>
        </w:rPr>
      </w:pPr>
    </w:p>
    <w:p w14:paraId="00679B05" w14:textId="77777777" w:rsidR="00A77181" w:rsidRDefault="00A77181" w:rsidP="00A77181">
      <w:pPr>
        <w:jc w:val="center"/>
        <w:rPr>
          <w:rFonts w:ascii="Arial" w:hAnsi="Arial" w:cs="Arial"/>
          <w:sz w:val="22"/>
          <w:szCs w:val="22"/>
        </w:rPr>
      </w:pPr>
    </w:p>
    <w:p w14:paraId="00679B06" w14:textId="77777777" w:rsidR="00A77181" w:rsidRDefault="00A77181" w:rsidP="00A77181">
      <w:pPr>
        <w:jc w:val="center"/>
        <w:rPr>
          <w:rFonts w:ascii="Arial" w:hAnsi="Arial" w:cs="Arial"/>
          <w:sz w:val="22"/>
          <w:szCs w:val="22"/>
        </w:rPr>
      </w:pPr>
    </w:p>
    <w:p w14:paraId="00679B07" w14:textId="77777777" w:rsidR="00A77181" w:rsidRDefault="00A77181" w:rsidP="00A77181">
      <w:pPr>
        <w:jc w:val="center"/>
        <w:rPr>
          <w:rFonts w:ascii="Arial" w:hAnsi="Arial" w:cs="Arial"/>
          <w:sz w:val="22"/>
          <w:szCs w:val="22"/>
        </w:rPr>
      </w:pPr>
    </w:p>
    <w:p w14:paraId="00679B08" w14:textId="77777777" w:rsidR="00A77181" w:rsidRDefault="00A77181" w:rsidP="00A77181">
      <w:pPr>
        <w:jc w:val="center"/>
        <w:rPr>
          <w:rFonts w:ascii="Arial" w:hAnsi="Arial" w:cs="Arial"/>
          <w:sz w:val="22"/>
          <w:szCs w:val="22"/>
        </w:rPr>
      </w:pPr>
    </w:p>
    <w:p w14:paraId="00679B09" w14:textId="77777777" w:rsidR="00A77181" w:rsidRDefault="00A77181" w:rsidP="00A77181">
      <w:pPr>
        <w:jc w:val="center"/>
        <w:rPr>
          <w:rFonts w:ascii="Arial" w:hAnsi="Arial" w:cs="Arial"/>
          <w:sz w:val="22"/>
          <w:szCs w:val="22"/>
        </w:rPr>
      </w:pPr>
    </w:p>
    <w:p w14:paraId="00679B0A" w14:textId="77777777" w:rsidR="00A77181" w:rsidRDefault="00A77181" w:rsidP="00A77181">
      <w:pPr>
        <w:jc w:val="center"/>
        <w:rPr>
          <w:rFonts w:ascii="Arial" w:hAnsi="Arial" w:cs="Arial"/>
          <w:sz w:val="22"/>
          <w:szCs w:val="22"/>
        </w:rPr>
      </w:pPr>
    </w:p>
    <w:p w14:paraId="00679B0B" w14:textId="77777777" w:rsidR="00A77181" w:rsidRDefault="00A77181" w:rsidP="00A77181">
      <w:pPr>
        <w:jc w:val="center"/>
        <w:rPr>
          <w:rFonts w:ascii="Arial" w:hAnsi="Arial" w:cs="Arial"/>
          <w:sz w:val="22"/>
          <w:szCs w:val="22"/>
        </w:rPr>
      </w:pPr>
    </w:p>
    <w:p w14:paraId="00679B0C" w14:textId="77777777" w:rsidR="00A77181" w:rsidRPr="00BA1728" w:rsidRDefault="00A77181" w:rsidP="00A77181">
      <w:pPr>
        <w:jc w:val="center"/>
        <w:rPr>
          <w:rFonts w:ascii="Arial" w:hAnsi="Arial" w:cs="Arial"/>
          <w:sz w:val="96"/>
          <w:szCs w:val="96"/>
        </w:rPr>
      </w:pPr>
      <w:r w:rsidRPr="00BA1728">
        <w:rPr>
          <w:rFonts w:ascii="Arial" w:hAnsi="Arial" w:cs="Arial"/>
          <w:sz w:val="96"/>
          <w:szCs w:val="96"/>
        </w:rPr>
        <w:t xml:space="preserve">Appendix </w:t>
      </w:r>
      <w:r>
        <w:rPr>
          <w:rFonts w:ascii="Arial" w:hAnsi="Arial" w:cs="Arial"/>
          <w:sz w:val="96"/>
          <w:szCs w:val="96"/>
        </w:rPr>
        <w:t>E</w:t>
      </w:r>
    </w:p>
    <w:p w14:paraId="00679B0D" w14:textId="77777777" w:rsidR="00A77181" w:rsidRDefault="00A77181" w:rsidP="00A77181">
      <w:pPr>
        <w:jc w:val="center"/>
        <w:rPr>
          <w:rFonts w:ascii="Arial" w:hAnsi="Arial" w:cs="Arial"/>
          <w:sz w:val="72"/>
          <w:szCs w:val="72"/>
        </w:rPr>
      </w:pPr>
    </w:p>
    <w:p w14:paraId="00679B0E" w14:textId="77777777" w:rsidR="00A77181" w:rsidRDefault="00A77181" w:rsidP="00A77181">
      <w:pPr>
        <w:jc w:val="center"/>
        <w:rPr>
          <w:rFonts w:ascii="Arial" w:hAnsi="Arial" w:cs="Arial"/>
          <w:sz w:val="72"/>
          <w:szCs w:val="72"/>
        </w:rPr>
      </w:pPr>
      <w:r>
        <w:rPr>
          <w:rFonts w:ascii="Arial" w:hAnsi="Arial" w:cs="Arial"/>
          <w:sz w:val="72"/>
          <w:szCs w:val="72"/>
        </w:rPr>
        <w:t>College of Health and</w:t>
      </w:r>
    </w:p>
    <w:p w14:paraId="00679B0F" w14:textId="77777777" w:rsidR="00A77181" w:rsidRDefault="00A77181" w:rsidP="00A77181">
      <w:pPr>
        <w:jc w:val="center"/>
        <w:rPr>
          <w:rFonts w:ascii="Arial" w:hAnsi="Arial" w:cs="Arial"/>
          <w:sz w:val="72"/>
          <w:szCs w:val="72"/>
        </w:rPr>
      </w:pPr>
      <w:r>
        <w:rPr>
          <w:rFonts w:ascii="Arial" w:hAnsi="Arial" w:cs="Arial"/>
          <w:sz w:val="72"/>
          <w:szCs w:val="72"/>
        </w:rPr>
        <w:t xml:space="preserve">Human Sciences </w:t>
      </w:r>
    </w:p>
    <w:p w14:paraId="00679B10" w14:textId="77777777" w:rsidR="00A77181" w:rsidRDefault="00A77181" w:rsidP="00A77181">
      <w:pPr>
        <w:jc w:val="center"/>
        <w:rPr>
          <w:rFonts w:ascii="Arial" w:hAnsi="Arial" w:cs="Arial"/>
          <w:sz w:val="72"/>
          <w:szCs w:val="72"/>
        </w:rPr>
      </w:pPr>
    </w:p>
    <w:p w14:paraId="00679B11" w14:textId="77777777" w:rsidR="00A77181" w:rsidRDefault="00A77181" w:rsidP="00A77181">
      <w:pPr>
        <w:jc w:val="center"/>
        <w:rPr>
          <w:rFonts w:ascii="Arial" w:hAnsi="Arial" w:cs="Arial"/>
          <w:sz w:val="72"/>
          <w:szCs w:val="72"/>
        </w:rPr>
      </w:pPr>
      <w:r>
        <w:rPr>
          <w:rFonts w:ascii="Arial" w:hAnsi="Arial" w:cs="Arial"/>
          <w:sz w:val="72"/>
          <w:szCs w:val="72"/>
        </w:rPr>
        <w:t>Criminal Background Check Policy</w:t>
      </w:r>
    </w:p>
    <w:p w14:paraId="00679B12" w14:textId="77777777" w:rsidR="00E4186D" w:rsidRDefault="00CF6A74" w:rsidP="00E4186D">
      <w:pPr>
        <w:jc w:val="center"/>
        <w:rPr>
          <w:b/>
        </w:rPr>
      </w:pPr>
      <w:r>
        <w:rPr>
          <w:rFonts w:ascii="Arial" w:hAnsi="Arial" w:cs="Arial"/>
          <w:sz w:val="22"/>
          <w:szCs w:val="22"/>
        </w:rPr>
        <w:br w:type="page"/>
      </w:r>
      <w:r w:rsidR="00E4186D">
        <w:rPr>
          <w:b/>
        </w:rPr>
        <w:t>WESTERN CAROLINA UNIVERSITY</w:t>
      </w:r>
    </w:p>
    <w:p w14:paraId="00679B13" w14:textId="77777777" w:rsidR="00E4186D" w:rsidRDefault="00E4186D" w:rsidP="00E4186D">
      <w:pPr>
        <w:jc w:val="center"/>
      </w:pPr>
      <w:r>
        <w:rPr>
          <w:b/>
        </w:rPr>
        <w:t>COLLEGE OF HEALTH AND HUMAN SCIENCES</w:t>
      </w:r>
    </w:p>
    <w:p w14:paraId="00679B14" w14:textId="77777777" w:rsidR="00E4186D" w:rsidRDefault="00E4186D" w:rsidP="00E4186D"/>
    <w:p w14:paraId="00679B15" w14:textId="77777777" w:rsidR="00E4186D" w:rsidRPr="003302F1" w:rsidRDefault="00E4186D" w:rsidP="00E4186D">
      <w:pPr>
        <w:jc w:val="center"/>
      </w:pPr>
      <w:r w:rsidRPr="003302F1">
        <w:rPr>
          <w:b/>
        </w:rPr>
        <w:t>CRIMINAL BACKGROUND SCREENING POLICY for STUDENTS</w:t>
      </w:r>
    </w:p>
    <w:p w14:paraId="00679B16" w14:textId="77777777" w:rsidR="00E4186D" w:rsidRDefault="00E4186D" w:rsidP="00E4186D"/>
    <w:p w14:paraId="308BBC8E"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Policy Statement</w:t>
      </w:r>
    </w:p>
    <w:p w14:paraId="7BCD5E23" w14:textId="77777777" w:rsidR="00F74D4B" w:rsidRPr="002A607E" w:rsidRDefault="00F74D4B" w:rsidP="00F74D4B">
      <w:pPr>
        <w:rPr>
          <w:rFonts w:ascii="Garamond" w:hAnsi="Garamond"/>
          <w:sz w:val="22"/>
          <w:szCs w:val="22"/>
          <w:u w:val="single"/>
        </w:rPr>
      </w:pPr>
    </w:p>
    <w:p w14:paraId="10A15AA8" w14:textId="77777777" w:rsidR="00F74D4B" w:rsidRPr="002A607E" w:rsidRDefault="00F74D4B" w:rsidP="00F74D4B">
      <w:pPr>
        <w:rPr>
          <w:rFonts w:ascii="Garamond" w:hAnsi="Garamond"/>
          <w:sz w:val="22"/>
          <w:szCs w:val="22"/>
        </w:rPr>
      </w:pPr>
      <w:r w:rsidRPr="002A607E">
        <w:rPr>
          <w:rFonts w:ascii="Garamond" w:hAnsi="Garamond"/>
          <w:sz w:val="22"/>
          <w:szCs w:val="22"/>
        </w:rPr>
        <w:t xml:space="preserve">Western Carolina University and the College of Health and Human Sciences (College) is committed to the safety of the campus community and the agencies, clients, and patients we serve. All students who are formally accepted into undergraduate or graduate programs that require clinical internships* in the College of Health and Human Sciences must participate in a criminal background screening prior to placement in the clinical internship.  The individual degree program(s) will determine initial and subsequent criminal background screening requirements and deadlines.  Students who do not comply with the program requirements may delay their clinical placement, delay their progression within the program, and/or may be dismissed from the program.  </w:t>
      </w:r>
    </w:p>
    <w:p w14:paraId="191F8EEA" w14:textId="77777777" w:rsidR="00F74D4B" w:rsidRPr="002A607E" w:rsidRDefault="00F74D4B" w:rsidP="00F74D4B">
      <w:pPr>
        <w:rPr>
          <w:rFonts w:ascii="Garamond" w:hAnsi="Garamond"/>
          <w:sz w:val="22"/>
          <w:szCs w:val="22"/>
        </w:rPr>
      </w:pPr>
    </w:p>
    <w:p w14:paraId="6ABA5D1B"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 xml:space="preserve">*Exceptions to this Policy (do not require clinical internships): </w:t>
      </w:r>
    </w:p>
    <w:p w14:paraId="0A92B432" w14:textId="77777777" w:rsidR="00F74D4B" w:rsidRPr="002A607E" w:rsidRDefault="00F74D4B" w:rsidP="00F74D4B">
      <w:pPr>
        <w:rPr>
          <w:rFonts w:ascii="Garamond" w:hAnsi="Garamond"/>
          <w:sz w:val="22"/>
          <w:szCs w:val="22"/>
          <w:u w:val="single"/>
        </w:rPr>
      </w:pPr>
    </w:p>
    <w:p w14:paraId="39179E68" w14:textId="77777777" w:rsidR="00F74D4B" w:rsidRPr="002A607E" w:rsidRDefault="00F74D4B" w:rsidP="00F74D4B">
      <w:pPr>
        <w:rPr>
          <w:rFonts w:ascii="Garamond" w:hAnsi="Garamond"/>
          <w:sz w:val="22"/>
          <w:szCs w:val="22"/>
        </w:rPr>
      </w:pPr>
      <w:r w:rsidRPr="002A607E">
        <w:rPr>
          <w:rFonts w:ascii="Garamond" w:hAnsi="Garamond"/>
          <w:sz w:val="22"/>
          <w:szCs w:val="22"/>
        </w:rPr>
        <w:t>Environmental Health</w:t>
      </w:r>
    </w:p>
    <w:p w14:paraId="5A24D71E" w14:textId="77777777" w:rsidR="00F74D4B" w:rsidRPr="002A607E" w:rsidRDefault="00F74D4B" w:rsidP="00F74D4B">
      <w:pPr>
        <w:rPr>
          <w:rFonts w:ascii="Garamond" w:hAnsi="Garamond"/>
          <w:sz w:val="22"/>
          <w:szCs w:val="22"/>
        </w:rPr>
      </w:pPr>
      <w:r w:rsidRPr="002A607E">
        <w:rPr>
          <w:rFonts w:ascii="Garamond" w:hAnsi="Garamond"/>
          <w:sz w:val="22"/>
          <w:szCs w:val="22"/>
        </w:rPr>
        <w:t>Online EMC program</w:t>
      </w:r>
    </w:p>
    <w:p w14:paraId="525D83D9" w14:textId="77777777" w:rsidR="00F74D4B" w:rsidRPr="002A607E" w:rsidRDefault="00F74D4B" w:rsidP="00F74D4B">
      <w:pPr>
        <w:rPr>
          <w:rFonts w:ascii="Garamond" w:hAnsi="Garamond"/>
          <w:sz w:val="22"/>
          <w:szCs w:val="22"/>
        </w:rPr>
      </w:pPr>
      <w:r w:rsidRPr="002A607E">
        <w:rPr>
          <w:rFonts w:ascii="Garamond" w:hAnsi="Garamond"/>
          <w:sz w:val="22"/>
          <w:szCs w:val="22"/>
        </w:rPr>
        <w:t>Undergraduate Communication Sciences and Disorders</w:t>
      </w:r>
    </w:p>
    <w:p w14:paraId="6897EF86" w14:textId="77777777" w:rsidR="00F74D4B" w:rsidRPr="002A607E" w:rsidRDefault="00F74D4B" w:rsidP="00F74D4B">
      <w:pPr>
        <w:rPr>
          <w:rFonts w:ascii="Garamond" w:hAnsi="Garamond"/>
          <w:sz w:val="22"/>
          <w:szCs w:val="22"/>
        </w:rPr>
      </w:pPr>
      <w:r w:rsidRPr="002A607E">
        <w:rPr>
          <w:rFonts w:ascii="Garamond" w:hAnsi="Garamond"/>
          <w:sz w:val="22"/>
          <w:szCs w:val="22"/>
        </w:rPr>
        <w:t>Undergraduate Nutrition and Dietetics</w:t>
      </w:r>
    </w:p>
    <w:p w14:paraId="27CCE3C3" w14:textId="77777777" w:rsidR="00F74D4B" w:rsidRPr="002A607E" w:rsidRDefault="00F74D4B" w:rsidP="00F74D4B">
      <w:pPr>
        <w:rPr>
          <w:rFonts w:ascii="Garamond" w:hAnsi="Garamond"/>
          <w:sz w:val="22"/>
          <w:szCs w:val="22"/>
        </w:rPr>
      </w:pPr>
    </w:p>
    <w:p w14:paraId="7A4A81E2" w14:textId="77777777" w:rsidR="00F74D4B" w:rsidRPr="002A607E" w:rsidRDefault="00F74D4B" w:rsidP="00F74D4B">
      <w:pPr>
        <w:rPr>
          <w:rFonts w:ascii="Garamond" w:hAnsi="Garamond"/>
          <w:sz w:val="22"/>
          <w:szCs w:val="22"/>
        </w:rPr>
      </w:pPr>
      <w:r w:rsidRPr="002A607E">
        <w:rPr>
          <w:rFonts w:ascii="Garamond" w:hAnsi="Garamond"/>
          <w:sz w:val="22"/>
          <w:szCs w:val="22"/>
          <w:u w:val="single"/>
        </w:rPr>
        <w:t>Procedures:</w:t>
      </w:r>
    </w:p>
    <w:p w14:paraId="1765B756" w14:textId="77777777" w:rsidR="00F74D4B" w:rsidRPr="002A607E" w:rsidRDefault="00F74D4B" w:rsidP="00F74D4B">
      <w:pPr>
        <w:rPr>
          <w:rFonts w:ascii="Garamond" w:hAnsi="Garamond"/>
          <w:sz w:val="22"/>
          <w:szCs w:val="22"/>
        </w:rPr>
      </w:pPr>
    </w:p>
    <w:p w14:paraId="34371803" w14:textId="77777777" w:rsidR="00F74D4B" w:rsidRPr="002A607E" w:rsidRDefault="00F74D4B" w:rsidP="00F74D4B">
      <w:pPr>
        <w:pStyle w:val="ListParagraph"/>
        <w:numPr>
          <w:ilvl w:val="0"/>
          <w:numId w:val="42"/>
        </w:numPr>
        <w:contextualSpacing/>
        <w:rPr>
          <w:rFonts w:ascii="Garamond" w:hAnsi="Garamond"/>
        </w:rPr>
      </w:pPr>
      <w:r w:rsidRPr="002A607E">
        <w:rPr>
          <w:rFonts w:ascii="Garamond" w:hAnsi="Garamond"/>
        </w:rPr>
        <w:t xml:space="preserve">Initial criminal background check (CBC) will be performed by a third party vendor under contract with UNC/WCU/College of Health and Human Sciences (e.g., Certiphi), with the results of the Investigation sent to the College of Health and Human Sciences Dean's Office for review and judgment in accordance with applicable College policies and procedures. </w:t>
      </w:r>
    </w:p>
    <w:p w14:paraId="40A106A7" w14:textId="77777777" w:rsidR="00F74D4B" w:rsidRPr="002A607E" w:rsidRDefault="00F74D4B" w:rsidP="00F74D4B">
      <w:pPr>
        <w:pStyle w:val="ListParagraph"/>
        <w:rPr>
          <w:rFonts w:ascii="Garamond" w:hAnsi="Garamond"/>
        </w:rPr>
      </w:pPr>
    </w:p>
    <w:p w14:paraId="7C890D28" w14:textId="77777777" w:rsidR="00F74D4B" w:rsidRPr="002A607E" w:rsidRDefault="00F74D4B" w:rsidP="00F74D4B">
      <w:pPr>
        <w:pStyle w:val="ListParagraph"/>
        <w:numPr>
          <w:ilvl w:val="0"/>
          <w:numId w:val="42"/>
        </w:numPr>
        <w:contextualSpacing/>
        <w:rPr>
          <w:rFonts w:ascii="Garamond" w:hAnsi="Garamond"/>
        </w:rPr>
      </w:pPr>
      <w:r w:rsidRPr="002A607E">
        <w:rPr>
          <w:rFonts w:ascii="Garamond" w:hAnsi="Garamond"/>
        </w:rPr>
        <w:t>All initial, additional and subsequent required criminal background screenings will be at the student’s expense.</w:t>
      </w:r>
    </w:p>
    <w:p w14:paraId="30CAA53A" w14:textId="77777777" w:rsidR="00F74D4B" w:rsidRPr="002A607E" w:rsidRDefault="00F74D4B" w:rsidP="00F74D4B">
      <w:pPr>
        <w:rPr>
          <w:rFonts w:ascii="Garamond" w:hAnsi="Garamond"/>
          <w:sz w:val="22"/>
          <w:szCs w:val="22"/>
        </w:rPr>
      </w:pPr>
    </w:p>
    <w:p w14:paraId="693178E9"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The program designee will submit student names and the deadline for when the CBC must be completed to the Dean’s Administrative Assistant (DAA). The DAA in the College of Health and Human Sciences will monitor completion of the CBC and report incomplete screenings to the appropriate </w:t>
      </w:r>
      <w:r>
        <w:rPr>
          <w:rFonts w:ascii="Garamond" w:hAnsi="Garamond"/>
        </w:rPr>
        <w:t>P</w:t>
      </w:r>
      <w:r w:rsidRPr="002A607E">
        <w:rPr>
          <w:rFonts w:ascii="Garamond" w:hAnsi="Garamond"/>
        </w:rPr>
        <w:t xml:space="preserve">rogram </w:t>
      </w:r>
      <w:r>
        <w:rPr>
          <w:rFonts w:ascii="Garamond" w:hAnsi="Garamond"/>
        </w:rPr>
        <w:t>D</w:t>
      </w:r>
      <w:r w:rsidRPr="002A607E">
        <w:rPr>
          <w:rFonts w:ascii="Garamond" w:hAnsi="Garamond"/>
        </w:rPr>
        <w:t>esignee prior to clinical placement.</w:t>
      </w:r>
      <w:r w:rsidRPr="002A607E">
        <w:rPr>
          <w:rFonts w:ascii="Garamond" w:eastAsiaTheme="minorHAnsi" w:hAnsi="Garamond" w:cs="Garamond"/>
          <w:sz w:val="32"/>
          <w:szCs w:val="32"/>
        </w:rPr>
        <w:t xml:space="preserve"> </w:t>
      </w:r>
      <w:r w:rsidRPr="002A607E">
        <w:rPr>
          <w:rFonts w:ascii="Garamond" w:eastAsiaTheme="minorHAnsi" w:hAnsi="Garamond" w:cs="Garamond"/>
          <w:sz w:val="24"/>
          <w:szCs w:val="32"/>
        </w:rPr>
        <w:t>If CBC information is not available at a designated time, the student’s matriculation through the program may be negatively impacted as clinical sites can make the ultimate decision on pass vs. fail of a CBC; therefore; clinical placement is not assured.</w:t>
      </w:r>
    </w:p>
    <w:p w14:paraId="29F8707E" w14:textId="77777777" w:rsidR="00F74D4B" w:rsidRPr="002A607E" w:rsidRDefault="00F74D4B" w:rsidP="00F74D4B">
      <w:pPr>
        <w:pStyle w:val="ListParagraph"/>
        <w:rPr>
          <w:rFonts w:ascii="Garamond" w:hAnsi="Garamond"/>
        </w:rPr>
      </w:pPr>
    </w:p>
    <w:p w14:paraId="3B005030"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If a CBC indicates a criminal history that could impact the student’s ability to be placed in a clinical setting, progress in the specific program, and/or successfully complete the specific program, the DAA will notify the College Dean, the College Associate Dean, and Program Designee of the students’ identity. The Program Designee will then notify the student that the CBC Review Committee will be reviewing his/her case.  The Associate Dean will assemble the CBC Review Committee; an ad hoc subcommittee of the College Clinical Education Committee composed of five members including the Program Designee and the College Associate Dean who will serve as ex officio (non-voting) chair of this committee.</w:t>
      </w:r>
    </w:p>
    <w:p w14:paraId="1611270B" w14:textId="77777777" w:rsidR="00F74D4B" w:rsidRPr="002A607E" w:rsidRDefault="00F74D4B" w:rsidP="00F74D4B">
      <w:pPr>
        <w:pStyle w:val="ListParagraph"/>
        <w:rPr>
          <w:rFonts w:ascii="Garamond" w:hAnsi="Garamond"/>
        </w:rPr>
      </w:pPr>
    </w:p>
    <w:p w14:paraId="2B13902A"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eastAsiaTheme="minorHAnsi" w:hAnsi="Garamond" w:cs="Times"/>
          <w:bCs/>
          <w:szCs w:val="28"/>
        </w:rPr>
        <w:t xml:space="preserve">At the request of either the student or the CBC Review Committee, the student may present additional information to the CBC Review Committee. Additional information must be made available to the College Associate Dean within 5 calendar days following notification to the student that the CBC Review Committee will be reviewing the case. </w:t>
      </w:r>
    </w:p>
    <w:p w14:paraId="288E5375" w14:textId="77777777" w:rsidR="00F74D4B" w:rsidRPr="002A607E" w:rsidRDefault="00F74D4B" w:rsidP="00F74D4B">
      <w:pPr>
        <w:rPr>
          <w:rFonts w:ascii="Garamond" w:hAnsi="Garamond"/>
          <w:sz w:val="22"/>
          <w:szCs w:val="22"/>
        </w:rPr>
      </w:pPr>
    </w:p>
    <w:p w14:paraId="77246BD1"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Once all information is available, the CBC Review Committee will make a recommendation based on criteria </w:t>
      </w:r>
      <w:r>
        <w:rPr>
          <w:rFonts w:ascii="Garamond" w:hAnsi="Garamond"/>
        </w:rPr>
        <w:t xml:space="preserve">listed in </w:t>
      </w:r>
      <w:r w:rsidRPr="002A607E">
        <w:rPr>
          <w:rFonts w:ascii="Garamond" w:hAnsi="Garamond"/>
        </w:rPr>
        <w:t xml:space="preserve">Appendix A, and any materials presented by the student.  The College Associate Dean will communicate the committee’s recommendation to the student, the Program Designee and the College Dean.  </w:t>
      </w:r>
    </w:p>
    <w:p w14:paraId="4B493998" w14:textId="77777777" w:rsidR="00F74D4B" w:rsidRPr="002A607E" w:rsidRDefault="00F74D4B" w:rsidP="00F74D4B">
      <w:pPr>
        <w:rPr>
          <w:rFonts w:ascii="Garamond" w:hAnsi="Garamond"/>
          <w:sz w:val="22"/>
          <w:szCs w:val="22"/>
        </w:rPr>
      </w:pPr>
    </w:p>
    <w:p w14:paraId="5333620C"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The College Dean shall have access to all information regarding the student, including but not limited to all information made available to the CBC Review Committee.  In addition, the College Dean may request new information from the student, which must be presented within 5 calendar days of the request.  The College Dean will either accept the recommendation of the CBC Review Committee or make an alternative decision. The Dean's office will notify the appropriate Program Designee and the student of the final decision. </w:t>
      </w:r>
    </w:p>
    <w:p w14:paraId="75453A6D" w14:textId="77777777" w:rsidR="00F74D4B" w:rsidRPr="002A607E" w:rsidRDefault="00F74D4B" w:rsidP="00F74D4B">
      <w:pPr>
        <w:rPr>
          <w:rFonts w:ascii="Garamond" w:hAnsi="Garamond"/>
          <w:sz w:val="22"/>
          <w:szCs w:val="22"/>
        </w:rPr>
      </w:pPr>
    </w:p>
    <w:p w14:paraId="7BDF6027" w14:textId="77777777" w:rsidR="00F74D4B" w:rsidRPr="002A607E" w:rsidRDefault="00F74D4B" w:rsidP="00F74D4B">
      <w:pPr>
        <w:rPr>
          <w:rFonts w:ascii="Garamond" w:hAnsi="Garamond"/>
          <w:sz w:val="22"/>
          <w:szCs w:val="22"/>
        </w:rPr>
      </w:pPr>
    </w:p>
    <w:p w14:paraId="4378C269"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Note: Confidentiality of Records</w:t>
      </w:r>
    </w:p>
    <w:p w14:paraId="0AC714EF" w14:textId="77777777" w:rsidR="00F74D4B" w:rsidRPr="002A607E" w:rsidRDefault="00F74D4B" w:rsidP="00F74D4B">
      <w:pPr>
        <w:rPr>
          <w:rFonts w:ascii="Garamond" w:hAnsi="Garamond"/>
          <w:sz w:val="22"/>
          <w:szCs w:val="22"/>
        </w:rPr>
      </w:pPr>
      <w:r w:rsidRPr="002A607E">
        <w:rPr>
          <w:rFonts w:ascii="Garamond" w:hAnsi="Garamond"/>
          <w:sz w:val="22"/>
          <w:szCs w:val="22"/>
        </w:rPr>
        <w:t xml:space="preserve">Criminal background check records are confidential and will not be shared with anyone other than (1) faculty/staff involved in the review as indicated above, including the CBC Review Committee membership, and (2) with the agencies or hospitals that request them pursuant to applicable law and policy. </w:t>
      </w:r>
    </w:p>
    <w:p w14:paraId="127ABFB0" w14:textId="77777777" w:rsidR="00F74D4B" w:rsidRPr="002A607E" w:rsidRDefault="00F74D4B" w:rsidP="00F74D4B">
      <w:pPr>
        <w:rPr>
          <w:rFonts w:ascii="Garamond" w:hAnsi="Garamond"/>
          <w:sz w:val="22"/>
          <w:szCs w:val="22"/>
        </w:rPr>
      </w:pPr>
    </w:p>
    <w:p w14:paraId="0A187285"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Individual Courses</w:t>
      </w:r>
    </w:p>
    <w:p w14:paraId="66EE18E7" w14:textId="77777777" w:rsidR="00F74D4B" w:rsidRPr="002A607E" w:rsidRDefault="00F74D4B" w:rsidP="00F74D4B">
      <w:pPr>
        <w:rPr>
          <w:rFonts w:ascii="Garamond" w:hAnsi="Garamond"/>
          <w:sz w:val="22"/>
          <w:szCs w:val="22"/>
        </w:rPr>
      </w:pPr>
      <w:r w:rsidRPr="002A607E">
        <w:rPr>
          <w:rFonts w:ascii="Garamond" w:hAnsi="Garamond"/>
          <w:sz w:val="22"/>
          <w:szCs w:val="22"/>
        </w:rPr>
        <w:t>On occasion students who take particular courses, but are not yet accepted into any programs within the College, are required to submit a CBC to participate in an "observation activity" at a particular agency that requires background screening. In these cases the results will be submitted to the agency/hospital setting for review as appropriate. Those students who are unable to participate in the activity due to activity discovered on their CBC will be required to withdraw from the course or receive a failing grade.</w:t>
      </w:r>
    </w:p>
    <w:p w14:paraId="573E45C9" w14:textId="77777777" w:rsidR="00F74D4B" w:rsidRPr="002A607E" w:rsidRDefault="00F74D4B" w:rsidP="00F74D4B">
      <w:pPr>
        <w:spacing w:after="200" w:line="276" w:lineRule="auto"/>
      </w:pPr>
    </w:p>
    <w:p w14:paraId="0B081121" w14:textId="77777777" w:rsidR="00F74D4B" w:rsidRPr="002A607E" w:rsidRDefault="00F74D4B" w:rsidP="00F74D4B">
      <w:pPr>
        <w:spacing w:after="200" w:line="276" w:lineRule="auto"/>
      </w:pPr>
      <w:r w:rsidRPr="002A607E">
        <w:br w:type="page"/>
      </w:r>
    </w:p>
    <w:p w14:paraId="4F85E20C" w14:textId="77777777" w:rsidR="00F74D4B" w:rsidRPr="002A607E" w:rsidRDefault="00F74D4B" w:rsidP="00F74D4B">
      <w:pPr>
        <w:jc w:val="center"/>
        <w:rPr>
          <w:rFonts w:ascii="Garamond" w:hAnsi="Garamond"/>
          <w:sz w:val="22"/>
          <w:szCs w:val="22"/>
        </w:rPr>
      </w:pPr>
      <w:r w:rsidRPr="002A607E">
        <w:rPr>
          <w:rFonts w:ascii="Garamond" w:hAnsi="Garamond"/>
          <w:sz w:val="22"/>
          <w:szCs w:val="22"/>
        </w:rPr>
        <w:t>APPENDIX A</w:t>
      </w:r>
    </w:p>
    <w:p w14:paraId="5E3DD600" w14:textId="77777777" w:rsidR="00F74D4B" w:rsidRPr="002A607E" w:rsidRDefault="00F74D4B" w:rsidP="00F74D4B">
      <w:pPr>
        <w:rPr>
          <w:rFonts w:ascii="Garamond" w:hAnsi="Garamond"/>
          <w:sz w:val="22"/>
          <w:szCs w:val="22"/>
        </w:rPr>
      </w:pPr>
    </w:p>
    <w:p w14:paraId="0547B092" w14:textId="77777777" w:rsidR="00F74D4B" w:rsidRPr="002A607E" w:rsidRDefault="00F74D4B" w:rsidP="00F74D4B">
      <w:pPr>
        <w:rPr>
          <w:rFonts w:ascii="Garamond" w:hAnsi="Garamond"/>
          <w:sz w:val="22"/>
          <w:szCs w:val="22"/>
        </w:rPr>
      </w:pPr>
      <w:r w:rsidRPr="002A607E">
        <w:rPr>
          <w:rFonts w:ascii="Garamond" w:hAnsi="Garamond"/>
          <w:sz w:val="22"/>
          <w:szCs w:val="22"/>
        </w:rPr>
        <w:t>The CBC Review Committee will review the student’s CBC for the following felonies. A conviction or plea of guilty or no contest to any of the felonies noted below may disqualify the student from participating in a clinical learning experience in the College.  Additionally, this may preclude a student from being admitted or completing an academic program within the College.</w:t>
      </w:r>
    </w:p>
    <w:p w14:paraId="2A4D7A1A"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Homicide</w:t>
      </w:r>
    </w:p>
    <w:p w14:paraId="7951FF99"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Kidnapping and abduction</w:t>
      </w:r>
    </w:p>
    <w:p w14:paraId="59C78DB6"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 xml:space="preserve">Assaults with weapons or inflicting serious injury </w:t>
      </w:r>
    </w:p>
    <w:p w14:paraId="57946624"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Rape or other sex offense</w:t>
      </w:r>
    </w:p>
    <w:p w14:paraId="731F69E9"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Abuse, neglect or exploitation of children, disabled adults or elder adults</w:t>
      </w:r>
    </w:p>
    <w:p w14:paraId="172F12FF" w14:textId="77777777" w:rsidR="00F74D4B" w:rsidRPr="002A607E" w:rsidRDefault="00F74D4B" w:rsidP="00F74D4B">
      <w:pPr>
        <w:pStyle w:val="ListParagraph"/>
        <w:ind w:left="1440"/>
        <w:rPr>
          <w:rFonts w:ascii="Garamond" w:hAnsi="Garamond"/>
        </w:rPr>
      </w:pPr>
    </w:p>
    <w:p w14:paraId="03F88427" w14:textId="77777777" w:rsidR="00F74D4B" w:rsidRPr="002A607E" w:rsidRDefault="00F74D4B" w:rsidP="00F74D4B">
      <w:pPr>
        <w:rPr>
          <w:rFonts w:ascii="Garamond" w:hAnsi="Garamond"/>
          <w:sz w:val="22"/>
          <w:szCs w:val="22"/>
        </w:rPr>
      </w:pPr>
      <w:r w:rsidRPr="002A607E">
        <w:rPr>
          <w:rFonts w:ascii="Garamond" w:hAnsi="Garamond"/>
          <w:sz w:val="22"/>
          <w:szCs w:val="22"/>
        </w:rPr>
        <w:t>Other types of felony or misdemeanor convictions, including sale, possession, distribution or transfer of controlled substances, robbery or larceny, program specific offense as supplied by the program to the College Dean, or questionable criminal histories will be reviewed by the CBC Committee in accordance with the following criteria:</w:t>
      </w:r>
    </w:p>
    <w:p w14:paraId="6FF27287" w14:textId="77777777" w:rsidR="00F74D4B" w:rsidRPr="002A607E" w:rsidRDefault="00F74D4B" w:rsidP="00F74D4B">
      <w:pPr>
        <w:rPr>
          <w:rFonts w:ascii="Garamond" w:hAnsi="Garamond"/>
          <w:sz w:val="22"/>
          <w:szCs w:val="22"/>
        </w:rPr>
      </w:pPr>
    </w:p>
    <w:p w14:paraId="4320A53F"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Would the student pose a threat to the health and safety of the university community and any patient or client?</w:t>
      </w:r>
    </w:p>
    <w:p w14:paraId="567033A2"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Discipline expectations and requirements (e.g.. Program specific offenses).</w:t>
      </w:r>
    </w:p>
    <w:p w14:paraId="2979AE36"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Discipline received from external sources (e.g. courts, administrative agencies, etc)</w:t>
      </w:r>
    </w:p>
    <w:p w14:paraId="00679B54" w14:textId="77777777" w:rsidR="00E4186D" w:rsidRPr="00476B56" w:rsidRDefault="00E4186D" w:rsidP="00E4186D">
      <w:pPr>
        <w:rPr>
          <w:b/>
        </w:rPr>
      </w:pPr>
    </w:p>
    <w:p w14:paraId="00679B55" w14:textId="77777777" w:rsidR="0074321A" w:rsidRDefault="0074321A" w:rsidP="0074321A">
      <w:pPr>
        <w:rPr>
          <w:rFonts w:ascii="Arial" w:hAnsi="Arial" w:cs="Arial"/>
          <w:sz w:val="22"/>
          <w:szCs w:val="22"/>
        </w:rPr>
      </w:pPr>
    </w:p>
    <w:p w14:paraId="00679B56" w14:textId="77777777" w:rsidR="00E4186D" w:rsidRPr="004C4672" w:rsidRDefault="00E4186D" w:rsidP="00E4186D">
      <w:pPr>
        <w:jc w:val="center"/>
        <w:rPr>
          <w:rFonts w:ascii="Garamond" w:hAnsi="Garamond"/>
          <w:b/>
        </w:rPr>
      </w:pPr>
      <w:r w:rsidRPr="004C4672">
        <w:rPr>
          <w:rFonts w:ascii="Garamond" w:hAnsi="Garamond"/>
          <w:b/>
        </w:rPr>
        <w:t xml:space="preserve">WESTERN CAROLINA UNIVERSITY </w:t>
      </w:r>
    </w:p>
    <w:p w14:paraId="00679B57" w14:textId="77777777" w:rsidR="00E4186D" w:rsidRPr="004C4672" w:rsidRDefault="00E4186D" w:rsidP="00E4186D">
      <w:pPr>
        <w:jc w:val="center"/>
        <w:rPr>
          <w:rFonts w:ascii="Garamond" w:hAnsi="Garamond"/>
          <w:b/>
        </w:rPr>
      </w:pPr>
      <w:r w:rsidRPr="004C4672">
        <w:rPr>
          <w:rFonts w:ascii="Garamond" w:hAnsi="Garamond"/>
          <w:b/>
        </w:rPr>
        <w:t>College of Health and Human Sciences</w:t>
      </w:r>
    </w:p>
    <w:p w14:paraId="00679B58" w14:textId="77777777" w:rsidR="00E4186D" w:rsidRPr="004C4672" w:rsidRDefault="00E4186D" w:rsidP="00E4186D">
      <w:pPr>
        <w:jc w:val="center"/>
        <w:rPr>
          <w:rFonts w:ascii="Garamond" w:hAnsi="Garamond"/>
          <w:b/>
        </w:rPr>
      </w:pPr>
    </w:p>
    <w:p w14:paraId="00679B59" w14:textId="77777777" w:rsidR="00E4186D" w:rsidRPr="004C4672" w:rsidRDefault="00E4186D" w:rsidP="00E4186D">
      <w:pPr>
        <w:jc w:val="center"/>
        <w:rPr>
          <w:rFonts w:ascii="Garamond" w:hAnsi="Garamond"/>
          <w:b/>
        </w:rPr>
      </w:pPr>
      <w:r w:rsidRPr="004C4672">
        <w:rPr>
          <w:rFonts w:ascii="Garamond" w:hAnsi="Garamond"/>
          <w:b/>
        </w:rPr>
        <w:t>Acknowledgement and Consent Form</w:t>
      </w:r>
    </w:p>
    <w:p w14:paraId="00679B5B" w14:textId="77777777" w:rsidR="00E4186D" w:rsidRPr="004C4672" w:rsidRDefault="00E4186D" w:rsidP="00E4186D">
      <w:pPr>
        <w:jc w:val="center"/>
        <w:rPr>
          <w:rFonts w:ascii="Garamond" w:hAnsi="Garamond"/>
        </w:rPr>
      </w:pPr>
    </w:p>
    <w:p w14:paraId="00679B5C" w14:textId="77777777" w:rsidR="00E4186D" w:rsidRPr="004C4672" w:rsidRDefault="00E4186D" w:rsidP="00E4186D">
      <w:pPr>
        <w:jc w:val="center"/>
        <w:rPr>
          <w:rFonts w:ascii="Garamond" w:hAnsi="Garamond"/>
        </w:rPr>
      </w:pPr>
    </w:p>
    <w:p w14:paraId="00679B5D" w14:textId="77777777" w:rsidR="00E4186D" w:rsidRPr="004C4672" w:rsidRDefault="00E4186D" w:rsidP="00E4186D">
      <w:pPr>
        <w:rPr>
          <w:rFonts w:ascii="Garamond" w:hAnsi="Garamond"/>
        </w:rPr>
      </w:pPr>
      <w:r w:rsidRPr="004C4672">
        <w:rPr>
          <w:rFonts w:ascii="Garamond" w:hAnsi="Garamond"/>
        </w:rPr>
        <w:t>I have read and understand the College of Health and Human Sciences Criminal Background Check Policy for Students (“Policy”).  I also have had an opportunity to ask questions about the Policy.</w:t>
      </w:r>
    </w:p>
    <w:p w14:paraId="00679B5E" w14:textId="77777777" w:rsidR="00E4186D" w:rsidRPr="004C4672" w:rsidRDefault="00E4186D" w:rsidP="00E4186D">
      <w:pPr>
        <w:rPr>
          <w:rFonts w:ascii="Garamond" w:hAnsi="Garamond"/>
        </w:rPr>
      </w:pPr>
    </w:p>
    <w:p w14:paraId="00679B5F" w14:textId="77777777" w:rsidR="00E4186D" w:rsidRPr="004C4672" w:rsidRDefault="00E4186D" w:rsidP="00E4186D">
      <w:pPr>
        <w:rPr>
          <w:rFonts w:ascii="Garamond" w:hAnsi="Garamond"/>
        </w:rPr>
      </w:pPr>
      <w:r w:rsidRPr="004C4672">
        <w:rPr>
          <w:rFonts w:ascii="Garamond" w:hAnsi="Garamond"/>
        </w:rPr>
        <w:t>By my signature below, I agree to comply with the requirements of the College, Program, this Policy, and all applicable policies and regulations of the University and affiliated clinical agencies</w:t>
      </w:r>
    </w:p>
    <w:p w14:paraId="00679B60" w14:textId="77777777" w:rsidR="00E4186D" w:rsidRPr="004C4672" w:rsidRDefault="00E4186D" w:rsidP="00E4186D">
      <w:pPr>
        <w:rPr>
          <w:rFonts w:ascii="Garamond" w:hAnsi="Garamond"/>
        </w:rPr>
      </w:pPr>
    </w:p>
    <w:p w14:paraId="00679B61" w14:textId="77777777" w:rsidR="00E4186D" w:rsidRPr="004C4672" w:rsidRDefault="00E4186D" w:rsidP="00E4186D">
      <w:pPr>
        <w:rPr>
          <w:rFonts w:ascii="Garamond" w:hAnsi="Garamond"/>
          <w:sz w:val="22"/>
          <w:szCs w:val="22"/>
        </w:rPr>
      </w:pPr>
      <w:r w:rsidRPr="004C4672">
        <w:rPr>
          <w:rFonts w:ascii="Garamond" w:hAnsi="Garamond"/>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00679B62" w14:textId="77777777" w:rsidR="00E4186D" w:rsidRPr="004C4672" w:rsidRDefault="00E4186D" w:rsidP="00E4186D">
      <w:pPr>
        <w:rPr>
          <w:rFonts w:ascii="Garamond" w:hAnsi="Garamond"/>
          <w:sz w:val="22"/>
          <w:szCs w:val="22"/>
        </w:rPr>
      </w:pPr>
    </w:p>
    <w:p w14:paraId="00679B63" w14:textId="77777777" w:rsidR="00E4186D" w:rsidRDefault="00E4186D" w:rsidP="00E4186D">
      <w:pPr>
        <w:rPr>
          <w:sz w:val="22"/>
          <w:szCs w:val="22"/>
        </w:rPr>
      </w:pPr>
    </w:p>
    <w:p w14:paraId="00679B64" w14:textId="77777777" w:rsidR="00E4186D" w:rsidRDefault="00E4186D" w:rsidP="00E4186D">
      <w:pPr>
        <w:rPr>
          <w:sz w:val="22"/>
          <w:szCs w:val="22"/>
        </w:rPr>
      </w:pPr>
    </w:p>
    <w:p w14:paraId="00679B65" w14:textId="77777777" w:rsidR="00E4186D" w:rsidRDefault="00E4186D" w:rsidP="00E4186D">
      <w:pPr>
        <w:rPr>
          <w:sz w:val="22"/>
          <w:szCs w:val="22"/>
        </w:rPr>
      </w:pPr>
      <w:r>
        <w:rPr>
          <w:sz w:val="22"/>
          <w:szCs w:val="22"/>
        </w:rPr>
        <w:t>_________________________________________</w:t>
      </w:r>
      <w:r>
        <w:rPr>
          <w:sz w:val="22"/>
          <w:szCs w:val="22"/>
        </w:rPr>
        <w:tab/>
      </w:r>
      <w:r>
        <w:rPr>
          <w:sz w:val="22"/>
          <w:szCs w:val="22"/>
        </w:rPr>
        <w:tab/>
      </w:r>
      <w:r>
        <w:rPr>
          <w:sz w:val="22"/>
          <w:szCs w:val="22"/>
        </w:rPr>
        <w:tab/>
        <w:t>__________________________</w:t>
      </w:r>
    </w:p>
    <w:p w14:paraId="00679B66" w14:textId="77777777" w:rsidR="00E4186D" w:rsidRDefault="00E4186D" w:rsidP="00E4186D">
      <w:pPr>
        <w:rPr>
          <w:sz w:val="22"/>
          <w:szCs w:val="22"/>
        </w:rPr>
      </w:pPr>
      <w:r w:rsidRPr="004C4672">
        <w:rPr>
          <w:rFonts w:ascii="Garamond" w:hAnsi="Garamond"/>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C4672">
        <w:rPr>
          <w:rFonts w:ascii="Garamond" w:hAnsi="Garamond"/>
          <w:sz w:val="22"/>
          <w:szCs w:val="22"/>
        </w:rPr>
        <w:t>Date</w:t>
      </w:r>
    </w:p>
    <w:p w14:paraId="00679B67" w14:textId="77777777" w:rsidR="00E4186D" w:rsidRDefault="00E4186D" w:rsidP="00E4186D">
      <w:pPr>
        <w:rPr>
          <w:sz w:val="22"/>
          <w:szCs w:val="22"/>
        </w:rPr>
      </w:pPr>
    </w:p>
    <w:p w14:paraId="00679B68" w14:textId="77777777" w:rsidR="00E4186D" w:rsidRDefault="00E4186D" w:rsidP="00E4186D">
      <w:pPr>
        <w:rPr>
          <w:sz w:val="22"/>
          <w:szCs w:val="22"/>
        </w:rPr>
      </w:pPr>
    </w:p>
    <w:p w14:paraId="00679B69" w14:textId="77777777" w:rsidR="00E4186D" w:rsidRDefault="00E4186D" w:rsidP="00E4186D">
      <w:pPr>
        <w:rPr>
          <w:sz w:val="22"/>
          <w:szCs w:val="22"/>
        </w:rPr>
      </w:pPr>
      <w:r>
        <w:rPr>
          <w:sz w:val="22"/>
          <w:szCs w:val="22"/>
        </w:rPr>
        <w:t>________________________________________</w:t>
      </w:r>
    </w:p>
    <w:p w14:paraId="00679B6A" w14:textId="77777777" w:rsidR="00E4186D" w:rsidRPr="004C4672" w:rsidRDefault="00E4186D" w:rsidP="00E4186D">
      <w:pPr>
        <w:rPr>
          <w:rFonts w:ascii="Garamond" w:hAnsi="Garamond"/>
          <w:sz w:val="22"/>
          <w:szCs w:val="22"/>
        </w:rPr>
      </w:pPr>
      <w:r w:rsidRPr="004C4672">
        <w:rPr>
          <w:rFonts w:ascii="Garamond" w:hAnsi="Garamond"/>
          <w:sz w:val="22"/>
          <w:szCs w:val="22"/>
        </w:rPr>
        <w:t>Printed Name</w:t>
      </w:r>
    </w:p>
    <w:p w14:paraId="00679B6B" w14:textId="77777777" w:rsidR="00E4186D" w:rsidRPr="0074321A" w:rsidRDefault="00E4186D" w:rsidP="0074321A">
      <w:pPr>
        <w:rPr>
          <w:rFonts w:ascii="Arial" w:hAnsi="Arial" w:cs="Arial"/>
          <w:sz w:val="22"/>
          <w:szCs w:val="22"/>
        </w:rPr>
      </w:pPr>
    </w:p>
    <w:sectPr w:rsidR="00E4186D" w:rsidRPr="0074321A" w:rsidSect="00041083">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6910" w14:textId="77777777" w:rsidR="00E96CA4" w:rsidRDefault="00E96CA4">
      <w:r>
        <w:separator/>
      </w:r>
    </w:p>
  </w:endnote>
  <w:endnote w:type="continuationSeparator" w:id="0">
    <w:p w14:paraId="257374E1" w14:textId="77777777" w:rsidR="00E96CA4" w:rsidRDefault="00E9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9B70" w14:textId="77777777" w:rsidR="00E96CA4" w:rsidRDefault="00E96CA4"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79B71" w14:textId="77777777" w:rsidR="00E96CA4" w:rsidRDefault="00E96CA4" w:rsidP="00DB7B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9B72" w14:textId="76EE9768" w:rsidR="00E96CA4" w:rsidRDefault="00E96CA4"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AD0">
      <w:rPr>
        <w:rStyle w:val="PageNumber"/>
        <w:noProof/>
      </w:rPr>
      <w:t>1</w:t>
    </w:r>
    <w:r>
      <w:rPr>
        <w:rStyle w:val="PageNumber"/>
      </w:rPr>
      <w:fldChar w:fldCharType="end"/>
    </w:r>
  </w:p>
  <w:p w14:paraId="00679B73" w14:textId="77777777" w:rsidR="00E96CA4" w:rsidRDefault="00E96CA4" w:rsidP="00DB7B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BBE2C" w14:textId="77777777" w:rsidR="00E96CA4" w:rsidRDefault="00E96CA4">
      <w:r>
        <w:separator/>
      </w:r>
    </w:p>
  </w:footnote>
  <w:footnote w:type="continuationSeparator" w:id="0">
    <w:p w14:paraId="528380CB" w14:textId="77777777" w:rsidR="00E96CA4" w:rsidRDefault="00E96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0F2"/>
    <w:multiLevelType w:val="hybridMultilevel"/>
    <w:tmpl w:val="9CF29DE6"/>
    <w:lvl w:ilvl="0" w:tplc="07FA5F1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E528B"/>
    <w:multiLevelType w:val="hybridMultilevel"/>
    <w:tmpl w:val="D0EC8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240CE"/>
    <w:multiLevelType w:val="hybridMultilevel"/>
    <w:tmpl w:val="46DCE138"/>
    <w:lvl w:ilvl="0" w:tplc="CECE3A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D5B09"/>
    <w:multiLevelType w:val="hybridMultilevel"/>
    <w:tmpl w:val="A2924636"/>
    <w:lvl w:ilvl="0" w:tplc="2FD8E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22AF"/>
    <w:multiLevelType w:val="hybridMultilevel"/>
    <w:tmpl w:val="7EC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163C9"/>
    <w:multiLevelType w:val="hybridMultilevel"/>
    <w:tmpl w:val="A78E9E14"/>
    <w:lvl w:ilvl="0" w:tplc="CA268F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A19"/>
    <w:multiLevelType w:val="hybridMultilevel"/>
    <w:tmpl w:val="9346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33BC8"/>
    <w:multiLevelType w:val="hybridMultilevel"/>
    <w:tmpl w:val="6B52BCC6"/>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45034E"/>
    <w:multiLevelType w:val="hybridMultilevel"/>
    <w:tmpl w:val="9D58AF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812"/>
    <w:multiLevelType w:val="hybridMultilevel"/>
    <w:tmpl w:val="EF86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E9496C"/>
    <w:multiLevelType w:val="hybridMultilevel"/>
    <w:tmpl w:val="08FAC8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797F2D"/>
    <w:multiLevelType w:val="hybridMultilevel"/>
    <w:tmpl w:val="F6828C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74F2"/>
    <w:multiLevelType w:val="hybridMultilevel"/>
    <w:tmpl w:val="68842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BF1440"/>
    <w:multiLevelType w:val="hybridMultilevel"/>
    <w:tmpl w:val="2A7C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D1746"/>
    <w:multiLevelType w:val="hybridMultilevel"/>
    <w:tmpl w:val="CD9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E4942"/>
    <w:multiLevelType w:val="hybridMultilevel"/>
    <w:tmpl w:val="4F6AF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40BA4"/>
    <w:multiLevelType w:val="hybridMultilevel"/>
    <w:tmpl w:val="BB2E579A"/>
    <w:lvl w:ilvl="0" w:tplc="0409000F">
      <w:start w:val="1"/>
      <w:numFmt w:val="decimal"/>
      <w:lvlText w:val="%1."/>
      <w:lvlJc w:val="left"/>
      <w:pPr>
        <w:ind w:left="720" w:hanging="360"/>
      </w:pPr>
    </w:lvl>
    <w:lvl w:ilvl="1" w:tplc="CA268F9C">
      <w:start w:val="1"/>
      <w:numFmt w:val="lowerLetter"/>
      <w:lvlText w:val="%2."/>
      <w:lvlJc w:val="left"/>
      <w:pPr>
        <w:ind w:left="1440" w:hanging="360"/>
      </w:pPr>
      <w:rPr>
        <w:rFonts w:hint="default"/>
      </w:rPr>
    </w:lvl>
    <w:lvl w:ilvl="2" w:tplc="BC0831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903701"/>
    <w:multiLevelType w:val="hybridMultilevel"/>
    <w:tmpl w:val="C238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C12E69"/>
    <w:multiLevelType w:val="hybridMultilevel"/>
    <w:tmpl w:val="99C00174"/>
    <w:lvl w:ilvl="0" w:tplc="6C6A8B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65B174FB"/>
    <w:multiLevelType w:val="hybridMultilevel"/>
    <w:tmpl w:val="FC02A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22D50"/>
    <w:multiLevelType w:val="multilevel"/>
    <w:tmpl w:val="259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E73E8E"/>
    <w:multiLevelType w:val="hybridMultilevel"/>
    <w:tmpl w:val="FA7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50C1A"/>
    <w:multiLevelType w:val="multilevel"/>
    <w:tmpl w:val="C50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2"/>
  </w:num>
  <w:num w:numId="3">
    <w:abstractNumId w:val="9"/>
  </w:num>
  <w:num w:numId="4">
    <w:abstractNumId w:val="22"/>
  </w:num>
  <w:num w:numId="5">
    <w:abstractNumId w:val="34"/>
  </w:num>
  <w:num w:numId="6">
    <w:abstractNumId w:val="25"/>
  </w:num>
  <w:num w:numId="7">
    <w:abstractNumId w:val="12"/>
  </w:num>
  <w:num w:numId="8">
    <w:abstractNumId w:val="27"/>
  </w:num>
  <w:num w:numId="9">
    <w:abstractNumId w:val="18"/>
  </w:num>
  <w:num w:numId="10">
    <w:abstractNumId w:val="8"/>
  </w:num>
  <w:num w:numId="11">
    <w:abstractNumId w:val="30"/>
  </w:num>
  <w:num w:numId="12">
    <w:abstractNumId w:val="17"/>
  </w:num>
  <w:num w:numId="13">
    <w:abstractNumId w:val="6"/>
  </w:num>
  <w:num w:numId="14">
    <w:abstractNumId w:val="23"/>
  </w:num>
  <w:num w:numId="15">
    <w:abstractNumId w:val="29"/>
  </w:num>
  <w:num w:numId="16">
    <w:abstractNumId w:val="37"/>
  </w:num>
  <w:num w:numId="17">
    <w:abstractNumId w:val="4"/>
  </w:num>
  <w:num w:numId="18">
    <w:abstractNumId w:val="2"/>
  </w:num>
  <w:num w:numId="19">
    <w:abstractNumId w:val="2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0"/>
  </w:num>
  <w:num w:numId="23">
    <w:abstractNumId w:val="10"/>
  </w:num>
  <w:num w:numId="24">
    <w:abstractNumId w:val="39"/>
  </w:num>
  <w:num w:numId="25">
    <w:abstractNumId w:val="20"/>
  </w:num>
  <w:num w:numId="26">
    <w:abstractNumId w:val="21"/>
  </w:num>
  <w:num w:numId="27">
    <w:abstractNumId w:val="14"/>
  </w:num>
  <w:num w:numId="28">
    <w:abstractNumId w:val="31"/>
  </w:num>
  <w:num w:numId="29">
    <w:abstractNumId w:val="11"/>
  </w:num>
  <w:num w:numId="30">
    <w:abstractNumId w:val="33"/>
  </w:num>
  <w:num w:numId="31">
    <w:abstractNumId w:val="35"/>
  </w:num>
  <w:num w:numId="32">
    <w:abstractNumId w:val="38"/>
  </w:num>
  <w:num w:numId="33">
    <w:abstractNumId w:val="24"/>
  </w:num>
  <w:num w:numId="34">
    <w:abstractNumId w:val="16"/>
  </w:num>
  <w:num w:numId="35">
    <w:abstractNumId w:val="36"/>
  </w:num>
  <w:num w:numId="36">
    <w:abstractNumId w:val="15"/>
  </w:num>
  <w:num w:numId="37">
    <w:abstractNumId w:val="3"/>
  </w:num>
  <w:num w:numId="38">
    <w:abstractNumId w:val="41"/>
  </w:num>
  <w:num w:numId="39">
    <w:abstractNumId w:val="28"/>
  </w:num>
  <w:num w:numId="40">
    <w:abstractNumId w:val="13"/>
  </w:num>
  <w:num w:numId="41">
    <w:abstractNumId w:val="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6773C"/>
    <w:rsid w:val="000936FA"/>
    <w:rsid w:val="000949CE"/>
    <w:rsid w:val="00096103"/>
    <w:rsid w:val="000A04E5"/>
    <w:rsid w:val="000B66B5"/>
    <w:rsid w:val="000E04E9"/>
    <w:rsid w:val="000F20DB"/>
    <w:rsid w:val="00102E77"/>
    <w:rsid w:val="001109E8"/>
    <w:rsid w:val="00110FB0"/>
    <w:rsid w:val="00114BE7"/>
    <w:rsid w:val="00122CA6"/>
    <w:rsid w:val="00124C0C"/>
    <w:rsid w:val="0012504A"/>
    <w:rsid w:val="0013765C"/>
    <w:rsid w:val="00137F48"/>
    <w:rsid w:val="00140582"/>
    <w:rsid w:val="00145EC9"/>
    <w:rsid w:val="001504E8"/>
    <w:rsid w:val="0015516B"/>
    <w:rsid w:val="0015778C"/>
    <w:rsid w:val="00163EFD"/>
    <w:rsid w:val="001642D5"/>
    <w:rsid w:val="0016613E"/>
    <w:rsid w:val="00190650"/>
    <w:rsid w:val="001A783D"/>
    <w:rsid w:val="001B08F0"/>
    <w:rsid w:val="001C45FA"/>
    <w:rsid w:val="001C7FA2"/>
    <w:rsid w:val="001D23CF"/>
    <w:rsid w:val="001F454F"/>
    <w:rsid w:val="001F4943"/>
    <w:rsid w:val="0021131A"/>
    <w:rsid w:val="00212213"/>
    <w:rsid w:val="002161A1"/>
    <w:rsid w:val="00226B6E"/>
    <w:rsid w:val="00235A09"/>
    <w:rsid w:val="00236B09"/>
    <w:rsid w:val="00242AA4"/>
    <w:rsid w:val="0024577B"/>
    <w:rsid w:val="002625F5"/>
    <w:rsid w:val="0026792E"/>
    <w:rsid w:val="00284285"/>
    <w:rsid w:val="00292D61"/>
    <w:rsid w:val="002A55AB"/>
    <w:rsid w:val="002B2E39"/>
    <w:rsid w:val="002B5F1E"/>
    <w:rsid w:val="002C72AF"/>
    <w:rsid w:val="002E44E9"/>
    <w:rsid w:val="002E57A5"/>
    <w:rsid w:val="002F2887"/>
    <w:rsid w:val="002F3034"/>
    <w:rsid w:val="002F44D9"/>
    <w:rsid w:val="002F76A9"/>
    <w:rsid w:val="003035D9"/>
    <w:rsid w:val="00313A7B"/>
    <w:rsid w:val="00316AB3"/>
    <w:rsid w:val="00324CCA"/>
    <w:rsid w:val="00326536"/>
    <w:rsid w:val="003278B1"/>
    <w:rsid w:val="00333F01"/>
    <w:rsid w:val="0034588C"/>
    <w:rsid w:val="00347DA1"/>
    <w:rsid w:val="00350579"/>
    <w:rsid w:val="0035120C"/>
    <w:rsid w:val="00351F3E"/>
    <w:rsid w:val="003657BB"/>
    <w:rsid w:val="00375C9E"/>
    <w:rsid w:val="00385E00"/>
    <w:rsid w:val="00394CEE"/>
    <w:rsid w:val="0039608A"/>
    <w:rsid w:val="003A01C7"/>
    <w:rsid w:val="003A7DA2"/>
    <w:rsid w:val="003B370E"/>
    <w:rsid w:val="003B647E"/>
    <w:rsid w:val="003D3673"/>
    <w:rsid w:val="003D7E5E"/>
    <w:rsid w:val="003E6083"/>
    <w:rsid w:val="003F2866"/>
    <w:rsid w:val="003F4E97"/>
    <w:rsid w:val="003F4FA1"/>
    <w:rsid w:val="00412BB2"/>
    <w:rsid w:val="00424FEC"/>
    <w:rsid w:val="00434258"/>
    <w:rsid w:val="00442CA6"/>
    <w:rsid w:val="00446B1B"/>
    <w:rsid w:val="0045469B"/>
    <w:rsid w:val="00457EE0"/>
    <w:rsid w:val="00470BD5"/>
    <w:rsid w:val="00472E08"/>
    <w:rsid w:val="004730C0"/>
    <w:rsid w:val="004810A3"/>
    <w:rsid w:val="004866DE"/>
    <w:rsid w:val="00491649"/>
    <w:rsid w:val="004B0D31"/>
    <w:rsid w:val="004B0D8E"/>
    <w:rsid w:val="004B5B22"/>
    <w:rsid w:val="004B6758"/>
    <w:rsid w:val="004B6AEB"/>
    <w:rsid w:val="004B7FB7"/>
    <w:rsid w:val="004C4672"/>
    <w:rsid w:val="004E09D6"/>
    <w:rsid w:val="004E41AA"/>
    <w:rsid w:val="004F527C"/>
    <w:rsid w:val="0052482A"/>
    <w:rsid w:val="00530B1F"/>
    <w:rsid w:val="0055165E"/>
    <w:rsid w:val="00551E51"/>
    <w:rsid w:val="00560781"/>
    <w:rsid w:val="00560ED3"/>
    <w:rsid w:val="00570E6B"/>
    <w:rsid w:val="00580393"/>
    <w:rsid w:val="00591D21"/>
    <w:rsid w:val="00592364"/>
    <w:rsid w:val="00593767"/>
    <w:rsid w:val="005A4A6A"/>
    <w:rsid w:val="005B27A3"/>
    <w:rsid w:val="005C5C85"/>
    <w:rsid w:val="005C5E91"/>
    <w:rsid w:val="005D3ADC"/>
    <w:rsid w:val="005D4D97"/>
    <w:rsid w:val="005E0155"/>
    <w:rsid w:val="005E338A"/>
    <w:rsid w:val="005E4550"/>
    <w:rsid w:val="005F065E"/>
    <w:rsid w:val="005F0EEE"/>
    <w:rsid w:val="005F1386"/>
    <w:rsid w:val="005F5CB8"/>
    <w:rsid w:val="00603328"/>
    <w:rsid w:val="00603862"/>
    <w:rsid w:val="00607A00"/>
    <w:rsid w:val="006119A8"/>
    <w:rsid w:val="006124E6"/>
    <w:rsid w:val="00613B59"/>
    <w:rsid w:val="0061599D"/>
    <w:rsid w:val="006169BB"/>
    <w:rsid w:val="00633E2B"/>
    <w:rsid w:val="006401E4"/>
    <w:rsid w:val="0064112A"/>
    <w:rsid w:val="00662F05"/>
    <w:rsid w:val="00667422"/>
    <w:rsid w:val="00674014"/>
    <w:rsid w:val="006824F6"/>
    <w:rsid w:val="00684C98"/>
    <w:rsid w:val="006861C8"/>
    <w:rsid w:val="006A064C"/>
    <w:rsid w:val="006A63CB"/>
    <w:rsid w:val="006B49EF"/>
    <w:rsid w:val="006B644C"/>
    <w:rsid w:val="006C46C2"/>
    <w:rsid w:val="006D459F"/>
    <w:rsid w:val="006D4D18"/>
    <w:rsid w:val="006E425C"/>
    <w:rsid w:val="006E7D05"/>
    <w:rsid w:val="006F28C7"/>
    <w:rsid w:val="007004F2"/>
    <w:rsid w:val="00700595"/>
    <w:rsid w:val="00701C30"/>
    <w:rsid w:val="00713FE9"/>
    <w:rsid w:val="00714419"/>
    <w:rsid w:val="0071554D"/>
    <w:rsid w:val="007244D5"/>
    <w:rsid w:val="00724504"/>
    <w:rsid w:val="0074036C"/>
    <w:rsid w:val="0074280A"/>
    <w:rsid w:val="0074321A"/>
    <w:rsid w:val="0074552B"/>
    <w:rsid w:val="00747333"/>
    <w:rsid w:val="00753F2A"/>
    <w:rsid w:val="007760BE"/>
    <w:rsid w:val="0078707A"/>
    <w:rsid w:val="00794FAE"/>
    <w:rsid w:val="00795EA2"/>
    <w:rsid w:val="007A0BC9"/>
    <w:rsid w:val="007A290F"/>
    <w:rsid w:val="007A4158"/>
    <w:rsid w:val="007A682A"/>
    <w:rsid w:val="007A72C7"/>
    <w:rsid w:val="007B2D9E"/>
    <w:rsid w:val="007B58D3"/>
    <w:rsid w:val="007C4E1B"/>
    <w:rsid w:val="007D3EE8"/>
    <w:rsid w:val="007D4472"/>
    <w:rsid w:val="007E17DE"/>
    <w:rsid w:val="007E1D36"/>
    <w:rsid w:val="007E2315"/>
    <w:rsid w:val="007F6107"/>
    <w:rsid w:val="0080157C"/>
    <w:rsid w:val="00802A05"/>
    <w:rsid w:val="00803E5E"/>
    <w:rsid w:val="00813F89"/>
    <w:rsid w:val="008144A8"/>
    <w:rsid w:val="00820C1C"/>
    <w:rsid w:val="008233E3"/>
    <w:rsid w:val="008405CB"/>
    <w:rsid w:val="008407D6"/>
    <w:rsid w:val="00857560"/>
    <w:rsid w:val="008610D0"/>
    <w:rsid w:val="0086665F"/>
    <w:rsid w:val="008669EC"/>
    <w:rsid w:val="008715BB"/>
    <w:rsid w:val="0087418E"/>
    <w:rsid w:val="00880054"/>
    <w:rsid w:val="00887ABD"/>
    <w:rsid w:val="008904BF"/>
    <w:rsid w:val="008920B5"/>
    <w:rsid w:val="00894F59"/>
    <w:rsid w:val="00897CD5"/>
    <w:rsid w:val="008A1A3F"/>
    <w:rsid w:val="008B03A3"/>
    <w:rsid w:val="008B2E13"/>
    <w:rsid w:val="008C181B"/>
    <w:rsid w:val="008C33F6"/>
    <w:rsid w:val="008C4903"/>
    <w:rsid w:val="008D0E8C"/>
    <w:rsid w:val="008E3B04"/>
    <w:rsid w:val="0090261B"/>
    <w:rsid w:val="00904033"/>
    <w:rsid w:val="00916920"/>
    <w:rsid w:val="00922AD0"/>
    <w:rsid w:val="0092386F"/>
    <w:rsid w:val="00953DB9"/>
    <w:rsid w:val="00966E5F"/>
    <w:rsid w:val="009677BB"/>
    <w:rsid w:val="00984AC5"/>
    <w:rsid w:val="00991829"/>
    <w:rsid w:val="009942B3"/>
    <w:rsid w:val="009A179A"/>
    <w:rsid w:val="009B355A"/>
    <w:rsid w:val="009B3844"/>
    <w:rsid w:val="009B7164"/>
    <w:rsid w:val="009C4889"/>
    <w:rsid w:val="009C5952"/>
    <w:rsid w:val="009C637D"/>
    <w:rsid w:val="009D07F2"/>
    <w:rsid w:val="009D33A6"/>
    <w:rsid w:val="009D3A30"/>
    <w:rsid w:val="009E4286"/>
    <w:rsid w:val="009E64F6"/>
    <w:rsid w:val="009E792E"/>
    <w:rsid w:val="009F4F8B"/>
    <w:rsid w:val="00A042D4"/>
    <w:rsid w:val="00A06472"/>
    <w:rsid w:val="00A06F28"/>
    <w:rsid w:val="00A26FDF"/>
    <w:rsid w:val="00A362A0"/>
    <w:rsid w:val="00A37DD8"/>
    <w:rsid w:val="00A405B7"/>
    <w:rsid w:val="00A47314"/>
    <w:rsid w:val="00A75E58"/>
    <w:rsid w:val="00A77181"/>
    <w:rsid w:val="00A84A78"/>
    <w:rsid w:val="00AA03F2"/>
    <w:rsid w:val="00AB7ABE"/>
    <w:rsid w:val="00AC25DC"/>
    <w:rsid w:val="00AD39D8"/>
    <w:rsid w:val="00AD725E"/>
    <w:rsid w:val="00AE01EC"/>
    <w:rsid w:val="00AE0A6A"/>
    <w:rsid w:val="00AF2E65"/>
    <w:rsid w:val="00AF57D1"/>
    <w:rsid w:val="00AF6BC9"/>
    <w:rsid w:val="00B010C3"/>
    <w:rsid w:val="00B01DF0"/>
    <w:rsid w:val="00B441D2"/>
    <w:rsid w:val="00B45CFA"/>
    <w:rsid w:val="00B5201C"/>
    <w:rsid w:val="00B6299D"/>
    <w:rsid w:val="00B66D12"/>
    <w:rsid w:val="00B72F0F"/>
    <w:rsid w:val="00B730EB"/>
    <w:rsid w:val="00B806DD"/>
    <w:rsid w:val="00B812D2"/>
    <w:rsid w:val="00B817C2"/>
    <w:rsid w:val="00B877D3"/>
    <w:rsid w:val="00B91F74"/>
    <w:rsid w:val="00B96D2A"/>
    <w:rsid w:val="00BA1728"/>
    <w:rsid w:val="00BB119A"/>
    <w:rsid w:val="00BB2756"/>
    <w:rsid w:val="00BB41A2"/>
    <w:rsid w:val="00BD255E"/>
    <w:rsid w:val="00BD52F1"/>
    <w:rsid w:val="00BE2FA6"/>
    <w:rsid w:val="00BE4799"/>
    <w:rsid w:val="00BE620F"/>
    <w:rsid w:val="00C1538A"/>
    <w:rsid w:val="00C15A1B"/>
    <w:rsid w:val="00C231CE"/>
    <w:rsid w:val="00C235E3"/>
    <w:rsid w:val="00C308BC"/>
    <w:rsid w:val="00C53802"/>
    <w:rsid w:val="00C55DAF"/>
    <w:rsid w:val="00C562EB"/>
    <w:rsid w:val="00C57F3E"/>
    <w:rsid w:val="00C713BF"/>
    <w:rsid w:val="00C74796"/>
    <w:rsid w:val="00C7510C"/>
    <w:rsid w:val="00C76036"/>
    <w:rsid w:val="00C8361D"/>
    <w:rsid w:val="00C85111"/>
    <w:rsid w:val="00C92457"/>
    <w:rsid w:val="00C938ED"/>
    <w:rsid w:val="00C964CE"/>
    <w:rsid w:val="00CA2EDF"/>
    <w:rsid w:val="00CA598F"/>
    <w:rsid w:val="00CB4EE7"/>
    <w:rsid w:val="00CE08A6"/>
    <w:rsid w:val="00CF063F"/>
    <w:rsid w:val="00CF0937"/>
    <w:rsid w:val="00CF6A74"/>
    <w:rsid w:val="00D00364"/>
    <w:rsid w:val="00D01B6B"/>
    <w:rsid w:val="00D02B31"/>
    <w:rsid w:val="00D039B9"/>
    <w:rsid w:val="00D10CDB"/>
    <w:rsid w:val="00D115BF"/>
    <w:rsid w:val="00D145B2"/>
    <w:rsid w:val="00D168E9"/>
    <w:rsid w:val="00D30E52"/>
    <w:rsid w:val="00D31D41"/>
    <w:rsid w:val="00D3531C"/>
    <w:rsid w:val="00D50A09"/>
    <w:rsid w:val="00D5241A"/>
    <w:rsid w:val="00D54E7B"/>
    <w:rsid w:val="00D55799"/>
    <w:rsid w:val="00D60F6D"/>
    <w:rsid w:val="00D7279A"/>
    <w:rsid w:val="00D73DEB"/>
    <w:rsid w:val="00D748FC"/>
    <w:rsid w:val="00D759BA"/>
    <w:rsid w:val="00D77129"/>
    <w:rsid w:val="00D8245A"/>
    <w:rsid w:val="00D904CC"/>
    <w:rsid w:val="00D9717C"/>
    <w:rsid w:val="00DB7B51"/>
    <w:rsid w:val="00DC105B"/>
    <w:rsid w:val="00DC44B4"/>
    <w:rsid w:val="00DC653B"/>
    <w:rsid w:val="00DD661E"/>
    <w:rsid w:val="00DF6ED0"/>
    <w:rsid w:val="00DF7025"/>
    <w:rsid w:val="00DF7B63"/>
    <w:rsid w:val="00E04F88"/>
    <w:rsid w:val="00E061AA"/>
    <w:rsid w:val="00E10351"/>
    <w:rsid w:val="00E1073D"/>
    <w:rsid w:val="00E12D39"/>
    <w:rsid w:val="00E224F7"/>
    <w:rsid w:val="00E230A6"/>
    <w:rsid w:val="00E271F0"/>
    <w:rsid w:val="00E4077F"/>
    <w:rsid w:val="00E40DCA"/>
    <w:rsid w:val="00E4186D"/>
    <w:rsid w:val="00E5081F"/>
    <w:rsid w:val="00E51E9E"/>
    <w:rsid w:val="00E55917"/>
    <w:rsid w:val="00E634B8"/>
    <w:rsid w:val="00E8236A"/>
    <w:rsid w:val="00E9230F"/>
    <w:rsid w:val="00E94475"/>
    <w:rsid w:val="00E9644D"/>
    <w:rsid w:val="00E96689"/>
    <w:rsid w:val="00E96CA4"/>
    <w:rsid w:val="00EA31F2"/>
    <w:rsid w:val="00EA31F3"/>
    <w:rsid w:val="00EA3396"/>
    <w:rsid w:val="00EB7A97"/>
    <w:rsid w:val="00EC1339"/>
    <w:rsid w:val="00ED174E"/>
    <w:rsid w:val="00ED73FD"/>
    <w:rsid w:val="00EE148D"/>
    <w:rsid w:val="00EF150E"/>
    <w:rsid w:val="00EF4BF6"/>
    <w:rsid w:val="00EF62EA"/>
    <w:rsid w:val="00EF7577"/>
    <w:rsid w:val="00F10FAC"/>
    <w:rsid w:val="00F11F35"/>
    <w:rsid w:val="00F34BE2"/>
    <w:rsid w:val="00F4026A"/>
    <w:rsid w:val="00F42D6C"/>
    <w:rsid w:val="00F44FCA"/>
    <w:rsid w:val="00F57CD8"/>
    <w:rsid w:val="00F63157"/>
    <w:rsid w:val="00F63D60"/>
    <w:rsid w:val="00F665F9"/>
    <w:rsid w:val="00F74D4B"/>
    <w:rsid w:val="00F752AF"/>
    <w:rsid w:val="00F96312"/>
    <w:rsid w:val="00F97972"/>
    <w:rsid w:val="00FA5140"/>
    <w:rsid w:val="00FB3016"/>
    <w:rsid w:val="00FB5D51"/>
    <w:rsid w:val="00FC44A8"/>
    <w:rsid w:val="00FD0D2B"/>
    <w:rsid w:val="00FD24A7"/>
    <w:rsid w:val="00FD2F8D"/>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679666"/>
  <w15:docId w15:val="{C1315B80-08DF-4337-97E8-BF0446BD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NoSpacing">
    <w:name w:val="No Spacing"/>
    <w:uiPriority w:val="1"/>
    <w:qFormat/>
    <w:rsid w:val="00C15A1B"/>
    <w:rPr>
      <w:rFonts w:asciiTheme="minorHAnsi" w:eastAsiaTheme="minorHAnsi" w:hAnsiTheme="minorHAnsi" w:cstheme="minorBidi"/>
      <w:sz w:val="22"/>
      <w:szCs w:val="22"/>
    </w:rPr>
  </w:style>
  <w:style w:type="character" w:customStyle="1" w:styleId="apple-converted-space">
    <w:name w:val="apple-converted-space"/>
    <w:basedOn w:val="DefaultParagraphFont"/>
    <w:rsid w:val="00C15A1B"/>
  </w:style>
  <w:style w:type="character" w:customStyle="1" w:styleId="UnresolvedMention">
    <w:name w:val="Unresolved Mention"/>
    <w:basedOn w:val="DefaultParagraphFont"/>
    <w:uiPriority w:val="99"/>
    <w:semiHidden/>
    <w:unhideWhenUsed/>
    <w:rsid w:val="004B6A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9533">
      <w:bodyDiv w:val="1"/>
      <w:marLeft w:val="0"/>
      <w:marRight w:val="0"/>
      <w:marTop w:val="0"/>
      <w:marBottom w:val="0"/>
      <w:divBdr>
        <w:top w:val="none" w:sz="0" w:space="0" w:color="auto"/>
        <w:left w:val="none" w:sz="0" w:space="0" w:color="auto"/>
        <w:bottom w:val="none" w:sz="0" w:space="0" w:color="auto"/>
        <w:right w:val="none" w:sz="0" w:space="0" w:color="auto"/>
      </w:divBdr>
      <w:divsChild>
        <w:div w:id="892085768">
          <w:marLeft w:val="0"/>
          <w:marRight w:val="0"/>
          <w:marTop w:val="0"/>
          <w:marBottom w:val="0"/>
          <w:divBdr>
            <w:top w:val="none" w:sz="0" w:space="0" w:color="auto"/>
            <w:left w:val="none" w:sz="0" w:space="0" w:color="auto"/>
            <w:bottom w:val="none" w:sz="0" w:space="0" w:color="auto"/>
            <w:right w:val="none" w:sz="0" w:space="0" w:color="auto"/>
          </w:divBdr>
          <w:divsChild>
            <w:div w:id="690036032">
              <w:marLeft w:val="-45"/>
              <w:marRight w:val="0"/>
              <w:marTop w:val="0"/>
              <w:marBottom w:val="0"/>
              <w:divBdr>
                <w:top w:val="none" w:sz="0" w:space="0" w:color="auto"/>
                <w:left w:val="none" w:sz="0" w:space="0" w:color="auto"/>
                <w:bottom w:val="none" w:sz="0" w:space="0" w:color="auto"/>
                <w:right w:val="none" w:sz="0" w:space="0" w:color="auto"/>
              </w:divBdr>
              <w:divsChild>
                <w:div w:id="223950229">
                  <w:marLeft w:val="75"/>
                  <w:marRight w:val="0"/>
                  <w:marTop w:val="0"/>
                  <w:marBottom w:val="0"/>
                  <w:divBdr>
                    <w:top w:val="none" w:sz="0" w:space="0" w:color="auto"/>
                    <w:left w:val="none" w:sz="0" w:space="0" w:color="auto"/>
                    <w:bottom w:val="none" w:sz="0" w:space="0" w:color="auto"/>
                    <w:right w:val="none" w:sz="0" w:space="0" w:color="auto"/>
                  </w:divBdr>
                  <w:divsChild>
                    <w:div w:id="1994678302">
                      <w:marLeft w:val="0"/>
                      <w:marRight w:val="0"/>
                      <w:marTop w:val="0"/>
                      <w:marBottom w:val="0"/>
                      <w:divBdr>
                        <w:top w:val="none" w:sz="0" w:space="0" w:color="auto"/>
                        <w:left w:val="none" w:sz="0" w:space="0" w:color="auto"/>
                        <w:bottom w:val="none" w:sz="0" w:space="0" w:color="auto"/>
                        <w:right w:val="none" w:sz="0" w:space="0" w:color="auto"/>
                      </w:divBdr>
                      <w:divsChild>
                        <w:div w:id="1689404203">
                          <w:marLeft w:val="150"/>
                          <w:marRight w:val="150"/>
                          <w:marTop w:val="150"/>
                          <w:marBottom w:val="225"/>
                          <w:divBdr>
                            <w:top w:val="none" w:sz="0" w:space="0" w:color="auto"/>
                            <w:left w:val="none" w:sz="0" w:space="0" w:color="auto"/>
                            <w:bottom w:val="none" w:sz="0" w:space="0" w:color="auto"/>
                            <w:right w:val="none" w:sz="0" w:space="0" w:color="auto"/>
                          </w:divBdr>
                          <w:divsChild>
                            <w:div w:id="147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59424246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787819880">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66031">
      <w:bodyDiv w:val="1"/>
      <w:marLeft w:val="0"/>
      <w:marRight w:val="0"/>
      <w:marTop w:val="0"/>
      <w:marBottom w:val="0"/>
      <w:divBdr>
        <w:top w:val="none" w:sz="0" w:space="0" w:color="auto"/>
        <w:left w:val="none" w:sz="0" w:space="0" w:color="auto"/>
        <w:bottom w:val="none" w:sz="0" w:space="0" w:color="auto"/>
        <w:right w:val="none" w:sz="0" w:space="0" w:color="auto"/>
      </w:divBdr>
      <w:divsChild>
        <w:div w:id="2052420618">
          <w:marLeft w:val="0"/>
          <w:marRight w:val="0"/>
          <w:marTop w:val="0"/>
          <w:marBottom w:val="0"/>
          <w:divBdr>
            <w:top w:val="none" w:sz="0" w:space="0" w:color="auto"/>
            <w:left w:val="none" w:sz="0" w:space="0" w:color="auto"/>
            <w:bottom w:val="none" w:sz="0" w:space="0" w:color="auto"/>
            <w:right w:val="none" w:sz="0" w:space="0" w:color="auto"/>
          </w:divBdr>
          <w:divsChild>
            <w:div w:id="16270791">
              <w:marLeft w:val="-45"/>
              <w:marRight w:val="0"/>
              <w:marTop w:val="0"/>
              <w:marBottom w:val="0"/>
              <w:divBdr>
                <w:top w:val="none" w:sz="0" w:space="0" w:color="auto"/>
                <w:left w:val="none" w:sz="0" w:space="0" w:color="auto"/>
                <w:bottom w:val="none" w:sz="0" w:space="0" w:color="auto"/>
                <w:right w:val="none" w:sz="0" w:space="0" w:color="auto"/>
              </w:divBdr>
              <w:divsChild>
                <w:div w:id="1513449085">
                  <w:marLeft w:val="75"/>
                  <w:marRight w:val="0"/>
                  <w:marTop w:val="0"/>
                  <w:marBottom w:val="0"/>
                  <w:divBdr>
                    <w:top w:val="none" w:sz="0" w:space="0" w:color="auto"/>
                    <w:left w:val="none" w:sz="0" w:space="0" w:color="auto"/>
                    <w:bottom w:val="none" w:sz="0" w:space="0" w:color="auto"/>
                    <w:right w:val="none" w:sz="0" w:space="0" w:color="auto"/>
                  </w:divBdr>
                  <w:divsChild>
                    <w:div w:id="935554825">
                      <w:marLeft w:val="0"/>
                      <w:marRight w:val="0"/>
                      <w:marTop w:val="0"/>
                      <w:marBottom w:val="0"/>
                      <w:divBdr>
                        <w:top w:val="none" w:sz="0" w:space="0" w:color="auto"/>
                        <w:left w:val="none" w:sz="0" w:space="0" w:color="auto"/>
                        <w:bottom w:val="none" w:sz="0" w:space="0" w:color="auto"/>
                        <w:right w:val="none" w:sz="0" w:space="0" w:color="auto"/>
                      </w:divBdr>
                      <w:divsChild>
                        <w:div w:id="436606298">
                          <w:marLeft w:val="150"/>
                          <w:marRight w:val="150"/>
                          <w:marTop w:val="150"/>
                          <w:marBottom w:val="225"/>
                          <w:divBdr>
                            <w:top w:val="none" w:sz="0" w:space="0" w:color="auto"/>
                            <w:left w:val="none" w:sz="0" w:space="0" w:color="auto"/>
                            <w:bottom w:val="none" w:sz="0" w:space="0" w:color="auto"/>
                            <w:right w:val="none" w:sz="0" w:space="0" w:color="auto"/>
                          </w:divBdr>
                          <w:divsChild>
                            <w:div w:id="1382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238611">
      <w:bodyDiv w:val="1"/>
      <w:marLeft w:val="0"/>
      <w:marRight w:val="0"/>
      <w:marTop w:val="0"/>
      <w:marBottom w:val="0"/>
      <w:divBdr>
        <w:top w:val="none" w:sz="0" w:space="0" w:color="auto"/>
        <w:left w:val="none" w:sz="0" w:space="0" w:color="auto"/>
        <w:bottom w:val="none" w:sz="0" w:space="0" w:color="auto"/>
        <w:right w:val="none" w:sz="0" w:space="0" w:color="auto"/>
      </w:divBdr>
    </w:div>
    <w:div w:id="1557276744">
      <w:bodyDiv w:val="1"/>
      <w:marLeft w:val="0"/>
      <w:marRight w:val="0"/>
      <w:marTop w:val="0"/>
      <w:marBottom w:val="0"/>
      <w:divBdr>
        <w:top w:val="none" w:sz="0" w:space="0" w:color="auto"/>
        <w:left w:val="none" w:sz="0" w:space="0" w:color="auto"/>
        <w:bottom w:val="none" w:sz="0" w:space="0" w:color="auto"/>
        <w:right w:val="none" w:sz="0" w:space="0" w:color="auto"/>
      </w:divBdr>
      <w:divsChild>
        <w:div w:id="994185530">
          <w:marLeft w:val="0"/>
          <w:marRight w:val="0"/>
          <w:marTop w:val="0"/>
          <w:marBottom w:val="0"/>
          <w:divBdr>
            <w:top w:val="none" w:sz="0" w:space="0" w:color="auto"/>
            <w:left w:val="none" w:sz="0" w:space="0" w:color="auto"/>
            <w:bottom w:val="none" w:sz="0" w:space="0" w:color="auto"/>
            <w:right w:val="none" w:sz="0" w:space="0" w:color="auto"/>
          </w:divBdr>
          <w:divsChild>
            <w:div w:id="1791315535">
              <w:marLeft w:val="-45"/>
              <w:marRight w:val="0"/>
              <w:marTop w:val="0"/>
              <w:marBottom w:val="0"/>
              <w:divBdr>
                <w:top w:val="none" w:sz="0" w:space="0" w:color="auto"/>
                <w:left w:val="none" w:sz="0" w:space="0" w:color="auto"/>
                <w:bottom w:val="none" w:sz="0" w:space="0" w:color="auto"/>
                <w:right w:val="none" w:sz="0" w:space="0" w:color="auto"/>
              </w:divBdr>
              <w:divsChild>
                <w:div w:id="898399697">
                  <w:marLeft w:val="75"/>
                  <w:marRight w:val="0"/>
                  <w:marTop w:val="0"/>
                  <w:marBottom w:val="0"/>
                  <w:divBdr>
                    <w:top w:val="none" w:sz="0" w:space="0" w:color="auto"/>
                    <w:left w:val="none" w:sz="0" w:space="0" w:color="auto"/>
                    <w:bottom w:val="none" w:sz="0" w:space="0" w:color="auto"/>
                    <w:right w:val="none" w:sz="0" w:space="0" w:color="auto"/>
                  </w:divBdr>
                  <w:divsChild>
                    <w:div w:id="23680674">
                      <w:marLeft w:val="0"/>
                      <w:marRight w:val="0"/>
                      <w:marTop w:val="0"/>
                      <w:marBottom w:val="0"/>
                      <w:divBdr>
                        <w:top w:val="none" w:sz="0" w:space="0" w:color="auto"/>
                        <w:left w:val="none" w:sz="0" w:space="0" w:color="auto"/>
                        <w:bottom w:val="none" w:sz="0" w:space="0" w:color="auto"/>
                        <w:right w:val="none" w:sz="0" w:space="0" w:color="auto"/>
                      </w:divBdr>
                      <w:divsChild>
                        <w:div w:id="665329413">
                          <w:marLeft w:val="150"/>
                          <w:marRight w:val="150"/>
                          <w:marTop w:val="150"/>
                          <w:marBottom w:val="225"/>
                          <w:divBdr>
                            <w:top w:val="none" w:sz="0" w:space="0" w:color="auto"/>
                            <w:left w:val="none" w:sz="0" w:space="0" w:color="auto"/>
                            <w:bottom w:val="none" w:sz="0" w:space="0" w:color="auto"/>
                            <w:right w:val="none" w:sz="0" w:space="0" w:color="auto"/>
                          </w:divBdr>
                          <w:divsChild>
                            <w:div w:id="679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908">
      <w:bodyDiv w:val="1"/>
      <w:marLeft w:val="0"/>
      <w:marRight w:val="0"/>
      <w:marTop w:val="0"/>
      <w:marBottom w:val="0"/>
      <w:divBdr>
        <w:top w:val="none" w:sz="0" w:space="0" w:color="auto"/>
        <w:left w:val="none" w:sz="0" w:space="0" w:color="auto"/>
        <w:bottom w:val="none" w:sz="0" w:space="0" w:color="auto"/>
        <w:right w:val="none" w:sz="0" w:space="0" w:color="auto"/>
      </w:divBdr>
    </w:div>
    <w:div w:id="1927882466">
      <w:bodyDiv w:val="1"/>
      <w:marLeft w:val="0"/>
      <w:marRight w:val="0"/>
      <w:marTop w:val="0"/>
      <w:marBottom w:val="0"/>
      <w:divBdr>
        <w:top w:val="none" w:sz="0" w:space="0" w:color="auto"/>
        <w:left w:val="none" w:sz="0" w:space="0" w:color="auto"/>
        <w:bottom w:val="none" w:sz="0" w:space="0" w:color="auto"/>
        <w:right w:val="none" w:sz="0" w:space="0" w:color="auto"/>
      </w:divBdr>
      <w:divsChild>
        <w:div w:id="495271473">
          <w:marLeft w:val="0"/>
          <w:marRight w:val="0"/>
          <w:marTop w:val="0"/>
          <w:marBottom w:val="0"/>
          <w:divBdr>
            <w:top w:val="none" w:sz="0" w:space="0" w:color="auto"/>
            <w:left w:val="none" w:sz="0" w:space="0" w:color="auto"/>
            <w:bottom w:val="none" w:sz="0" w:space="0" w:color="auto"/>
            <w:right w:val="none" w:sz="0" w:space="0" w:color="auto"/>
          </w:divBdr>
          <w:divsChild>
            <w:div w:id="1129663964">
              <w:marLeft w:val="-45"/>
              <w:marRight w:val="0"/>
              <w:marTop w:val="0"/>
              <w:marBottom w:val="0"/>
              <w:divBdr>
                <w:top w:val="none" w:sz="0" w:space="0" w:color="auto"/>
                <w:left w:val="none" w:sz="0" w:space="0" w:color="auto"/>
                <w:bottom w:val="none" w:sz="0" w:space="0" w:color="auto"/>
                <w:right w:val="none" w:sz="0" w:space="0" w:color="auto"/>
              </w:divBdr>
              <w:divsChild>
                <w:div w:id="1556114164">
                  <w:marLeft w:val="75"/>
                  <w:marRight w:val="0"/>
                  <w:marTop w:val="0"/>
                  <w:marBottom w:val="0"/>
                  <w:divBdr>
                    <w:top w:val="none" w:sz="0" w:space="0" w:color="auto"/>
                    <w:left w:val="none" w:sz="0" w:space="0" w:color="auto"/>
                    <w:bottom w:val="none" w:sz="0" w:space="0" w:color="auto"/>
                    <w:right w:val="none" w:sz="0" w:space="0" w:color="auto"/>
                  </w:divBdr>
                  <w:divsChild>
                    <w:div w:id="1883514081">
                      <w:marLeft w:val="0"/>
                      <w:marRight w:val="0"/>
                      <w:marTop w:val="0"/>
                      <w:marBottom w:val="0"/>
                      <w:divBdr>
                        <w:top w:val="none" w:sz="0" w:space="0" w:color="auto"/>
                        <w:left w:val="none" w:sz="0" w:space="0" w:color="auto"/>
                        <w:bottom w:val="none" w:sz="0" w:space="0" w:color="auto"/>
                        <w:right w:val="none" w:sz="0" w:space="0" w:color="auto"/>
                      </w:divBdr>
                      <w:divsChild>
                        <w:div w:id="1016006199">
                          <w:marLeft w:val="150"/>
                          <w:marRight w:val="150"/>
                          <w:marTop w:val="150"/>
                          <w:marBottom w:val="225"/>
                          <w:divBdr>
                            <w:top w:val="none" w:sz="0" w:space="0" w:color="auto"/>
                            <w:left w:val="none" w:sz="0" w:space="0" w:color="auto"/>
                            <w:bottom w:val="none" w:sz="0" w:space="0" w:color="auto"/>
                            <w:right w:val="none" w:sz="0" w:space="0" w:color="auto"/>
                          </w:divBdr>
                          <w:divsChild>
                            <w:div w:id="29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lasher@email.wcu.edu" TargetMode="External"/><Relationship Id="rId18" Type="http://schemas.openxmlformats.org/officeDocument/2006/relationships/hyperlink" Target="mailto:rtgoins@email.wcu.edu" TargetMode="External"/><Relationship Id="rId26" Type="http://schemas.openxmlformats.org/officeDocument/2006/relationships/hyperlink" Target="mailto:rlasher@email.wcu.edu" TargetMode="External"/><Relationship Id="rId39" Type="http://schemas.openxmlformats.org/officeDocument/2006/relationships/hyperlink" Target="http://www.wcu.edu/studentd/counsel/" TargetMode="External"/><Relationship Id="rId21" Type="http://schemas.openxmlformats.org/officeDocument/2006/relationships/hyperlink" Target="mailto:johnsonm@email.wcu.edu" TargetMode="External"/><Relationship Id="rId34" Type="http://schemas.openxmlformats.org/officeDocument/2006/relationships/hyperlink" Target="http://www.wcu.edu/academics/campus-academic-resources/writing-and-learning-commons-walc/writing-support/index.asp" TargetMode="External"/><Relationship Id="rId42" Type="http://schemas.openxmlformats.org/officeDocument/2006/relationships/hyperlink" Target="http://ithelp.wcu.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rolleysimic@email.wcu.edu" TargetMode="External"/><Relationship Id="rId29" Type="http://schemas.openxmlformats.org/officeDocument/2006/relationships/hyperlink" Target="mailto:twestbrook@wc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hahn@email.wcu.edu" TargetMode="External"/><Relationship Id="rId24" Type="http://schemas.openxmlformats.org/officeDocument/2006/relationships/hyperlink" Target="http://www.naswdc.org" TargetMode="External"/><Relationship Id="rId32" Type="http://schemas.openxmlformats.org/officeDocument/2006/relationships/hyperlink" Target="http://www.wcu.edu/academics/campus-academic-resources/writing-and-learning-commons-walc/writing-support/writing-appointments.asp" TargetMode="External"/><Relationship Id="rId37" Type="http://schemas.openxmlformats.org/officeDocument/2006/relationships/hyperlink" Target="http://www.wcu.edu/academics/edoutreach/distance-online-programs/student-resources/services-for-distance-students.asp" TargetMode="External"/><Relationship Id="rId40" Type="http://schemas.openxmlformats.org/officeDocument/2006/relationships/hyperlink" Target="mailto:itshelp@email.wcu.edu"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bmurphynugen@email.wcu.edu" TargetMode="External"/><Relationship Id="rId23" Type="http://schemas.openxmlformats.org/officeDocument/2006/relationships/footer" Target="footer2.xml"/><Relationship Id="rId28" Type="http://schemas.openxmlformats.org/officeDocument/2006/relationships/hyperlink" Target="https://ssw.unc.edu/cwec/univs.htm" TargetMode="External"/><Relationship Id="rId36" Type="http://schemas.openxmlformats.org/officeDocument/2006/relationships/hyperlink" Target="http://walc.wcu.edu/" TargetMode="External"/><Relationship Id="rId10" Type="http://schemas.openxmlformats.org/officeDocument/2006/relationships/hyperlink" Target="mailto:pmorse@email.wcu.edu" TargetMode="External"/><Relationship Id="rId19" Type="http://schemas.openxmlformats.org/officeDocument/2006/relationships/hyperlink" Target="mailto:twestbrook@email.wcu.edu" TargetMode="External"/><Relationship Id="rId31" Type="http://schemas.openxmlformats.org/officeDocument/2006/relationships/hyperlink" Target="http://www.wcu.edu/academics/campus-academic-resources/writing-and-learning-commons-walc/course-tutoring-and-academic-skills/course-tutoring-faqs.asp" TargetMode="External"/><Relationship Id="rId44" Type="http://schemas.openxmlformats.org/officeDocument/2006/relationships/hyperlink" Target="http://www.wcu.edu/11743.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banderson@email.wcu.edu" TargetMode="External"/><Relationship Id="rId22" Type="http://schemas.openxmlformats.org/officeDocument/2006/relationships/footer" Target="footer1.xml"/><Relationship Id="rId27" Type="http://schemas.openxmlformats.org/officeDocument/2006/relationships/hyperlink" Target="http://ssw.unc.edu/cwec/" TargetMode="External"/><Relationship Id="rId30" Type="http://schemas.openxmlformats.org/officeDocument/2006/relationships/hyperlink" Target="http://walc.wcu.edu/" TargetMode="External"/><Relationship Id="rId35" Type="http://schemas.openxmlformats.org/officeDocument/2006/relationships/hyperlink" Target="http://www.wcu.edu/academics/campus-academic-resources/writing-and-learning-commons-walc/course-tutoring-and-academic-skills/academic-strategies/index.asp" TargetMode="External"/><Relationship Id="rId43" Type="http://schemas.openxmlformats.org/officeDocument/2006/relationships/hyperlink" Target="mailto:itshelp@email.wcu.ed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cmallen@email.wcu.edu" TargetMode="External"/><Relationship Id="rId17" Type="http://schemas.openxmlformats.org/officeDocument/2006/relationships/hyperlink" Target="mailto:jdulworth@email.wcu.edu" TargetMode="External"/><Relationship Id="rId25" Type="http://schemas.openxmlformats.org/officeDocument/2006/relationships/hyperlink" Target="mailto:llyoung@wcu.edu" TargetMode="External"/><Relationship Id="rId33" Type="http://schemas.openxmlformats.org/officeDocument/2006/relationships/hyperlink" Target="http://www.wcu.edu/academics/campus-academic-resources/writing-and-learning-commons-walc/course-tutoring-and-academic-skills/meet-the-academic-skills-consultants.asp" TargetMode="External"/><Relationship Id="rId38" Type="http://schemas.openxmlformats.org/officeDocument/2006/relationships/hyperlink" Target="http://walc.wcu.edu" TargetMode="External"/><Relationship Id="rId46" Type="http://schemas.openxmlformats.org/officeDocument/2006/relationships/theme" Target="theme/theme1.xml"/><Relationship Id="rId20" Type="http://schemas.openxmlformats.org/officeDocument/2006/relationships/hyperlink" Target="mailto:llyoung@email.wcu.edu" TargetMode="External"/><Relationship Id="rId41" Type="http://schemas.openxmlformats.org/officeDocument/2006/relationships/hyperlink" Target="http://www.wcu.edu/1019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ECB7FA8C2404197860A8D2D924D86" ma:contentTypeVersion="0" ma:contentTypeDescription="Create a new document." ma:contentTypeScope="" ma:versionID="bb4377530ab81d77b1f3b5d7dc30d23a">
  <xsd:schema xmlns:xsd="http://www.w3.org/2001/XMLSchema" xmlns:xs="http://www.w3.org/2001/XMLSchema" xmlns:p="http://schemas.microsoft.com/office/2006/metadata/properties" targetNamespace="http://schemas.microsoft.com/office/2006/metadata/properties" ma:root="true" ma:fieldsID="4a34e06700e92dfc39204e14b1a7fe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5EF1E-5ABC-4698-A173-9D751CCF4908}">
  <ds:schemaRefs>
    <ds:schemaRef ds:uri="http://schemas.microsoft.com/sharepoint/v3/contenttype/forms"/>
  </ds:schemaRefs>
</ds:datastoreItem>
</file>

<file path=customXml/itemProps2.xml><?xml version="1.0" encoding="utf-8"?>
<ds:datastoreItem xmlns:ds="http://schemas.openxmlformats.org/officeDocument/2006/customXml" ds:itemID="{538DB2BA-FC81-48B4-A52A-122F41D2FF0D}">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7863EC-6B58-4264-AE83-EFD0D74F5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79</Pages>
  <Words>22555</Words>
  <Characters>135361</Characters>
  <Application>Microsoft Office Word</Application>
  <DocSecurity>4</DocSecurity>
  <Lines>1128</Lines>
  <Paragraphs>315</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157601</CharactersWithSpaces>
  <SharedDoc>false</SharedDoc>
  <HLinks>
    <vt:vector size="114" baseType="variant">
      <vt:variant>
        <vt:i4>2031625</vt:i4>
      </vt:variant>
      <vt:variant>
        <vt:i4>54</vt:i4>
      </vt:variant>
      <vt:variant>
        <vt:i4>0</vt:i4>
      </vt:variant>
      <vt:variant>
        <vt:i4>5</vt:i4>
      </vt:variant>
      <vt:variant>
        <vt:lpwstr>http://www.wcu.edu/11731.asp</vt:lpwstr>
      </vt:variant>
      <vt:variant>
        <vt:lpwstr/>
      </vt:variant>
      <vt:variant>
        <vt:i4>1507449</vt:i4>
      </vt:variant>
      <vt:variant>
        <vt:i4>51</vt:i4>
      </vt:variant>
      <vt:variant>
        <vt:i4>0</vt:i4>
      </vt:variant>
      <vt:variant>
        <vt:i4>5</vt:i4>
      </vt:variant>
      <vt:variant>
        <vt:lpwstr>mailto:itshelp@email.wcu.edu</vt:lpwstr>
      </vt:variant>
      <vt:variant>
        <vt:lpwstr/>
      </vt:variant>
      <vt:variant>
        <vt:i4>6357099</vt:i4>
      </vt:variant>
      <vt:variant>
        <vt:i4>48</vt:i4>
      </vt:variant>
      <vt:variant>
        <vt:i4>0</vt:i4>
      </vt:variant>
      <vt:variant>
        <vt:i4>5</vt:i4>
      </vt:variant>
      <vt:variant>
        <vt:lpwstr>http://www.wcu.edu/it/helpDesk.html</vt:lpwstr>
      </vt:variant>
      <vt:variant>
        <vt:lpwstr/>
      </vt:variant>
      <vt:variant>
        <vt:i4>4849750</vt:i4>
      </vt:variant>
      <vt:variant>
        <vt:i4>45</vt:i4>
      </vt:variant>
      <vt:variant>
        <vt:i4>0</vt:i4>
      </vt:variant>
      <vt:variant>
        <vt:i4>5</vt:i4>
      </vt:variant>
      <vt:variant>
        <vt:lpwstr>http://www.wcu.edu/writingcenter/</vt:lpwstr>
      </vt:variant>
      <vt:variant>
        <vt:lpwstr/>
      </vt:variant>
      <vt:variant>
        <vt:i4>1900546</vt:i4>
      </vt:variant>
      <vt:variant>
        <vt:i4>42</vt:i4>
      </vt:variant>
      <vt:variant>
        <vt:i4>0</vt:i4>
      </vt:variant>
      <vt:variant>
        <vt:i4>5</vt:i4>
      </vt:variant>
      <vt:variant>
        <vt:lpwstr>http://www.wcu.edu/10195.asp</vt:lpwstr>
      </vt:variant>
      <vt:variant>
        <vt:lpwstr/>
      </vt:variant>
      <vt:variant>
        <vt:i4>1507449</vt:i4>
      </vt:variant>
      <vt:variant>
        <vt:i4>39</vt:i4>
      </vt:variant>
      <vt:variant>
        <vt:i4>0</vt:i4>
      </vt:variant>
      <vt:variant>
        <vt:i4>5</vt:i4>
      </vt:variant>
      <vt:variant>
        <vt:lpwstr>mailto:itshelp@email.wcu.edu</vt:lpwstr>
      </vt:variant>
      <vt:variant>
        <vt:lpwstr/>
      </vt:variant>
      <vt:variant>
        <vt:i4>5242894</vt:i4>
      </vt:variant>
      <vt:variant>
        <vt:i4>36</vt:i4>
      </vt:variant>
      <vt:variant>
        <vt:i4>0</vt:i4>
      </vt:variant>
      <vt:variant>
        <vt:i4>5</vt:i4>
      </vt:variant>
      <vt:variant>
        <vt:lpwstr>http://www.wcu.edu/49.asp</vt:lpwstr>
      </vt:variant>
      <vt:variant>
        <vt:lpwstr/>
      </vt:variant>
      <vt:variant>
        <vt:i4>4849733</vt:i4>
      </vt:variant>
      <vt:variant>
        <vt:i4>33</vt:i4>
      </vt:variant>
      <vt:variant>
        <vt:i4>0</vt:i4>
      </vt:variant>
      <vt:variant>
        <vt:i4>5</vt:i4>
      </vt:variant>
      <vt:variant>
        <vt:lpwstr>http://www.wcu.edu/studentd/counsel/</vt:lpwstr>
      </vt:variant>
      <vt:variant>
        <vt:lpwstr/>
      </vt:variant>
      <vt:variant>
        <vt:i4>7209019</vt:i4>
      </vt:variant>
      <vt:variant>
        <vt:i4>30</vt:i4>
      </vt:variant>
      <vt:variant>
        <vt:i4>0</vt:i4>
      </vt:variant>
      <vt:variant>
        <vt:i4>5</vt:i4>
      </vt:variant>
      <vt:variant>
        <vt:lpwstr>http://www.wcu.edu/9438.asp</vt:lpwstr>
      </vt:variant>
      <vt:variant>
        <vt:lpwstr/>
      </vt:variant>
      <vt:variant>
        <vt:i4>2162733</vt:i4>
      </vt:variant>
      <vt:variant>
        <vt:i4>27</vt:i4>
      </vt:variant>
      <vt:variant>
        <vt:i4>0</vt:i4>
      </vt:variant>
      <vt:variant>
        <vt:i4>5</vt:i4>
      </vt:variant>
      <vt:variant>
        <vt:lpwstr>http://www.naswdc.org/</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Jan Stanfield</cp:lastModifiedBy>
  <cp:revision>2</cp:revision>
  <cp:lastPrinted>2014-04-21T15:51:00Z</cp:lastPrinted>
  <dcterms:created xsi:type="dcterms:W3CDTF">2017-10-09T15:14:00Z</dcterms:created>
  <dcterms:modified xsi:type="dcterms:W3CDTF">2017-10-09T15:14:00Z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0x010100798ECB7FA8C2404197860A8D2D924D86</vt:lpwstr>
  </property>
  <property fmtid="{D5CDD505-2E9C-101B-9397-08002B2CF9AE}" pid="3" name="IsMyDocuments">
    <vt:bool>true</vt:bool>
  </property>
</Properties>
</file>