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04" w:rsidRPr="0018519D" w:rsidRDefault="00D17A93" w:rsidP="00D17A93">
      <w:pPr>
        <w:pStyle w:val="NoSpacing"/>
        <w:rPr>
          <w:szCs w:val="24"/>
          <w:u w:val="single"/>
        </w:rPr>
      </w:pPr>
      <w:bookmarkStart w:id="0" w:name="_Toc302395523"/>
      <w:r w:rsidRPr="0018519D">
        <w:rPr>
          <w:szCs w:val="24"/>
          <w:u w:val="single"/>
        </w:rPr>
        <w:t>CRC RESOLUTION:  REVISION OF HANDBOOK 4.04 C. 1</w:t>
      </w:r>
      <w:proofErr w:type="gramStart"/>
      <w:r w:rsidRPr="0018519D">
        <w:rPr>
          <w:szCs w:val="24"/>
          <w:u w:val="single"/>
        </w:rPr>
        <w:t>;  4.05</w:t>
      </w:r>
      <w:proofErr w:type="gramEnd"/>
      <w:r w:rsidRPr="0018519D">
        <w:rPr>
          <w:szCs w:val="24"/>
          <w:u w:val="single"/>
        </w:rPr>
        <w:t xml:space="preserve"> B. 1, B.2:  </w:t>
      </w:r>
      <w:r w:rsidR="00CE2DC4" w:rsidRPr="0018519D">
        <w:rPr>
          <w:szCs w:val="24"/>
          <w:u w:val="single"/>
        </w:rPr>
        <w:t>UNIVERSITY STANDARDS FOR TEACHING EFFECTIVENESS AND EVALUATION OF TEACHING</w:t>
      </w:r>
    </w:p>
    <w:p w:rsidR="00D17A93" w:rsidRPr="0018519D" w:rsidRDefault="00D17A93" w:rsidP="00D17A93">
      <w:pPr>
        <w:pStyle w:val="NoSpacing"/>
        <w:rPr>
          <w:szCs w:val="24"/>
        </w:rPr>
      </w:pPr>
    </w:p>
    <w:p w:rsidR="00A71104" w:rsidRPr="0018519D" w:rsidRDefault="00A71104" w:rsidP="00A71104">
      <w:pPr>
        <w:widowControl w:val="0"/>
        <w:autoSpaceDE w:val="0"/>
        <w:autoSpaceDN w:val="0"/>
        <w:adjustRightInd w:val="0"/>
        <w:spacing w:after="0"/>
        <w:rPr>
          <w:szCs w:val="24"/>
        </w:rPr>
      </w:pPr>
      <w:r w:rsidRPr="0018519D">
        <w:rPr>
          <w:szCs w:val="24"/>
        </w:rPr>
        <w:t xml:space="preserve">Whereas, Western Carolina University’s </w:t>
      </w:r>
      <w:r w:rsidR="00D17A93" w:rsidRPr="0018519D">
        <w:rPr>
          <w:szCs w:val="24"/>
        </w:rPr>
        <w:t>e</w:t>
      </w:r>
      <w:r w:rsidRPr="0018519D">
        <w:rPr>
          <w:szCs w:val="24"/>
        </w:rPr>
        <w:t xml:space="preserve">valuation of </w:t>
      </w:r>
      <w:r w:rsidR="00D17A93" w:rsidRPr="0018519D">
        <w:rPr>
          <w:szCs w:val="24"/>
        </w:rPr>
        <w:t>t</w:t>
      </w:r>
      <w:r w:rsidRPr="0018519D">
        <w:rPr>
          <w:szCs w:val="24"/>
        </w:rPr>
        <w:t>eaching has operated under guidelines called the ‘seven dimensions of teaching’ for several years, and</w:t>
      </w:r>
    </w:p>
    <w:p w:rsidR="00A71104" w:rsidRPr="0018519D" w:rsidRDefault="00A71104" w:rsidP="00A71104">
      <w:pPr>
        <w:widowControl w:val="0"/>
        <w:autoSpaceDE w:val="0"/>
        <w:autoSpaceDN w:val="0"/>
        <w:adjustRightInd w:val="0"/>
        <w:spacing w:after="0"/>
        <w:rPr>
          <w:szCs w:val="24"/>
        </w:rPr>
      </w:pPr>
    </w:p>
    <w:p w:rsidR="00A71104" w:rsidRPr="0018519D" w:rsidRDefault="00A71104" w:rsidP="00A71104">
      <w:pPr>
        <w:widowControl w:val="0"/>
        <w:autoSpaceDE w:val="0"/>
        <w:autoSpaceDN w:val="0"/>
        <w:adjustRightInd w:val="0"/>
        <w:spacing w:after="0"/>
        <w:rPr>
          <w:szCs w:val="24"/>
        </w:rPr>
      </w:pPr>
      <w:r w:rsidRPr="0018519D">
        <w:rPr>
          <w:szCs w:val="24"/>
        </w:rPr>
        <w:t xml:space="preserve">Whereas, these ‘seven dimensions’ required revision due to a number of WCU initiatives, especially the QEP, as well as changing pedagogical </w:t>
      </w:r>
      <w:r w:rsidR="00D17A93" w:rsidRPr="0018519D">
        <w:rPr>
          <w:szCs w:val="24"/>
        </w:rPr>
        <w:t xml:space="preserve">approaches and </w:t>
      </w:r>
      <w:r w:rsidRPr="0018519D">
        <w:rPr>
          <w:szCs w:val="24"/>
        </w:rPr>
        <w:t>philosophies,</w:t>
      </w:r>
    </w:p>
    <w:p w:rsidR="00A71104" w:rsidRPr="0018519D" w:rsidRDefault="00A71104" w:rsidP="00A71104">
      <w:pPr>
        <w:widowControl w:val="0"/>
        <w:autoSpaceDE w:val="0"/>
        <w:autoSpaceDN w:val="0"/>
        <w:adjustRightInd w:val="0"/>
        <w:spacing w:after="0"/>
        <w:rPr>
          <w:szCs w:val="24"/>
        </w:rPr>
      </w:pPr>
    </w:p>
    <w:p w:rsidR="00A71104" w:rsidRPr="0018519D" w:rsidRDefault="00A71104" w:rsidP="00A71104">
      <w:pPr>
        <w:widowControl w:val="0"/>
        <w:autoSpaceDE w:val="0"/>
        <w:autoSpaceDN w:val="0"/>
        <w:adjustRightInd w:val="0"/>
        <w:spacing w:after="0"/>
        <w:rPr>
          <w:szCs w:val="24"/>
        </w:rPr>
      </w:pPr>
      <w:r w:rsidRPr="0018519D">
        <w:rPr>
          <w:szCs w:val="24"/>
        </w:rPr>
        <w:t>Be it resolved that, the Collegial Review Council recommends that the following changes be made to the Faculty Handbook 4.04 C. 1;  4.05 B. 1, B.2 to reflect an update approach to the evaluation of teaching</w:t>
      </w:r>
      <w:r w:rsidR="00D17A93" w:rsidRPr="0018519D">
        <w:rPr>
          <w:szCs w:val="24"/>
        </w:rPr>
        <w:t xml:space="preserve"> (NB: items in italics are already found within the handbook; they are included for contextual purposes only).</w:t>
      </w:r>
    </w:p>
    <w:p w:rsidR="00A71104" w:rsidRPr="0018519D" w:rsidRDefault="00A71104" w:rsidP="00DA49A6">
      <w:pPr>
        <w:pStyle w:val="NoSpacing"/>
        <w:rPr>
          <w:szCs w:val="24"/>
        </w:rPr>
      </w:pPr>
    </w:p>
    <w:p w:rsidR="00A71104" w:rsidRPr="0018519D" w:rsidRDefault="00A71104" w:rsidP="00DA49A6">
      <w:pPr>
        <w:pStyle w:val="NoSpacing"/>
        <w:rPr>
          <w:i/>
          <w:szCs w:val="24"/>
        </w:rPr>
      </w:pPr>
    </w:p>
    <w:p w:rsidR="00DA49A6" w:rsidRPr="0018519D" w:rsidRDefault="00D072B4" w:rsidP="00DA49A6">
      <w:pPr>
        <w:pStyle w:val="NoSpacing"/>
        <w:rPr>
          <w:bCs/>
          <w:i/>
          <w:szCs w:val="24"/>
          <w:u w:val="single"/>
        </w:rPr>
      </w:pPr>
      <w:r w:rsidRPr="0018519D">
        <w:rPr>
          <w:i/>
          <w:szCs w:val="24"/>
        </w:rPr>
        <w:t>4.04 WESTERN CAROLINA UNIVERSITY COLLEGIAL REVIEW</w:t>
      </w:r>
      <w:bookmarkEnd w:id="0"/>
      <w:r w:rsidR="001473D2" w:rsidRPr="0018519D">
        <w:rPr>
          <w:i/>
          <w:szCs w:val="24"/>
        </w:rPr>
        <w:fldChar w:fldCharType="begin"/>
      </w:r>
      <w:r w:rsidR="00DA49A6" w:rsidRPr="0018519D">
        <w:rPr>
          <w:i/>
          <w:szCs w:val="24"/>
        </w:rPr>
        <w:instrText xml:space="preserve"> XE "</w:instrText>
      </w:r>
      <w:r w:rsidR="00DA49A6" w:rsidRPr="0018519D">
        <w:rPr>
          <w:bCs/>
          <w:i/>
          <w:iCs/>
          <w:szCs w:val="24"/>
        </w:rPr>
        <w:instrText>Collegial Review</w:instrText>
      </w:r>
      <w:r w:rsidR="00DA49A6" w:rsidRPr="0018519D">
        <w:rPr>
          <w:i/>
          <w:szCs w:val="24"/>
        </w:rPr>
        <w:instrText xml:space="preserve">" </w:instrText>
      </w:r>
      <w:r w:rsidR="001473D2" w:rsidRPr="0018519D">
        <w:rPr>
          <w:i/>
          <w:szCs w:val="24"/>
        </w:rPr>
        <w:fldChar w:fldCharType="end"/>
      </w:r>
      <w:bookmarkStart w:id="1" w:name="_Toc266878238"/>
      <w:bookmarkStart w:id="2" w:name="_Toc302395526"/>
    </w:p>
    <w:p w:rsidR="00A71104" w:rsidRPr="0018519D" w:rsidRDefault="00A71104" w:rsidP="00DA49A6">
      <w:pPr>
        <w:pStyle w:val="NoSpacing"/>
        <w:rPr>
          <w:i/>
          <w:szCs w:val="24"/>
        </w:rPr>
      </w:pPr>
    </w:p>
    <w:p w:rsidR="00DA49A6" w:rsidRPr="0018519D" w:rsidRDefault="00DA49A6" w:rsidP="00DA49A6">
      <w:pPr>
        <w:pStyle w:val="NoSpacing"/>
        <w:rPr>
          <w:i/>
          <w:szCs w:val="24"/>
        </w:rPr>
      </w:pPr>
      <w:r w:rsidRPr="0018519D">
        <w:rPr>
          <w:i/>
          <w:szCs w:val="24"/>
        </w:rPr>
        <w:t>C.  University Standards for Collegial Review</w:t>
      </w:r>
      <w:bookmarkEnd w:id="1"/>
      <w:bookmarkEnd w:id="2"/>
    </w:p>
    <w:p w:rsidR="00DA49A6" w:rsidRPr="0018519D" w:rsidRDefault="001473D2" w:rsidP="00D17A93">
      <w:pPr>
        <w:pStyle w:val="NoSpacing"/>
        <w:rPr>
          <w:bCs/>
          <w:i/>
          <w:szCs w:val="24"/>
          <w:u w:val="single"/>
        </w:rPr>
      </w:pPr>
      <w:r w:rsidRPr="0018519D">
        <w:rPr>
          <w:i/>
          <w:szCs w:val="24"/>
        </w:rPr>
        <w:fldChar w:fldCharType="begin"/>
      </w:r>
      <w:r w:rsidR="00DA49A6" w:rsidRPr="0018519D">
        <w:rPr>
          <w:i/>
          <w:szCs w:val="24"/>
        </w:rPr>
        <w:instrText xml:space="preserve"> XE "</w:instrText>
      </w:r>
      <w:r w:rsidR="00DA49A6" w:rsidRPr="0018519D">
        <w:rPr>
          <w:i/>
          <w:iCs/>
          <w:szCs w:val="24"/>
        </w:rPr>
        <w:instrText>Collegial Review</w:instrText>
      </w:r>
      <w:r w:rsidR="00DA49A6" w:rsidRPr="0018519D">
        <w:rPr>
          <w:i/>
          <w:szCs w:val="24"/>
        </w:rPr>
        <w:instrText xml:space="preserve">" </w:instrText>
      </w:r>
      <w:r w:rsidRPr="0018519D">
        <w:rPr>
          <w:i/>
          <w:szCs w:val="24"/>
        </w:rPr>
        <w:fldChar w:fldCharType="end"/>
      </w:r>
    </w:p>
    <w:p w:rsidR="002035BB" w:rsidRPr="0018519D" w:rsidRDefault="002035BB" w:rsidP="002035BB">
      <w:pPr>
        <w:autoSpaceDE w:val="0"/>
        <w:autoSpaceDN w:val="0"/>
        <w:adjustRightInd w:val="0"/>
        <w:spacing w:after="0"/>
        <w:rPr>
          <w:i/>
          <w:szCs w:val="24"/>
        </w:rPr>
      </w:pPr>
      <w:r w:rsidRPr="0018519D">
        <w:rPr>
          <w:i/>
          <w:szCs w:val="24"/>
        </w:rPr>
        <w:t>1. Teaching</w:t>
      </w:r>
    </w:p>
    <w:p w:rsidR="002035BB" w:rsidRPr="0018519D" w:rsidRDefault="002035BB" w:rsidP="002035BB">
      <w:pPr>
        <w:autoSpaceDE w:val="0"/>
        <w:autoSpaceDN w:val="0"/>
        <w:adjustRightInd w:val="0"/>
        <w:spacing w:after="0"/>
        <w:rPr>
          <w:szCs w:val="24"/>
        </w:rPr>
      </w:pPr>
    </w:p>
    <w:p w:rsidR="00CD2080" w:rsidRPr="0018519D" w:rsidRDefault="00CD2080" w:rsidP="00CD2080">
      <w:pPr>
        <w:rPr>
          <w:rFonts w:eastAsia="Times New Roman"/>
          <w:szCs w:val="24"/>
          <w:u w:val="single"/>
        </w:rPr>
      </w:pPr>
      <w:r w:rsidRPr="0018519D">
        <w:rPr>
          <w:szCs w:val="24"/>
        </w:rPr>
        <w:t xml:space="preserve">Faculty members at Western Carolina University are scholarly teachers who provide evidence that their teaching is effective. Effective teaching will be documented through the use of student and peer evaluations as well as a self-report. Students will evaluate teachers on the professional aspects of teaching and on their response to instruction.  Peers </w:t>
      </w:r>
      <w:proofErr w:type="gramStart"/>
      <w:r w:rsidRPr="0018519D">
        <w:rPr>
          <w:szCs w:val="24"/>
        </w:rPr>
        <w:t>evaluate  pedagogical</w:t>
      </w:r>
      <w:proofErr w:type="gramEnd"/>
      <w:r w:rsidRPr="0018519D">
        <w:rPr>
          <w:szCs w:val="24"/>
        </w:rPr>
        <w:t xml:space="preserve"> content knowledge as well as the professional aspects of teaching.  Faculty members will provide a self-</w:t>
      </w:r>
      <w:proofErr w:type="gramStart"/>
      <w:r w:rsidRPr="0018519D">
        <w:rPr>
          <w:szCs w:val="24"/>
        </w:rPr>
        <w:t>evaluation  on</w:t>
      </w:r>
      <w:proofErr w:type="gramEnd"/>
      <w:r w:rsidRPr="0018519D">
        <w:rPr>
          <w:szCs w:val="24"/>
        </w:rPr>
        <w:t xml:space="preserve"> the link between their instruction and disciplinary currency</w:t>
      </w:r>
      <w:r w:rsidR="002E5AAD" w:rsidRPr="0018519D">
        <w:rPr>
          <w:szCs w:val="24"/>
        </w:rPr>
        <w:t>.</w:t>
      </w:r>
    </w:p>
    <w:p w:rsidR="00D17A93" w:rsidRPr="0018519D" w:rsidRDefault="00D17A93" w:rsidP="00DA49A6">
      <w:pPr>
        <w:pStyle w:val="Heading2"/>
        <w:spacing w:after="240"/>
        <w:rPr>
          <w:rFonts w:ascii="Times New Roman" w:hAnsi="Times New Roman"/>
          <w:b w:val="0"/>
          <w:color w:val="auto"/>
          <w:sz w:val="24"/>
          <w:szCs w:val="24"/>
        </w:rPr>
      </w:pPr>
      <w:bookmarkStart w:id="3" w:name="_Toc266878241"/>
      <w:bookmarkStart w:id="4" w:name="_Toc302395529"/>
    </w:p>
    <w:p w:rsidR="00DA49A6" w:rsidRPr="0018519D" w:rsidRDefault="00D072B4" w:rsidP="00DA49A6">
      <w:pPr>
        <w:pStyle w:val="Heading2"/>
        <w:spacing w:after="240"/>
        <w:rPr>
          <w:rFonts w:ascii="Times New Roman" w:hAnsi="Times New Roman"/>
          <w:b w:val="0"/>
          <w:i/>
          <w:color w:val="auto"/>
          <w:sz w:val="24"/>
          <w:szCs w:val="24"/>
        </w:rPr>
      </w:pPr>
      <w:r w:rsidRPr="0018519D">
        <w:rPr>
          <w:rFonts w:ascii="Times New Roman" w:hAnsi="Times New Roman"/>
          <w:b w:val="0"/>
          <w:i/>
          <w:color w:val="auto"/>
          <w:sz w:val="24"/>
          <w:szCs w:val="24"/>
        </w:rPr>
        <w:t>4.05 ANNUAL FACULTY EVALUATION</w:t>
      </w:r>
      <w:bookmarkEnd w:id="3"/>
      <w:bookmarkEnd w:id="4"/>
      <w:r w:rsidR="001473D2" w:rsidRPr="0018519D">
        <w:rPr>
          <w:rFonts w:ascii="Times New Roman" w:hAnsi="Times New Roman"/>
          <w:b w:val="0"/>
          <w:i/>
          <w:color w:val="auto"/>
          <w:sz w:val="24"/>
          <w:szCs w:val="24"/>
        </w:rPr>
        <w:fldChar w:fldCharType="begin"/>
      </w:r>
      <w:r w:rsidR="00DA49A6" w:rsidRPr="0018519D">
        <w:rPr>
          <w:rFonts w:ascii="Times New Roman" w:hAnsi="Times New Roman"/>
          <w:b w:val="0"/>
          <w:i/>
          <w:color w:val="auto"/>
          <w:sz w:val="24"/>
          <w:szCs w:val="24"/>
        </w:rPr>
        <w:instrText xml:space="preserve"> XE "annual faculty evaluation" \b </w:instrText>
      </w:r>
      <w:r w:rsidR="001473D2" w:rsidRPr="0018519D">
        <w:rPr>
          <w:rFonts w:ascii="Times New Roman" w:hAnsi="Times New Roman"/>
          <w:b w:val="0"/>
          <w:i/>
          <w:color w:val="auto"/>
          <w:sz w:val="24"/>
          <w:szCs w:val="24"/>
        </w:rPr>
        <w:fldChar w:fldCharType="end"/>
      </w:r>
    </w:p>
    <w:p w:rsidR="00C123C5" w:rsidRPr="0018519D" w:rsidRDefault="00A71104" w:rsidP="008A1222">
      <w:pPr>
        <w:spacing w:after="0"/>
        <w:rPr>
          <w:rFonts w:eastAsia="Times New Roman"/>
          <w:i/>
          <w:szCs w:val="24"/>
        </w:rPr>
      </w:pPr>
      <w:r w:rsidRPr="0018519D">
        <w:rPr>
          <w:rFonts w:eastAsia="Times New Roman"/>
          <w:i/>
          <w:szCs w:val="24"/>
        </w:rPr>
        <w:t xml:space="preserve">B.  </w:t>
      </w:r>
      <w:r w:rsidR="00D072B4" w:rsidRPr="0018519D">
        <w:rPr>
          <w:rFonts w:eastAsia="Times New Roman"/>
          <w:i/>
          <w:szCs w:val="24"/>
        </w:rPr>
        <w:t>Evaluation of teaching</w:t>
      </w:r>
    </w:p>
    <w:p w:rsidR="00C123C5" w:rsidRPr="0018519D" w:rsidRDefault="00C123C5" w:rsidP="008A1222">
      <w:pPr>
        <w:spacing w:after="0"/>
        <w:rPr>
          <w:rFonts w:eastAsia="Times New Roman"/>
          <w:i/>
          <w:szCs w:val="24"/>
        </w:rPr>
      </w:pPr>
    </w:p>
    <w:p w:rsidR="00833BFC" w:rsidRPr="0018519D" w:rsidRDefault="00913171" w:rsidP="008A1222">
      <w:pPr>
        <w:spacing w:after="0"/>
        <w:rPr>
          <w:szCs w:val="24"/>
        </w:rPr>
      </w:pPr>
      <w:r w:rsidRPr="0018519D">
        <w:rPr>
          <w:rFonts w:eastAsia="Times New Roman"/>
          <w:szCs w:val="24"/>
        </w:rPr>
        <w:t xml:space="preserve">1. </w:t>
      </w:r>
      <w:r w:rsidR="008D20CF" w:rsidRPr="0018519D">
        <w:rPr>
          <w:szCs w:val="24"/>
        </w:rPr>
        <w:t>T</w:t>
      </w:r>
      <w:r w:rsidR="00104ACC" w:rsidRPr="0018519D">
        <w:rPr>
          <w:szCs w:val="24"/>
        </w:rPr>
        <w:t xml:space="preserve">he faculty at Western Carolina University </w:t>
      </w:r>
      <w:r w:rsidR="00256454" w:rsidRPr="0018519D">
        <w:rPr>
          <w:szCs w:val="24"/>
        </w:rPr>
        <w:t>is</w:t>
      </w:r>
      <w:r w:rsidR="00104ACC" w:rsidRPr="0018519D">
        <w:rPr>
          <w:szCs w:val="24"/>
        </w:rPr>
        <w:t xml:space="preserve"> committed to the idea that effective teaching maximizes student learning</w:t>
      </w:r>
      <w:r w:rsidR="000C1E47" w:rsidRPr="0018519D">
        <w:rPr>
          <w:szCs w:val="24"/>
        </w:rPr>
        <w:t xml:space="preserve">. As such we define teaching excellence as </w:t>
      </w:r>
      <w:r w:rsidR="008D20CF" w:rsidRPr="0018519D">
        <w:rPr>
          <w:szCs w:val="24"/>
        </w:rPr>
        <w:t xml:space="preserve">the </w:t>
      </w:r>
      <w:r w:rsidR="00F63010" w:rsidRPr="0018519D">
        <w:rPr>
          <w:szCs w:val="24"/>
        </w:rPr>
        <w:t xml:space="preserve">facilitation of engaged and ambitious learning. </w:t>
      </w:r>
      <w:r w:rsidR="008D20CF" w:rsidRPr="0018519D">
        <w:rPr>
          <w:szCs w:val="24"/>
        </w:rPr>
        <w:t xml:space="preserve">Even among diverse instructional settings, </w:t>
      </w:r>
      <w:r w:rsidR="00F079AB" w:rsidRPr="0018519D">
        <w:rPr>
          <w:szCs w:val="24"/>
        </w:rPr>
        <w:t xml:space="preserve">we recognize that </w:t>
      </w:r>
      <w:r w:rsidR="008D20CF" w:rsidRPr="0018519D">
        <w:rPr>
          <w:szCs w:val="24"/>
        </w:rPr>
        <w:t xml:space="preserve">effective teaching </w:t>
      </w:r>
      <w:r w:rsidR="00916BB6" w:rsidRPr="0018519D">
        <w:rPr>
          <w:szCs w:val="24"/>
        </w:rPr>
        <w:t xml:space="preserve">incorporates </w:t>
      </w:r>
      <w:r w:rsidR="008D20CF" w:rsidRPr="0018519D">
        <w:rPr>
          <w:szCs w:val="24"/>
        </w:rPr>
        <w:t xml:space="preserve">some common </w:t>
      </w:r>
      <w:r w:rsidR="00916BB6" w:rsidRPr="0018519D">
        <w:rPr>
          <w:szCs w:val="24"/>
        </w:rPr>
        <w:t>aspects</w:t>
      </w:r>
      <w:r w:rsidR="008D20CF" w:rsidRPr="0018519D">
        <w:rPr>
          <w:szCs w:val="24"/>
        </w:rPr>
        <w:t xml:space="preserve"> that can be </w:t>
      </w:r>
      <w:proofErr w:type="spellStart"/>
      <w:r w:rsidR="008D20CF" w:rsidRPr="0018519D">
        <w:rPr>
          <w:szCs w:val="24"/>
        </w:rPr>
        <w:t>evaluated.In</w:t>
      </w:r>
      <w:proofErr w:type="spellEnd"/>
      <w:r w:rsidR="008D20CF" w:rsidRPr="0018519D">
        <w:rPr>
          <w:szCs w:val="24"/>
        </w:rPr>
        <w:t xml:space="preserve"> accordance with UNC Policy Manual Chapter 400.3.1.1[G], </w:t>
      </w:r>
      <w:proofErr w:type="spellStart"/>
      <w:r w:rsidR="008D20CF" w:rsidRPr="0018519D">
        <w:rPr>
          <w:szCs w:val="24"/>
        </w:rPr>
        <w:t>WCU’spolicies</w:t>
      </w:r>
      <w:proofErr w:type="spellEnd"/>
      <w:r w:rsidR="008D20CF" w:rsidRPr="0018519D">
        <w:rPr>
          <w:szCs w:val="24"/>
        </w:rPr>
        <w:t xml:space="preserve"> for the evaluation of teaching include </w:t>
      </w:r>
      <w:proofErr w:type="gramStart"/>
      <w:r w:rsidR="008D20CF" w:rsidRPr="0018519D">
        <w:rPr>
          <w:szCs w:val="24"/>
        </w:rPr>
        <w:t>ongoing</w:t>
      </w:r>
      <w:proofErr w:type="gramEnd"/>
      <w:r w:rsidR="008D20CF" w:rsidRPr="0018519D">
        <w:rPr>
          <w:szCs w:val="24"/>
        </w:rPr>
        <w:t xml:space="preserve"> student and peer evaluations of teaching. </w:t>
      </w:r>
      <w:r w:rsidR="00916BB6" w:rsidRPr="0018519D">
        <w:rPr>
          <w:szCs w:val="24"/>
        </w:rPr>
        <w:t>WCU’s</w:t>
      </w:r>
      <w:r w:rsidR="00104ACC" w:rsidRPr="0018519D">
        <w:rPr>
          <w:szCs w:val="24"/>
        </w:rPr>
        <w:t xml:space="preserve"> evaluation of </w:t>
      </w:r>
      <w:r w:rsidR="00F63010" w:rsidRPr="0018519D">
        <w:rPr>
          <w:szCs w:val="24"/>
        </w:rPr>
        <w:t>t</w:t>
      </w:r>
      <w:r w:rsidR="00104ACC" w:rsidRPr="0018519D">
        <w:rPr>
          <w:szCs w:val="24"/>
        </w:rPr>
        <w:t xml:space="preserve">eaching </w:t>
      </w:r>
      <w:r w:rsidR="008D20CF" w:rsidRPr="0018519D">
        <w:rPr>
          <w:szCs w:val="24"/>
        </w:rPr>
        <w:t xml:space="preserve">centers </w:t>
      </w:r>
      <w:r w:rsidR="00104ACC" w:rsidRPr="0018519D">
        <w:rPr>
          <w:szCs w:val="24"/>
        </w:rPr>
        <w:t xml:space="preserve">on three </w:t>
      </w:r>
      <w:proofErr w:type="spellStart"/>
      <w:r w:rsidR="00F63010" w:rsidRPr="0018519D">
        <w:rPr>
          <w:szCs w:val="24"/>
        </w:rPr>
        <w:t>areas</w:t>
      </w:r>
      <w:proofErr w:type="gramStart"/>
      <w:r w:rsidR="00104ACC" w:rsidRPr="0018519D">
        <w:rPr>
          <w:szCs w:val="24"/>
        </w:rPr>
        <w:t>:pedagogical</w:t>
      </w:r>
      <w:proofErr w:type="spellEnd"/>
      <w:proofErr w:type="gramEnd"/>
      <w:r w:rsidR="00104ACC" w:rsidRPr="0018519D">
        <w:rPr>
          <w:szCs w:val="24"/>
        </w:rPr>
        <w:t xml:space="preserve"> content knowledge, the professional administration of the class</w:t>
      </w:r>
      <w:r w:rsidR="00916BB6" w:rsidRPr="0018519D">
        <w:rPr>
          <w:szCs w:val="24"/>
        </w:rPr>
        <w:t xml:space="preserve"> (including supervision of students),</w:t>
      </w:r>
      <w:r w:rsidR="00104ACC" w:rsidRPr="0018519D">
        <w:rPr>
          <w:szCs w:val="24"/>
        </w:rPr>
        <w:t xml:space="preserve"> and student </w:t>
      </w:r>
      <w:r w:rsidR="002B1ABD" w:rsidRPr="0018519D">
        <w:rPr>
          <w:szCs w:val="24"/>
        </w:rPr>
        <w:t>resp</w:t>
      </w:r>
      <w:r w:rsidR="00D072B4" w:rsidRPr="0018519D">
        <w:rPr>
          <w:szCs w:val="24"/>
        </w:rPr>
        <w:t xml:space="preserve">onse to instruction. </w:t>
      </w:r>
      <w:r w:rsidR="00D072B4" w:rsidRPr="0018519D">
        <w:rPr>
          <w:b/>
          <w:szCs w:val="24"/>
        </w:rPr>
        <w:t>See Office of the Provost website [</w:t>
      </w:r>
      <w:proofErr w:type="spellStart"/>
      <w:proofErr w:type="gramStart"/>
      <w:r w:rsidR="00D072B4" w:rsidRPr="0018519D">
        <w:rPr>
          <w:b/>
          <w:szCs w:val="24"/>
        </w:rPr>
        <w:t>url</w:t>
      </w:r>
      <w:proofErr w:type="spellEnd"/>
      <w:proofErr w:type="gramEnd"/>
      <w:r w:rsidR="00D072B4" w:rsidRPr="0018519D">
        <w:rPr>
          <w:b/>
          <w:szCs w:val="24"/>
        </w:rPr>
        <w:t xml:space="preserve"> here / hyperlink] for further resources and research on th</w:t>
      </w:r>
      <w:r w:rsidR="00DC5BB1">
        <w:rPr>
          <w:b/>
          <w:szCs w:val="24"/>
        </w:rPr>
        <w:t>e evaluation of teaching</w:t>
      </w:r>
      <w:r w:rsidR="00D072B4" w:rsidRPr="0018519D">
        <w:rPr>
          <w:b/>
          <w:szCs w:val="24"/>
        </w:rPr>
        <w:t>.</w:t>
      </w:r>
    </w:p>
    <w:p w:rsidR="00916BB6" w:rsidRPr="0018519D" w:rsidRDefault="00916BB6" w:rsidP="008A1222">
      <w:pPr>
        <w:spacing w:after="0"/>
        <w:rPr>
          <w:szCs w:val="24"/>
        </w:rPr>
      </w:pPr>
    </w:p>
    <w:p w:rsidR="00D072B4" w:rsidRDefault="00D072B4" w:rsidP="008A1222">
      <w:pPr>
        <w:spacing w:after="0"/>
        <w:rPr>
          <w:szCs w:val="24"/>
        </w:rPr>
      </w:pPr>
    </w:p>
    <w:p w:rsidR="0018519D" w:rsidRDefault="0018519D" w:rsidP="008A1222">
      <w:pPr>
        <w:spacing w:after="0"/>
        <w:rPr>
          <w:szCs w:val="24"/>
        </w:rPr>
      </w:pPr>
    </w:p>
    <w:p w:rsidR="0018519D" w:rsidRPr="0018519D" w:rsidRDefault="0018519D" w:rsidP="008A1222">
      <w:pPr>
        <w:spacing w:after="0"/>
        <w:rPr>
          <w:szCs w:val="24"/>
        </w:rPr>
      </w:pPr>
    </w:p>
    <w:p w:rsidR="002F0671" w:rsidRPr="0018519D" w:rsidRDefault="002F0671" w:rsidP="002F0671">
      <w:pPr>
        <w:jc w:val="center"/>
        <w:rPr>
          <w:b/>
          <w:szCs w:val="24"/>
        </w:rPr>
      </w:pPr>
      <w:r w:rsidRPr="0018519D">
        <w:rPr>
          <w:b/>
          <w:szCs w:val="24"/>
        </w:rPr>
        <w:lastRenderedPageBreak/>
        <w:t>Overview:  WCU Evaluation of Teaching—3 Criteria with Evidence</w:t>
      </w:r>
    </w:p>
    <w:tbl>
      <w:tblPr>
        <w:tblStyle w:val="TableGrid"/>
        <w:tblW w:w="0" w:type="auto"/>
        <w:jc w:val="center"/>
        <w:tblInd w:w="-1040" w:type="dxa"/>
        <w:tblLayout w:type="fixed"/>
        <w:tblLook w:val="04A0"/>
      </w:tblPr>
      <w:tblGrid>
        <w:gridCol w:w="1980"/>
        <w:gridCol w:w="2224"/>
        <w:gridCol w:w="2311"/>
        <w:gridCol w:w="2369"/>
      </w:tblGrid>
      <w:tr w:rsidR="002F0671" w:rsidRPr="002F0671" w:rsidTr="00AE50BA">
        <w:trPr>
          <w:trHeight w:val="773"/>
          <w:jc w:val="center"/>
        </w:trPr>
        <w:tc>
          <w:tcPr>
            <w:tcW w:w="1980" w:type="dxa"/>
          </w:tcPr>
          <w:p w:rsidR="002F0671" w:rsidRPr="002F0671" w:rsidRDefault="002F0671" w:rsidP="00AE50BA">
            <w:pPr>
              <w:jc w:val="center"/>
              <w:rPr>
                <w:rFonts w:ascii="Times New Roman" w:hAnsi="Times New Roman" w:cs="Times New Roman"/>
                <w:sz w:val="24"/>
                <w:szCs w:val="24"/>
              </w:rPr>
            </w:pPr>
          </w:p>
          <w:p w:rsidR="002F0671" w:rsidRPr="002F0671" w:rsidRDefault="002F0671" w:rsidP="002F0671">
            <w:pPr>
              <w:jc w:val="center"/>
              <w:rPr>
                <w:rFonts w:ascii="Times New Roman" w:hAnsi="Times New Roman" w:cs="Times New Roman"/>
                <w:sz w:val="24"/>
                <w:szCs w:val="24"/>
              </w:rPr>
            </w:pPr>
            <w:r w:rsidRPr="002F0671">
              <w:rPr>
                <w:rFonts w:ascii="Times New Roman" w:hAnsi="Times New Roman" w:cs="Times New Roman"/>
                <w:sz w:val="24"/>
                <w:szCs w:val="24"/>
              </w:rPr>
              <w:t>EVALUATIVE</w:t>
            </w:r>
          </w:p>
          <w:p w:rsidR="002F0671" w:rsidRPr="002F0671" w:rsidRDefault="002F0671" w:rsidP="002F0671">
            <w:pPr>
              <w:jc w:val="center"/>
              <w:rPr>
                <w:rFonts w:ascii="Times New Roman" w:hAnsi="Times New Roman" w:cs="Times New Roman"/>
                <w:sz w:val="24"/>
                <w:szCs w:val="24"/>
              </w:rPr>
            </w:pPr>
            <w:r w:rsidRPr="002F0671">
              <w:rPr>
                <w:rFonts w:ascii="Times New Roman" w:hAnsi="Times New Roman" w:cs="Times New Roman"/>
                <w:sz w:val="24"/>
                <w:szCs w:val="24"/>
              </w:rPr>
              <w:t>MEASURES</w:t>
            </w:r>
          </w:p>
        </w:tc>
        <w:tc>
          <w:tcPr>
            <w:tcW w:w="2224" w:type="dxa"/>
          </w:tcPr>
          <w:p w:rsidR="002F0671" w:rsidRPr="002F0671" w:rsidRDefault="002F0671" w:rsidP="00AE50BA">
            <w:pPr>
              <w:jc w:val="center"/>
              <w:rPr>
                <w:rFonts w:ascii="Times New Roman" w:hAnsi="Times New Roman" w:cs="Times New Roman"/>
                <w:sz w:val="24"/>
                <w:szCs w:val="24"/>
              </w:rPr>
            </w:pPr>
          </w:p>
          <w:p w:rsidR="002F0671" w:rsidRPr="002F0671" w:rsidRDefault="002F0671" w:rsidP="00AE50BA">
            <w:pPr>
              <w:jc w:val="center"/>
              <w:rPr>
                <w:rFonts w:ascii="Times New Roman" w:hAnsi="Times New Roman" w:cs="Times New Roman"/>
                <w:sz w:val="24"/>
                <w:szCs w:val="24"/>
              </w:rPr>
            </w:pPr>
            <w:r w:rsidRPr="002F0671">
              <w:rPr>
                <w:rFonts w:ascii="Times New Roman" w:hAnsi="Times New Roman" w:cs="Times New Roman"/>
                <w:sz w:val="24"/>
                <w:szCs w:val="24"/>
              </w:rPr>
              <w:t>PEDAGOGICAL CONTENT</w:t>
            </w:r>
          </w:p>
          <w:p w:rsidR="002F0671" w:rsidRPr="002F0671" w:rsidRDefault="002F0671" w:rsidP="00AE50BA">
            <w:pPr>
              <w:jc w:val="center"/>
              <w:rPr>
                <w:rFonts w:ascii="Times New Roman" w:hAnsi="Times New Roman" w:cs="Times New Roman"/>
                <w:sz w:val="24"/>
                <w:szCs w:val="24"/>
              </w:rPr>
            </w:pPr>
            <w:r w:rsidRPr="002F0671">
              <w:rPr>
                <w:rFonts w:ascii="Times New Roman" w:hAnsi="Times New Roman" w:cs="Times New Roman"/>
                <w:sz w:val="24"/>
                <w:szCs w:val="24"/>
              </w:rPr>
              <w:t>KNOWLEDGE</w:t>
            </w:r>
          </w:p>
          <w:p w:rsidR="002F0671" w:rsidRPr="002F0671" w:rsidRDefault="002F0671" w:rsidP="00AE50BA">
            <w:pPr>
              <w:jc w:val="center"/>
              <w:rPr>
                <w:rFonts w:ascii="Times New Roman" w:hAnsi="Times New Roman" w:cs="Times New Roman"/>
                <w:sz w:val="24"/>
                <w:szCs w:val="24"/>
              </w:rPr>
            </w:pPr>
          </w:p>
        </w:tc>
        <w:tc>
          <w:tcPr>
            <w:tcW w:w="2311" w:type="dxa"/>
          </w:tcPr>
          <w:p w:rsidR="002F0671" w:rsidRPr="002F0671" w:rsidRDefault="002F0671" w:rsidP="00AE50BA">
            <w:pPr>
              <w:jc w:val="center"/>
              <w:rPr>
                <w:rFonts w:ascii="Times New Roman" w:hAnsi="Times New Roman" w:cs="Times New Roman"/>
                <w:sz w:val="24"/>
                <w:szCs w:val="24"/>
              </w:rPr>
            </w:pPr>
          </w:p>
          <w:p w:rsidR="002F0671" w:rsidRPr="002F0671" w:rsidRDefault="002F0671" w:rsidP="00AE50BA">
            <w:pPr>
              <w:jc w:val="center"/>
              <w:rPr>
                <w:rFonts w:ascii="Times New Roman" w:hAnsi="Times New Roman" w:cs="Times New Roman"/>
                <w:sz w:val="24"/>
                <w:szCs w:val="24"/>
              </w:rPr>
            </w:pPr>
            <w:r w:rsidRPr="002F0671">
              <w:rPr>
                <w:rFonts w:ascii="Times New Roman" w:hAnsi="Times New Roman" w:cs="Times New Roman"/>
                <w:sz w:val="24"/>
                <w:szCs w:val="24"/>
              </w:rPr>
              <w:t>PROFESSIONAL ASPECTS</w:t>
            </w:r>
          </w:p>
          <w:p w:rsidR="002F0671" w:rsidRPr="002F0671" w:rsidRDefault="002F0671" w:rsidP="00AE50BA">
            <w:pPr>
              <w:jc w:val="center"/>
              <w:rPr>
                <w:rFonts w:ascii="Times New Roman" w:hAnsi="Times New Roman" w:cs="Times New Roman"/>
                <w:sz w:val="24"/>
                <w:szCs w:val="24"/>
              </w:rPr>
            </w:pPr>
            <w:r w:rsidRPr="002F0671">
              <w:rPr>
                <w:rFonts w:ascii="Times New Roman" w:hAnsi="Times New Roman" w:cs="Times New Roman"/>
                <w:sz w:val="24"/>
                <w:szCs w:val="24"/>
              </w:rPr>
              <w:t>OF TEACHING</w:t>
            </w:r>
          </w:p>
        </w:tc>
        <w:tc>
          <w:tcPr>
            <w:tcW w:w="2369" w:type="dxa"/>
          </w:tcPr>
          <w:p w:rsidR="002F0671" w:rsidRPr="002F0671" w:rsidRDefault="002F0671" w:rsidP="00AE50BA">
            <w:pPr>
              <w:jc w:val="center"/>
              <w:rPr>
                <w:rFonts w:ascii="Times New Roman" w:hAnsi="Times New Roman" w:cs="Times New Roman"/>
                <w:sz w:val="24"/>
                <w:szCs w:val="24"/>
              </w:rPr>
            </w:pPr>
          </w:p>
          <w:p w:rsidR="002F0671" w:rsidRPr="002F0671" w:rsidRDefault="002F0671" w:rsidP="00AE50BA">
            <w:pPr>
              <w:jc w:val="center"/>
              <w:rPr>
                <w:rFonts w:ascii="Times New Roman" w:hAnsi="Times New Roman" w:cs="Times New Roman"/>
                <w:sz w:val="24"/>
                <w:szCs w:val="24"/>
              </w:rPr>
            </w:pPr>
            <w:r w:rsidRPr="002F0671">
              <w:rPr>
                <w:rFonts w:ascii="Times New Roman" w:hAnsi="Times New Roman" w:cs="Times New Roman"/>
                <w:sz w:val="24"/>
                <w:szCs w:val="24"/>
              </w:rPr>
              <w:t>STUDENT PERCEPTIONS</w:t>
            </w:r>
          </w:p>
          <w:p w:rsidR="002F0671" w:rsidRPr="002F0671" w:rsidRDefault="002F0671" w:rsidP="00AE50BA">
            <w:pPr>
              <w:jc w:val="center"/>
              <w:rPr>
                <w:rFonts w:ascii="Times New Roman" w:hAnsi="Times New Roman" w:cs="Times New Roman"/>
                <w:sz w:val="24"/>
                <w:szCs w:val="24"/>
              </w:rPr>
            </w:pPr>
            <w:r w:rsidRPr="002F0671">
              <w:rPr>
                <w:rFonts w:ascii="Times New Roman" w:hAnsi="Times New Roman" w:cs="Times New Roman"/>
                <w:sz w:val="24"/>
                <w:szCs w:val="24"/>
              </w:rPr>
              <w:t>OF LEARNING</w:t>
            </w:r>
          </w:p>
        </w:tc>
      </w:tr>
      <w:tr w:rsidR="002F0671" w:rsidRPr="002F0671" w:rsidTr="00AE50BA">
        <w:trPr>
          <w:jc w:val="center"/>
        </w:trPr>
        <w:tc>
          <w:tcPr>
            <w:tcW w:w="1980" w:type="dxa"/>
          </w:tcPr>
          <w:p w:rsidR="002F0671" w:rsidRPr="002F0671" w:rsidRDefault="002F0671" w:rsidP="00AE50BA">
            <w:pPr>
              <w:jc w:val="center"/>
              <w:rPr>
                <w:rFonts w:ascii="Times New Roman" w:hAnsi="Times New Roman" w:cs="Times New Roman"/>
                <w:sz w:val="24"/>
                <w:szCs w:val="24"/>
              </w:rPr>
            </w:pPr>
          </w:p>
          <w:p w:rsidR="002F0671" w:rsidRPr="002F0671" w:rsidRDefault="002F0671" w:rsidP="00AE50BA">
            <w:pPr>
              <w:jc w:val="center"/>
              <w:rPr>
                <w:rFonts w:ascii="Times New Roman" w:hAnsi="Times New Roman" w:cs="Times New Roman"/>
                <w:sz w:val="24"/>
                <w:szCs w:val="24"/>
              </w:rPr>
            </w:pPr>
          </w:p>
          <w:p w:rsidR="002F0671" w:rsidRPr="002F0671" w:rsidRDefault="002F0671" w:rsidP="00AE50BA">
            <w:pPr>
              <w:jc w:val="center"/>
              <w:rPr>
                <w:rFonts w:ascii="Times New Roman" w:hAnsi="Times New Roman" w:cs="Times New Roman"/>
                <w:sz w:val="24"/>
                <w:szCs w:val="24"/>
              </w:rPr>
            </w:pPr>
            <w:r w:rsidRPr="002F0671">
              <w:rPr>
                <w:rFonts w:ascii="Times New Roman" w:hAnsi="Times New Roman" w:cs="Times New Roman"/>
                <w:sz w:val="24"/>
                <w:szCs w:val="24"/>
              </w:rPr>
              <w:t>EVIDENCE / ARTIFACT</w:t>
            </w:r>
          </w:p>
        </w:tc>
        <w:tc>
          <w:tcPr>
            <w:tcW w:w="2224" w:type="dxa"/>
          </w:tcPr>
          <w:p w:rsidR="002F0671" w:rsidRPr="002F0671" w:rsidRDefault="002F0671" w:rsidP="00AE50BA">
            <w:pPr>
              <w:jc w:val="center"/>
              <w:rPr>
                <w:rFonts w:ascii="Times New Roman" w:hAnsi="Times New Roman" w:cs="Times New Roman"/>
                <w:sz w:val="24"/>
                <w:szCs w:val="24"/>
              </w:rPr>
            </w:pPr>
          </w:p>
          <w:p w:rsidR="002F0671" w:rsidRPr="002F0671" w:rsidRDefault="002F0671" w:rsidP="00AE50BA">
            <w:pPr>
              <w:jc w:val="center"/>
              <w:rPr>
                <w:rFonts w:ascii="Times New Roman" w:hAnsi="Times New Roman" w:cs="Times New Roman"/>
                <w:sz w:val="24"/>
                <w:szCs w:val="24"/>
              </w:rPr>
            </w:pPr>
            <w:r w:rsidRPr="002F0671">
              <w:rPr>
                <w:rFonts w:ascii="Times New Roman" w:hAnsi="Times New Roman" w:cs="Times New Roman"/>
                <w:sz w:val="24"/>
                <w:szCs w:val="24"/>
              </w:rPr>
              <w:t>Peer Review of Teaching Materials and Direct Observation</w:t>
            </w:r>
          </w:p>
          <w:p w:rsidR="002F0671" w:rsidRPr="002F0671" w:rsidRDefault="002F0671" w:rsidP="00AE50BA">
            <w:pPr>
              <w:jc w:val="center"/>
              <w:rPr>
                <w:rFonts w:ascii="Times New Roman" w:hAnsi="Times New Roman" w:cs="Times New Roman"/>
                <w:sz w:val="24"/>
                <w:szCs w:val="24"/>
              </w:rPr>
            </w:pPr>
          </w:p>
        </w:tc>
        <w:tc>
          <w:tcPr>
            <w:tcW w:w="2311" w:type="dxa"/>
          </w:tcPr>
          <w:p w:rsidR="002F0671" w:rsidRPr="002F0671" w:rsidRDefault="002F0671" w:rsidP="00AE50BA">
            <w:pPr>
              <w:jc w:val="center"/>
              <w:rPr>
                <w:rFonts w:ascii="Times New Roman" w:hAnsi="Times New Roman" w:cs="Times New Roman"/>
                <w:sz w:val="24"/>
                <w:szCs w:val="24"/>
              </w:rPr>
            </w:pPr>
          </w:p>
          <w:p w:rsidR="002F0671" w:rsidRPr="002F0671" w:rsidRDefault="002F0671" w:rsidP="00AE50BA">
            <w:pPr>
              <w:jc w:val="center"/>
              <w:rPr>
                <w:rFonts w:ascii="Times New Roman" w:hAnsi="Times New Roman" w:cs="Times New Roman"/>
                <w:sz w:val="24"/>
                <w:szCs w:val="24"/>
              </w:rPr>
            </w:pPr>
            <w:r w:rsidRPr="002F0671">
              <w:rPr>
                <w:rFonts w:ascii="Times New Roman" w:hAnsi="Times New Roman" w:cs="Times New Roman"/>
                <w:sz w:val="24"/>
                <w:szCs w:val="24"/>
              </w:rPr>
              <w:t>Peer Review of Teaching Materials and Direct Observation</w:t>
            </w:r>
          </w:p>
        </w:tc>
        <w:tc>
          <w:tcPr>
            <w:tcW w:w="2369" w:type="dxa"/>
          </w:tcPr>
          <w:p w:rsidR="002F0671" w:rsidRPr="002F0671" w:rsidRDefault="002F0671" w:rsidP="00AE50BA">
            <w:pPr>
              <w:jc w:val="center"/>
              <w:rPr>
                <w:rFonts w:ascii="Times New Roman" w:hAnsi="Times New Roman" w:cs="Times New Roman"/>
                <w:sz w:val="24"/>
                <w:szCs w:val="24"/>
              </w:rPr>
            </w:pPr>
          </w:p>
          <w:p w:rsidR="002F0671" w:rsidRPr="002F0671" w:rsidRDefault="002F0671" w:rsidP="00AE50BA">
            <w:pPr>
              <w:jc w:val="center"/>
              <w:rPr>
                <w:rFonts w:ascii="Times New Roman" w:hAnsi="Times New Roman" w:cs="Times New Roman"/>
                <w:sz w:val="24"/>
                <w:szCs w:val="24"/>
              </w:rPr>
            </w:pPr>
            <w:r w:rsidRPr="002F0671">
              <w:rPr>
                <w:rFonts w:ascii="Times New Roman" w:hAnsi="Times New Roman" w:cs="Times New Roman"/>
                <w:sz w:val="24"/>
                <w:szCs w:val="24"/>
              </w:rPr>
              <w:t>Peer Review of Teaching Materials and Direct Observation</w:t>
            </w:r>
          </w:p>
        </w:tc>
      </w:tr>
      <w:tr w:rsidR="002F0671" w:rsidRPr="002F0671" w:rsidTr="00AE50BA">
        <w:trPr>
          <w:jc w:val="center"/>
        </w:trPr>
        <w:tc>
          <w:tcPr>
            <w:tcW w:w="1980" w:type="dxa"/>
          </w:tcPr>
          <w:p w:rsidR="002F0671" w:rsidRPr="002F0671" w:rsidRDefault="002F0671" w:rsidP="00AE50BA">
            <w:pPr>
              <w:jc w:val="center"/>
              <w:rPr>
                <w:rFonts w:ascii="Times New Roman" w:hAnsi="Times New Roman" w:cs="Times New Roman"/>
                <w:sz w:val="24"/>
                <w:szCs w:val="24"/>
              </w:rPr>
            </w:pPr>
          </w:p>
          <w:p w:rsidR="002F0671" w:rsidRPr="002F0671" w:rsidRDefault="002F0671" w:rsidP="002F0671">
            <w:pPr>
              <w:jc w:val="center"/>
              <w:rPr>
                <w:rFonts w:ascii="Times New Roman" w:hAnsi="Times New Roman" w:cs="Times New Roman"/>
                <w:sz w:val="24"/>
                <w:szCs w:val="24"/>
              </w:rPr>
            </w:pPr>
            <w:r w:rsidRPr="002F0671">
              <w:rPr>
                <w:rFonts w:ascii="Times New Roman" w:hAnsi="Times New Roman" w:cs="Times New Roman"/>
                <w:sz w:val="24"/>
                <w:szCs w:val="24"/>
              </w:rPr>
              <w:t>EVIDENCE / ARTIFACT</w:t>
            </w:r>
          </w:p>
        </w:tc>
        <w:tc>
          <w:tcPr>
            <w:tcW w:w="2224" w:type="dxa"/>
          </w:tcPr>
          <w:p w:rsidR="002F0671" w:rsidRPr="002F0671" w:rsidRDefault="002F0671" w:rsidP="00AE50BA">
            <w:pPr>
              <w:jc w:val="center"/>
              <w:rPr>
                <w:rFonts w:ascii="Times New Roman" w:hAnsi="Times New Roman" w:cs="Times New Roman"/>
                <w:sz w:val="24"/>
                <w:szCs w:val="24"/>
              </w:rPr>
            </w:pPr>
          </w:p>
          <w:p w:rsidR="002F0671" w:rsidRPr="002F0671" w:rsidRDefault="002F0671" w:rsidP="00AE50BA">
            <w:pPr>
              <w:jc w:val="center"/>
              <w:rPr>
                <w:rFonts w:ascii="Times New Roman" w:hAnsi="Times New Roman" w:cs="Times New Roman"/>
                <w:sz w:val="24"/>
                <w:szCs w:val="24"/>
              </w:rPr>
            </w:pPr>
            <w:r w:rsidRPr="002F0671">
              <w:rPr>
                <w:rFonts w:ascii="Times New Roman" w:hAnsi="Times New Roman" w:cs="Times New Roman"/>
                <w:sz w:val="24"/>
                <w:szCs w:val="24"/>
              </w:rPr>
              <w:t xml:space="preserve">Statement on </w:t>
            </w:r>
          </w:p>
          <w:p w:rsidR="002F0671" w:rsidRPr="002F0671" w:rsidRDefault="002F0671" w:rsidP="00AE50BA">
            <w:pPr>
              <w:jc w:val="center"/>
              <w:rPr>
                <w:rFonts w:ascii="Times New Roman" w:hAnsi="Times New Roman" w:cs="Times New Roman"/>
                <w:sz w:val="24"/>
                <w:szCs w:val="24"/>
              </w:rPr>
            </w:pPr>
            <w:r w:rsidRPr="002F0671">
              <w:rPr>
                <w:rFonts w:ascii="Times New Roman" w:hAnsi="Times New Roman" w:cs="Times New Roman"/>
                <w:sz w:val="24"/>
                <w:szCs w:val="24"/>
              </w:rPr>
              <w:t>Teaching Currency</w:t>
            </w:r>
          </w:p>
          <w:p w:rsidR="002F0671" w:rsidRPr="002F0671" w:rsidRDefault="002F0671" w:rsidP="00AE50BA">
            <w:pPr>
              <w:rPr>
                <w:rFonts w:ascii="Times New Roman" w:hAnsi="Times New Roman" w:cs="Times New Roman"/>
                <w:sz w:val="24"/>
                <w:szCs w:val="24"/>
              </w:rPr>
            </w:pPr>
          </w:p>
        </w:tc>
        <w:tc>
          <w:tcPr>
            <w:tcW w:w="2311" w:type="dxa"/>
          </w:tcPr>
          <w:p w:rsidR="002F0671" w:rsidRPr="002F0671" w:rsidRDefault="002F0671" w:rsidP="00AE50BA">
            <w:pPr>
              <w:jc w:val="center"/>
              <w:rPr>
                <w:rFonts w:ascii="Times New Roman" w:hAnsi="Times New Roman" w:cs="Times New Roman"/>
                <w:sz w:val="24"/>
                <w:szCs w:val="24"/>
              </w:rPr>
            </w:pPr>
          </w:p>
          <w:p w:rsidR="002F0671" w:rsidRPr="002F0671" w:rsidRDefault="002F0671" w:rsidP="00AE50BA">
            <w:pPr>
              <w:jc w:val="center"/>
              <w:rPr>
                <w:rFonts w:ascii="Times New Roman" w:hAnsi="Times New Roman" w:cs="Times New Roman"/>
                <w:sz w:val="24"/>
                <w:szCs w:val="24"/>
              </w:rPr>
            </w:pPr>
            <w:r w:rsidRPr="002F0671">
              <w:rPr>
                <w:rFonts w:ascii="Times New Roman" w:hAnsi="Times New Roman" w:cs="Times New Roman"/>
                <w:sz w:val="24"/>
                <w:szCs w:val="24"/>
              </w:rPr>
              <w:t>SAIs</w:t>
            </w:r>
          </w:p>
        </w:tc>
        <w:tc>
          <w:tcPr>
            <w:tcW w:w="2369" w:type="dxa"/>
          </w:tcPr>
          <w:p w:rsidR="002F0671" w:rsidRPr="002F0671" w:rsidRDefault="002F0671" w:rsidP="00AE50BA">
            <w:pPr>
              <w:jc w:val="center"/>
              <w:rPr>
                <w:rFonts w:ascii="Times New Roman" w:hAnsi="Times New Roman" w:cs="Times New Roman"/>
                <w:sz w:val="24"/>
                <w:szCs w:val="24"/>
              </w:rPr>
            </w:pPr>
          </w:p>
          <w:p w:rsidR="002F0671" w:rsidRPr="002F0671" w:rsidRDefault="002F0671" w:rsidP="00AE50BA">
            <w:pPr>
              <w:jc w:val="center"/>
              <w:rPr>
                <w:rFonts w:ascii="Times New Roman" w:hAnsi="Times New Roman" w:cs="Times New Roman"/>
                <w:sz w:val="24"/>
                <w:szCs w:val="24"/>
              </w:rPr>
            </w:pPr>
            <w:r w:rsidRPr="002F0671">
              <w:rPr>
                <w:rFonts w:ascii="Times New Roman" w:hAnsi="Times New Roman" w:cs="Times New Roman"/>
                <w:sz w:val="24"/>
                <w:szCs w:val="24"/>
              </w:rPr>
              <w:t>SAIs</w:t>
            </w:r>
          </w:p>
        </w:tc>
      </w:tr>
    </w:tbl>
    <w:p w:rsidR="00D072B4" w:rsidRPr="0018519D" w:rsidRDefault="00D072B4" w:rsidP="00D072B4">
      <w:pPr>
        <w:jc w:val="center"/>
        <w:rPr>
          <w:szCs w:val="24"/>
        </w:rPr>
      </w:pPr>
    </w:p>
    <w:p w:rsidR="00D072B4" w:rsidRPr="0018519D" w:rsidRDefault="00D072B4" w:rsidP="008A1222">
      <w:pPr>
        <w:spacing w:after="0"/>
        <w:rPr>
          <w:szCs w:val="24"/>
        </w:rPr>
      </w:pPr>
    </w:p>
    <w:p w:rsidR="00C123C5" w:rsidRPr="0018519D" w:rsidRDefault="00916BB6" w:rsidP="008A1222">
      <w:pPr>
        <w:spacing w:after="0"/>
        <w:rPr>
          <w:rFonts w:eastAsia="Times New Roman"/>
          <w:szCs w:val="24"/>
        </w:rPr>
      </w:pPr>
      <w:r w:rsidRPr="0018519D">
        <w:rPr>
          <w:szCs w:val="24"/>
        </w:rPr>
        <w:t>A</w:t>
      </w:r>
      <w:r w:rsidR="00913171" w:rsidRPr="0018519D">
        <w:rPr>
          <w:rFonts w:eastAsia="Times New Roman"/>
          <w:szCs w:val="24"/>
        </w:rPr>
        <w:t xml:space="preserve">. </w:t>
      </w:r>
      <w:r w:rsidR="00C123C5" w:rsidRPr="0018519D">
        <w:rPr>
          <w:rFonts w:eastAsia="Times New Roman"/>
          <w:szCs w:val="24"/>
        </w:rPr>
        <w:t>Pedagogical Content Knowledge</w:t>
      </w:r>
    </w:p>
    <w:p w:rsidR="00C123C5" w:rsidRPr="0018519D" w:rsidRDefault="00C123C5" w:rsidP="008A1222">
      <w:pPr>
        <w:spacing w:after="0"/>
        <w:rPr>
          <w:rFonts w:eastAsia="Times New Roman"/>
          <w:szCs w:val="24"/>
        </w:rPr>
      </w:pPr>
    </w:p>
    <w:p w:rsidR="008F2DB0" w:rsidRPr="0018519D" w:rsidRDefault="008F2DB0" w:rsidP="008F2DB0">
      <w:pPr>
        <w:spacing w:after="0"/>
        <w:rPr>
          <w:rFonts w:eastAsia="Times New Roman"/>
          <w:szCs w:val="24"/>
        </w:rPr>
      </w:pPr>
      <w:r w:rsidRPr="0018519D">
        <w:rPr>
          <w:rFonts w:eastAsia="Times New Roman"/>
          <w:szCs w:val="24"/>
        </w:rPr>
        <w:t xml:space="preserve">Effective teachers </w:t>
      </w:r>
      <w:r w:rsidR="00CD105A" w:rsidRPr="0018519D">
        <w:rPr>
          <w:rFonts w:eastAsia="Times New Roman"/>
          <w:szCs w:val="24"/>
        </w:rPr>
        <w:t xml:space="preserve">remain current in their fields, </w:t>
      </w:r>
      <w:r w:rsidRPr="0018519D">
        <w:rPr>
          <w:rFonts w:eastAsia="Times New Roman"/>
          <w:szCs w:val="24"/>
        </w:rPr>
        <w:t xml:space="preserve">know how students learn, and </w:t>
      </w:r>
      <w:r w:rsidR="00CD105A" w:rsidRPr="0018519D">
        <w:rPr>
          <w:rFonts w:eastAsia="Times New Roman"/>
          <w:szCs w:val="24"/>
        </w:rPr>
        <w:t xml:space="preserve">recognize </w:t>
      </w:r>
      <w:r w:rsidRPr="0018519D">
        <w:rPr>
          <w:rFonts w:eastAsia="Times New Roman"/>
          <w:szCs w:val="24"/>
        </w:rPr>
        <w:t xml:space="preserve">what prior information, including misconceptions, students bring to their </w:t>
      </w:r>
      <w:proofErr w:type="spellStart"/>
      <w:r w:rsidRPr="0018519D">
        <w:rPr>
          <w:rFonts w:eastAsia="Times New Roman"/>
          <w:szCs w:val="24"/>
        </w:rPr>
        <w:t>courses.Most</w:t>
      </w:r>
      <w:proofErr w:type="spellEnd"/>
      <w:r w:rsidRPr="0018519D">
        <w:rPr>
          <w:rFonts w:eastAsia="Times New Roman"/>
          <w:szCs w:val="24"/>
        </w:rPr>
        <w:t xml:space="preserve"> important, they know how to combine these three kinds of knowledge to create teaching acts that lead to student </w:t>
      </w:r>
      <w:proofErr w:type="spellStart"/>
      <w:r w:rsidRPr="0018519D">
        <w:rPr>
          <w:rFonts w:eastAsia="Times New Roman"/>
          <w:szCs w:val="24"/>
        </w:rPr>
        <w:t>learning.Shulman</w:t>
      </w:r>
      <w:proofErr w:type="spellEnd"/>
      <w:r w:rsidRPr="0018519D">
        <w:rPr>
          <w:rFonts w:eastAsia="Times New Roman"/>
          <w:szCs w:val="24"/>
        </w:rPr>
        <w:t xml:space="preserve"> (1987) has called </w:t>
      </w:r>
      <w:r w:rsidR="0069245F" w:rsidRPr="0018519D">
        <w:rPr>
          <w:rFonts w:eastAsia="Times New Roman"/>
          <w:szCs w:val="24"/>
        </w:rPr>
        <w:t>this</w:t>
      </w:r>
      <w:r w:rsidRPr="0018519D">
        <w:rPr>
          <w:rFonts w:eastAsia="Times New Roman"/>
          <w:szCs w:val="24"/>
        </w:rPr>
        <w:t xml:space="preserve"> combination “pedagogical content knowledge” to distinguish it from content knowledge alone or pedagogy </w:t>
      </w:r>
      <w:proofErr w:type="spellStart"/>
      <w:r w:rsidRPr="0018519D">
        <w:rPr>
          <w:rFonts w:eastAsia="Times New Roman"/>
          <w:szCs w:val="24"/>
        </w:rPr>
        <w:t>alone.Using</w:t>
      </w:r>
      <w:proofErr w:type="spellEnd"/>
      <w:r w:rsidRPr="0018519D">
        <w:rPr>
          <w:rFonts w:eastAsia="Times New Roman"/>
          <w:szCs w:val="24"/>
        </w:rPr>
        <w:t xml:space="preserve"> their pedagogical content knowledge, scholars restructure their expertise in forms that are understandable and useable by their students.</w:t>
      </w:r>
    </w:p>
    <w:p w:rsidR="008F2DB0" w:rsidRPr="0018519D" w:rsidRDefault="008F2DB0" w:rsidP="008F2DB0">
      <w:pPr>
        <w:spacing w:after="0"/>
        <w:rPr>
          <w:rFonts w:eastAsia="Times New Roman"/>
          <w:szCs w:val="24"/>
        </w:rPr>
      </w:pPr>
    </w:p>
    <w:p w:rsidR="008F2DB0" w:rsidRPr="0018519D" w:rsidRDefault="008F2DB0" w:rsidP="008F2DB0">
      <w:pPr>
        <w:spacing w:after="0"/>
        <w:rPr>
          <w:rFonts w:eastAsia="Times New Roman"/>
          <w:szCs w:val="24"/>
        </w:rPr>
      </w:pPr>
      <w:r w:rsidRPr="0018519D">
        <w:rPr>
          <w:rFonts w:eastAsia="Times New Roman"/>
          <w:szCs w:val="24"/>
        </w:rPr>
        <w:t>An instructor’s pedagogical content knowledge is reflected in the teaching acts that represent a discipline’s central concepts, skills and recent advances through a variety of means, including classroom explanations</w:t>
      </w:r>
      <w:r w:rsidR="00D072B4" w:rsidRPr="0018519D">
        <w:rPr>
          <w:rFonts w:eastAsia="Times New Roman"/>
          <w:szCs w:val="24"/>
        </w:rPr>
        <w:t>,</w:t>
      </w:r>
      <w:r w:rsidRPr="0018519D">
        <w:rPr>
          <w:rFonts w:eastAsia="Times New Roman"/>
          <w:szCs w:val="24"/>
        </w:rPr>
        <w:t xml:space="preserve"> assignments</w:t>
      </w:r>
      <w:r w:rsidR="00EC2B7C" w:rsidRPr="0018519D">
        <w:rPr>
          <w:rFonts w:eastAsia="Times New Roman"/>
          <w:szCs w:val="24"/>
        </w:rPr>
        <w:t xml:space="preserve">, </w:t>
      </w:r>
      <w:r w:rsidRPr="0018519D">
        <w:rPr>
          <w:rFonts w:eastAsia="Times New Roman"/>
          <w:szCs w:val="24"/>
        </w:rPr>
        <w:t>and other course requirements</w:t>
      </w:r>
      <w:r w:rsidR="00D072B4" w:rsidRPr="0018519D">
        <w:rPr>
          <w:rFonts w:eastAsia="Times New Roman"/>
          <w:szCs w:val="24"/>
        </w:rPr>
        <w:t xml:space="preserve">. </w:t>
      </w:r>
      <w:r w:rsidRPr="0018519D">
        <w:rPr>
          <w:rFonts w:eastAsia="Times New Roman"/>
          <w:szCs w:val="24"/>
        </w:rPr>
        <w:t>Teachers become more effective as they repeatedly engage in these teaching acts and find out what is easiest and most difficult for their students and modify their teaching accordingly.</w:t>
      </w:r>
    </w:p>
    <w:p w:rsidR="008F2DB0" w:rsidRPr="0018519D" w:rsidRDefault="008F2DB0" w:rsidP="008F2DB0">
      <w:pPr>
        <w:spacing w:after="0"/>
        <w:rPr>
          <w:rFonts w:eastAsia="Times New Roman"/>
          <w:szCs w:val="24"/>
        </w:rPr>
      </w:pPr>
    </w:p>
    <w:p w:rsidR="008F2DB0" w:rsidRPr="0018519D" w:rsidRDefault="008F2DB0" w:rsidP="008F2DB0">
      <w:pPr>
        <w:spacing w:after="0"/>
        <w:ind w:left="720"/>
        <w:rPr>
          <w:rFonts w:eastAsia="Times New Roman"/>
          <w:szCs w:val="24"/>
        </w:rPr>
      </w:pPr>
      <w:r w:rsidRPr="0018519D">
        <w:rPr>
          <w:rFonts w:eastAsia="Times New Roman"/>
          <w:szCs w:val="24"/>
        </w:rPr>
        <w:t>Evaluation of Pedagogical Content Knowledge</w:t>
      </w:r>
    </w:p>
    <w:p w:rsidR="008F2DB0" w:rsidRPr="0018519D" w:rsidRDefault="008F2DB0" w:rsidP="008F2DB0">
      <w:pPr>
        <w:spacing w:after="0"/>
        <w:ind w:left="720"/>
        <w:rPr>
          <w:rFonts w:eastAsia="Times New Roman"/>
          <w:szCs w:val="24"/>
        </w:rPr>
      </w:pPr>
    </w:p>
    <w:p w:rsidR="00966B2B" w:rsidRPr="0018519D" w:rsidRDefault="008F2DB0" w:rsidP="008F2DB0">
      <w:pPr>
        <w:spacing w:after="0"/>
        <w:ind w:left="720"/>
        <w:rPr>
          <w:rFonts w:eastAsia="Times New Roman"/>
          <w:szCs w:val="24"/>
        </w:rPr>
      </w:pPr>
      <w:r w:rsidRPr="0018519D">
        <w:rPr>
          <w:rFonts w:eastAsia="Times New Roman"/>
          <w:szCs w:val="24"/>
        </w:rPr>
        <w:t>Faculty members should be able to evaluate the current state of their pedagogical content knowledge for a particular course by responding to the questions</w:t>
      </w:r>
      <w:proofErr w:type="gramStart"/>
      <w:r w:rsidRPr="0018519D">
        <w:rPr>
          <w:rFonts w:eastAsia="Times New Roman"/>
          <w:szCs w:val="24"/>
        </w:rPr>
        <w:t>:“</w:t>
      </w:r>
      <w:proofErr w:type="gramEnd"/>
      <w:r w:rsidRPr="0018519D">
        <w:rPr>
          <w:rFonts w:eastAsia="Times New Roman"/>
          <w:szCs w:val="24"/>
        </w:rPr>
        <w:t>What am I doing to help my students understand the most important material in my field?”; and “How have I changed my teaching practices to help students understand the central concepts, skills and advancements for the courses I teach?”.</w:t>
      </w:r>
    </w:p>
    <w:p w:rsidR="00966B2B" w:rsidRPr="0018519D" w:rsidRDefault="00966B2B" w:rsidP="008F2DB0">
      <w:pPr>
        <w:spacing w:after="0"/>
        <w:ind w:left="720"/>
        <w:rPr>
          <w:rFonts w:eastAsia="Times New Roman"/>
          <w:szCs w:val="24"/>
        </w:rPr>
      </w:pPr>
    </w:p>
    <w:p w:rsidR="008F2DB0" w:rsidRPr="0018519D" w:rsidRDefault="008F2DB0" w:rsidP="008F2DB0">
      <w:pPr>
        <w:spacing w:after="0"/>
        <w:ind w:left="720"/>
        <w:rPr>
          <w:rFonts w:eastAsia="Times New Roman"/>
          <w:szCs w:val="24"/>
        </w:rPr>
      </w:pPr>
      <w:r w:rsidRPr="0018519D">
        <w:rPr>
          <w:rFonts w:eastAsia="Times New Roman"/>
          <w:szCs w:val="24"/>
        </w:rPr>
        <w:t xml:space="preserve">Peer evaluators should be able to see evidence of pedagogical content knowledge in the portfolios of materials faculty members submit, including their syllabi, assignments, exams, classroom exercises, and self evaluations. </w:t>
      </w:r>
      <w:r w:rsidR="009562C2" w:rsidRPr="0018519D">
        <w:rPr>
          <w:rFonts w:eastAsia="Times New Roman"/>
          <w:szCs w:val="24"/>
        </w:rPr>
        <w:t xml:space="preserve">Peer observation reports may include </w:t>
      </w:r>
      <w:r w:rsidR="009562C2" w:rsidRPr="0018519D">
        <w:rPr>
          <w:rFonts w:eastAsia="Times New Roman"/>
          <w:szCs w:val="24"/>
        </w:rPr>
        <w:lastRenderedPageBreak/>
        <w:t>categories that reflect how instructors have used pedagogical content knowledge in the design of their instruction.</w:t>
      </w:r>
    </w:p>
    <w:p w:rsidR="008F2DB0" w:rsidRPr="0018519D" w:rsidRDefault="008F2DB0" w:rsidP="008F2DB0">
      <w:pPr>
        <w:spacing w:after="0"/>
        <w:ind w:left="720"/>
        <w:rPr>
          <w:rFonts w:eastAsia="Times New Roman"/>
          <w:szCs w:val="24"/>
        </w:rPr>
      </w:pPr>
    </w:p>
    <w:p w:rsidR="00CD105A" w:rsidRPr="0018519D" w:rsidRDefault="00966B2B" w:rsidP="00936CDA">
      <w:pPr>
        <w:pStyle w:val="ListParagraph"/>
        <w:numPr>
          <w:ilvl w:val="0"/>
          <w:numId w:val="2"/>
        </w:numPr>
        <w:spacing w:after="0"/>
        <w:rPr>
          <w:rFonts w:eastAsia="Times New Roman"/>
          <w:szCs w:val="24"/>
        </w:rPr>
      </w:pPr>
      <w:r w:rsidRPr="0018519D">
        <w:rPr>
          <w:rFonts w:eastAsia="Times New Roman"/>
          <w:szCs w:val="24"/>
        </w:rPr>
        <w:t xml:space="preserve">Statement </w:t>
      </w:r>
      <w:r w:rsidR="00CD105A" w:rsidRPr="0018519D">
        <w:rPr>
          <w:rFonts w:eastAsia="Times New Roman"/>
          <w:szCs w:val="24"/>
        </w:rPr>
        <w:t>(</w:t>
      </w:r>
      <w:r w:rsidRPr="0018519D">
        <w:rPr>
          <w:rFonts w:eastAsia="Times New Roman"/>
          <w:szCs w:val="24"/>
        </w:rPr>
        <w:t>by faculty member</w:t>
      </w:r>
      <w:r w:rsidR="00CD105A" w:rsidRPr="0018519D">
        <w:rPr>
          <w:rFonts w:eastAsia="Times New Roman"/>
          <w:szCs w:val="24"/>
        </w:rPr>
        <w:t>) discussing how instruction has changed or developed in relation to his/her discipline.</w:t>
      </w:r>
    </w:p>
    <w:p w:rsidR="00C123C5" w:rsidRPr="0018519D" w:rsidRDefault="00CD105A" w:rsidP="00936CDA">
      <w:pPr>
        <w:pStyle w:val="ListParagraph"/>
        <w:numPr>
          <w:ilvl w:val="0"/>
          <w:numId w:val="2"/>
        </w:numPr>
        <w:spacing w:after="0"/>
        <w:rPr>
          <w:rFonts w:eastAsia="Times New Roman"/>
          <w:szCs w:val="24"/>
        </w:rPr>
      </w:pPr>
      <w:r w:rsidRPr="0018519D">
        <w:rPr>
          <w:rFonts w:eastAsia="Times New Roman"/>
          <w:szCs w:val="24"/>
        </w:rPr>
        <w:t xml:space="preserve">Peer evaluation of the extent to which a faculty member’s assignment is appropriate to the discipline </w:t>
      </w:r>
    </w:p>
    <w:p w:rsidR="008F2DB0" w:rsidRPr="0018519D" w:rsidRDefault="008F2DB0" w:rsidP="00936CDA">
      <w:pPr>
        <w:spacing w:after="0"/>
        <w:rPr>
          <w:rFonts w:eastAsia="Times New Roman"/>
          <w:szCs w:val="24"/>
        </w:rPr>
      </w:pPr>
    </w:p>
    <w:p w:rsidR="00DA49A6" w:rsidRPr="0018519D" w:rsidRDefault="00DA49A6" w:rsidP="00936CDA">
      <w:pPr>
        <w:spacing w:after="0"/>
        <w:rPr>
          <w:rFonts w:eastAsia="Times New Roman"/>
          <w:szCs w:val="24"/>
        </w:rPr>
      </w:pPr>
    </w:p>
    <w:p w:rsidR="00C123C5" w:rsidRPr="0018519D" w:rsidRDefault="00913171" w:rsidP="008A1222">
      <w:pPr>
        <w:spacing w:after="0"/>
        <w:rPr>
          <w:rFonts w:eastAsia="Times New Roman"/>
          <w:szCs w:val="24"/>
        </w:rPr>
      </w:pPr>
      <w:r w:rsidRPr="0018519D">
        <w:rPr>
          <w:rFonts w:eastAsia="Times New Roman"/>
          <w:szCs w:val="24"/>
        </w:rPr>
        <w:t xml:space="preserve">B. </w:t>
      </w:r>
      <w:r w:rsidR="00C123C5" w:rsidRPr="0018519D">
        <w:rPr>
          <w:rFonts w:eastAsia="Times New Roman"/>
          <w:szCs w:val="24"/>
        </w:rPr>
        <w:t>Professional Aspects</w:t>
      </w:r>
      <w:r w:rsidR="003A284C">
        <w:rPr>
          <w:rFonts w:eastAsia="Times New Roman"/>
          <w:szCs w:val="24"/>
        </w:rPr>
        <w:t xml:space="preserve"> of Teaching</w:t>
      </w:r>
    </w:p>
    <w:p w:rsidR="00C123C5" w:rsidRPr="0018519D" w:rsidRDefault="00C123C5" w:rsidP="008A1222">
      <w:pPr>
        <w:spacing w:after="0"/>
        <w:rPr>
          <w:rFonts w:eastAsia="Times New Roman"/>
          <w:szCs w:val="24"/>
        </w:rPr>
      </w:pPr>
      <w:r w:rsidRPr="0018519D">
        <w:rPr>
          <w:rFonts w:eastAsia="Times New Roman"/>
          <w:szCs w:val="24"/>
        </w:rPr>
        <w:t> </w:t>
      </w:r>
    </w:p>
    <w:p w:rsidR="00C123C5" w:rsidRPr="0018519D" w:rsidRDefault="00C123C5" w:rsidP="008A1222">
      <w:pPr>
        <w:spacing w:after="0"/>
        <w:rPr>
          <w:rFonts w:eastAsia="Times New Roman"/>
          <w:szCs w:val="24"/>
        </w:rPr>
      </w:pPr>
      <w:r w:rsidRPr="0018519D">
        <w:rPr>
          <w:rFonts w:eastAsia="Times New Roman"/>
          <w:szCs w:val="24"/>
        </w:rPr>
        <w:t>Effective teaching relies upon the ability to perform well the required administrative and professional functions associated with instruction. While good teaching relies upon disciplinary expertise – and different disciplines often approach teaching differently – teaching is also a profession that requires common duties regardless of area. Such functions include, for example, providing appropriate and timely feedback to students, providing clear instructions, providing regular information regarding progress</w:t>
      </w:r>
      <w:r w:rsidR="00EC2B7C" w:rsidRPr="0018519D">
        <w:rPr>
          <w:rFonts w:eastAsia="Times New Roman"/>
          <w:szCs w:val="24"/>
        </w:rPr>
        <w:t xml:space="preserve">, </w:t>
      </w:r>
      <w:r w:rsidRPr="0018519D">
        <w:rPr>
          <w:rFonts w:eastAsia="Times New Roman"/>
          <w:szCs w:val="24"/>
        </w:rPr>
        <w:t xml:space="preserve">responding appropriately and in a timely manner to students, making materials available, holding classes and making suitable use of class time. Highly effective teaching is more than class management; it is class management that relies upon an instructor’s ability to perform the duties associated with the job. </w:t>
      </w:r>
    </w:p>
    <w:p w:rsidR="00916BB6" w:rsidRPr="0018519D" w:rsidRDefault="00916BB6" w:rsidP="008A1222">
      <w:pPr>
        <w:spacing w:after="0"/>
        <w:ind w:left="720"/>
        <w:rPr>
          <w:rFonts w:eastAsia="Times New Roman"/>
          <w:szCs w:val="24"/>
        </w:rPr>
      </w:pPr>
    </w:p>
    <w:p w:rsidR="00916BB6" w:rsidRPr="0018519D" w:rsidRDefault="00916BB6" w:rsidP="008A1222">
      <w:pPr>
        <w:spacing w:after="0"/>
        <w:ind w:left="720"/>
        <w:rPr>
          <w:rFonts w:eastAsia="Times New Roman"/>
          <w:szCs w:val="24"/>
        </w:rPr>
      </w:pPr>
      <w:r w:rsidRPr="0018519D">
        <w:rPr>
          <w:rFonts w:eastAsia="Times New Roman"/>
          <w:szCs w:val="24"/>
        </w:rPr>
        <w:t>Evaluation of Professional Aspects of Teaching</w:t>
      </w:r>
    </w:p>
    <w:p w:rsidR="00916BB6" w:rsidRPr="0018519D" w:rsidRDefault="00916BB6" w:rsidP="008A1222">
      <w:pPr>
        <w:spacing w:after="0"/>
        <w:ind w:left="720"/>
        <w:rPr>
          <w:rFonts w:eastAsia="Times New Roman"/>
          <w:szCs w:val="24"/>
        </w:rPr>
      </w:pPr>
    </w:p>
    <w:p w:rsidR="00916BB6" w:rsidRPr="0018519D" w:rsidRDefault="00916BB6" w:rsidP="008A1222">
      <w:pPr>
        <w:spacing w:after="0"/>
        <w:ind w:left="720"/>
        <w:rPr>
          <w:rFonts w:eastAsia="Times New Roman"/>
          <w:szCs w:val="24"/>
        </w:rPr>
      </w:pPr>
      <w:r w:rsidRPr="0018519D">
        <w:rPr>
          <w:rFonts w:eastAsia="Times New Roman"/>
          <w:szCs w:val="24"/>
        </w:rPr>
        <w:t xml:space="preserve">These workaday aspects of teaching are separate from, but related to, both academic expertise and student perception of learning, and they may be assessed by peers and </w:t>
      </w:r>
      <w:proofErr w:type="spellStart"/>
      <w:r w:rsidRPr="0018519D">
        <w:rPr>
          <w:rFonts w:eastAsia="Times New Roman"/>
          <w:szCs w:val="24"/>
        </w:rPr>
        <w:t>students.Direct</w:t>
      </w:r>
      <w:proofErr w:type="spellEnd"/>
      <w:r w:rsidRPr="0018519D">
        <w:rPr>
          <w:rFonts w:eastAsia="Times New Roman"/>
          <w:szCs w:val="24"/>
        </w:rPr>
        <w:t xml:space="preserve"> observation by peers of instruction, as well as peer review and evaluation of materials, can provide evaluation of a faculty member’s organizational and administrative performance in their </w:t>
      </w:r>
      <w:proofErr w:type="spellStart"/>
      <w:r w:rsidRPr="0018519D">
        <w:rPr>
          <w:rFonts w:eastAsia="Times New Roman"/>
          <w:szCs w:val="24"/>
        </w:rPr>
        <w:t>classes.Student</w:t>
      </w:r>
      <w:proofErr w:type="spellEnd"/>
      <w:r w:rsidRPr="0018519D">
        <w:rPr>
          <w:rFonts w:eastAsia="Times New Roman"/>
          <w:szCs w:val="24"/>
        </w:rPr>
        <w:t xml:space="preserve"> feedback (on SAIs for example) may reflect performance in this area.</w:t>
      </w:r>
    </w:p>
    <w:p w:rsidR="00916BB6" w:rsidRPr="0018519D" w:rsidRDefault="00916BB6" w:rsidP="008A1222">
      <w:pPr>
        <w:spacing w:after="0"/>
        <w:ind w:left="720"/>
        <w:rPr>
          <w:rFonts w:eastAsia="Times New Roman"/>
          <w:szCs w:val="24"/>
        </w:rPr>
      </w:pPr>
    </w:p>
    <w:p w:rsidR="00916BB6" w:rsidRPr="0018519D" w:rsidRDefault="008A1222" w:rsidP="008A1222">
      <w:pPr>
        <w:pStyle w:val="ListParagraph"/>
        <w:numPr>
          <w:ilvl w:val="0"/>
          <w:numId w:val="1"/>
        </w:numPr>
        <w:spacing w:after="0"/>
        <w:rPr>
          <w:rFonts w:eastAsia="Times New Roman"/>
          <w:szCs w:val="24"/>
        </w:rPr>
      </w:pPr>
      <w:r w:rsidRPr="0018519D">
        <w:rPr>
          <w:rFonts w:eastAsia="Times New Roman"/>
          <w:szCs w:val="24"/>
        </w:rPr>
        <w:t>Feedback from direct observation of teaching</w:t>
      </w:r>
    </w:p>
    <w:p w:rsidR="008A1222" w:rsidRPr="0018519D" w:rsidRDefault="00936CDA" w:rsidP="008A1222">
      <w:pPr>
        <w:pStyle w:val="ListParagraph"/>
        <w:numPr>
          <w:ilvl w:val="0"/>
          <w:numId w:val="1"/>
        </w:numPr>
        <w:spacing w:after="0"/>
        <w:rPr>
          <w:rFonts w:eastAsia="Times New Roman"/>
          <w:szCs w:val="24"/>
        </w:rPr>
      </w:pPr>
      <w:r w:rsidRPr="0018519D">
        <w:rPr>
          <w:rFonts w:eastAsia="Times New Roman"/>
          <w:szCs w:val="24"/>
        </w:rPr>
        <w:t>P</w:t>
      </w:r>
      <w:r w:rsidR="008A1222" w:rsidRPr="0018519D">
        <w:rPr>
          <w:rFonts w:eastAsia="Times New Roman"/>
          <w:szCs w:val="24"/>
        </w:rPr>
        <w:t xml:space="preserve">eers </w:t>
      </w:r>
      <w:r w:rsidRPr="0018519D">
        <w:rPr>
          <w:rFonts w:eastAsia="Times New Roman"/>
          <w:szCs w:val="24"/>
        </w:rPr>
        <w:t xml:space="preserve">review </w:t>
      </w:r>
      <w:r w:rsidR="008A1222" w:rsidRPr="0018519D">
        <w:rPr>
          <w:rFonts w:eastAsia="Times New Roman"/>
          <w:szCs w:val="24"/>
        </w:rPr>
        <w:t xml:space="preserve">of teaching </w:t>
      </w:r>
      <w:r w:rsidR="0018519D" w:rsidRPr="0018519D">
        <w:rPr>
          <w:rFonts w:eastAsia="Times New Roman"/>
          <w:szCs w:val="24"/>
        </w:rPr>
        <w:t>materials</w:t>
      </w:r>
    </w:p>
    <w:p w:rsidR="008A1222" w:rsidRPr="0018519D" w:rsidRDefault="008A1222" w:rsidP="008A1222">
      <w:pPr>
        <w:pStyle w:val="ListParagraph"/>
        <w:numPr>
          <w:ilvl w:val="0"/>
          <w:numId w:val="1"/>
        </w:numPr>
        <w:spacing w:after="0"/>
        <w:rPr>
          <w:rFonts w:eastAsia="Times New Roman"/>
          <w:szCs w:val="24"/>
        </w:rPr>
      </w:pPr>
      <w:r w:rsidRPr="0018519D">
        <w:rPr>
          <w:rFonts w:eastAsia="Times New Roman"/>
          <w:szCs w:val="24"/>
        </w:rPr>
        <w:t>SAI responses on relevant items, such as:</w:t>
      </w:r>
    </w:p>
    <w:p w:rsidR="008A1222" w:rsidRPr="0018519D" w:rsidRDefault="008A1222" w:rsidP="008A1222">
      <w:pPr>
        <w:pStyle w:val="ListParagraph"/>
        <w:numPr>
          <w:ilvl w:val="1"/>
          <w:numId w:val="1"/>
        </w:numPr>
        <w:spacing w:after="0"/>
        <w:rPr>
          <w:rFonts w:eastAsia="Times New Roman"/>
          <w:szCs w:val="24"/>
        </w:rPr>
      </w:pPr>
      <w:r w:rsidRPr="0018519D">
        <w:rPr>
          <w:rFonts w:eastAsia="Times New Roman"/>
          <w:szCs w:val="24"/>
        </w:rPr>
        <w:t>My instructor is well prepared for class meetings.</w:t>
      </w:r>
    </w:p>
    <w:p w:rsidR="008A1222" w:rsidRPr="0018519D" w:rsidRDefault="008A1222" w:rsidP="008A1222">
      <w:pPr>
        <w:pStyle w:val="ListParagraph"/>
        <w:numPr>
          <w:ilvl w:val="1"/>
          <w:numId w:val="1"/>
        </w:numPr>
        <w:spacing w:after="0"/>
        <w:rPr>
          <w:rFonts w:eastAsia="Times New Roman"/>
          <w:szCs w:val="24"/>
        </w:rPr>
      </w:pPr>
      <w:r w:rsidRPr="0018519D">
        <w:rPr>
          <w:rFonts w:eastAsia="Times New Roman"/>
          <w:szCs w:val="24"/>
        </w:rPr>
        <w:t>Feedback from the instructor clearly indicates my standing in this course.</w:t>
      </w:r>
    </w:p>
    <w:p w:rsidR="002B1ABD" w:rsidRPr="0018519D" w:rsidRDefault="002B1ABD" w:rsidP="008A1222">
      <w:pPr>
        <w:spacing w:after="0"/>
        <w:rPr>
          <w:rFonts w:eastAsia="Times New Roman"/>
          <w:color w:val="1F497D"/>
          <w:szCs w:val="24"/>
        </w:rPr>
      </w:pPr>
    </w:p>
    <w:p w:rsidR="00C123C5" w:rsidRPr="0018519D" w:rsidRDefault="008A1222" w:rsidP="008A1222">
      <w:pPr>
        <w:spacing w:after="0"/>
        <w:rPr>
          <w:rFonts w:eastAsia="Times New Roman"/>
          <w:szCs w:val="24"/>
        </w:rPr>
      </w:pPr>
      <w:r w:rsidRPr="0018519D">
        <w:rPr>
          <w:rFonts w:eastAsia="Times New Roman"/>
          <w:szCs w:val="24"/>
        </w:rPr>
        <w:t>C</w:t>
      </w:r>
      <w:r w:rsidR="00913171" w:rsidRPr="0018519D">
        <w:rPr>
          <w:rFonts w:eastAsia="Times New Roman"/>
          <w:szCs w:val="24"/>
        </w:rPr>
        <w:t xml:space="preserve">. </w:t>
      </w:r>
      <w:r w:rsidR="002B1ABD" w:rsidRPr="0018519D">
        <w:rPr>
          <w:rFonts w:eastAsia="Times New Roman"/>
          <w:szCs w:val="24"/>
        </w:rPr>
        <w:t>Student Response to Instruction</w:t>
      </w:r>
    </w:p>
    <w:p w:rsidR="00C123C5" w:rsidRPr="0018519D" w:rsidRDefault="00C123C5" w:rsidP="008A1222">
      <w:pPr>
        <w:spacing w:after="0"/>
        <w:rPr>
          <w:rFonts w:eastAsia="Times New Roman"/>
          <w:szCs w:val="24"/>
        </w:rPr>
      </w:pPr>
      <w:r w:rsidRPr="0018519D">
        <w:rPr>
          <w:rFonts w:eastAsia="Times New Roman"/>
          <w:szCs w:val="24"/>
        </w:rPr>
        <w:t> </w:t>
      </w:r>
    </w:p>
    <w:p w:rsidR="00C123C5" w:rsidRPr="0018519D" w:rsidRDefault="002B1ABD" w:rsidP="002B1ABD">
      <w:pPr>
        <w:spacing w:after="0"/>
        <w:ind w:left="720"/>
        <w:rPr>
          <w:rFonts w:eastAsia="Times New Roman"/>
          <w:szCs w:val="24"/>
        </w:rPr>
      </w:pPr>
      <w:r w:rsidRPr="0018519D">
        <w:rPr>
          <w:rFonts w:eastAsia="Times New Roman"/>
          <w:szCs w:val="24"/>
        </w:rPr>
        <w:t xml:space="preserve">Students </w:t>
      </w:r>
      <w:r w:rsidR="00C123C5" w:rsidRPr="0018519D">
        <w:rPr>
          <w:rFonts w:eastAsia="Times New Roman"/>
          <w:szCs w:val="24"/>
        </w:rPr>
        <w:t>have a unique and important perspective on certain compone</w:t>
      </w:r>
      <w:r w:rsidRPr="0018519D">
        <w:rPr>
          <w:rFonts w:eastAsia="Times New Roman"/>
          <w:szCs w:val="24"/>
        </w:rPr>
        <w:t xml:space="preserve">nts of teaching effectiveness. They value intellectual engagement, enthusiasm, and passion for course content. </w:t>
      </w:r>
      <w:r w:rsidR="00C123C5" w:rsidRPr="0018519D">
        <w:rPr>
          <w:rFonts w:eastAsia="Times New Roman"/>
          <w:szCs w:val="24"/>
        </w:rPr>
        <w:t>Course organization and clarity</w:t>
      </w:r>
      <w:r w:rsidRPr="0018519D">
        <w:rPr>
          <w:rFonts w:eastAsia="Times New Roman"/>
          <w:szCs w:val="24"/>
        </w:rPr>
        <w:t>, two aspects that relate to student success,</w:t>
      </w:r>
      <w:r w:rsidR="00C123C5" w:rsidRPr="0018519D">
        <w:rPr>
          <w:rFonts w:eastAsia="Times New Roman"/>
          <w:szCs w:val="24"/>
        </w:rPr>
        <w:t xml:space="preserve"> are validly rated by students. Effective teachers are available to the students. The extent to which the student feels respected and shares a sense of rapport with the instructor correlates with teaching effectiveness. </w:t>
      </w:r>
    </w:p>
    <w:p w:rsidR="008A1222" w:rsidRPr="0018519D" w:rsidRDefault="008A1222" w:rsidP="008A1222">
      <w:pPr>
        <w:spacing w:after="0"/>
        <w:ind w:left="720"/>
        <w:rPr>
          <w:rFonts w:eastAsia="Times New Roman"/>
          <w:i/>
          <w:szCs w:val="24"/>
        </w:rPr>
      </w:pPr>
    </w:p>
    <w:p w:rsidR="008A1222" w:rsidRPr="0018519D" w:rsidRDefault="008A1222" w:rsidP="008A1222">
      <w:pPr>
        <w:spacing w:after="0"/>
        <w:ind w:left="720"/>
        <w:rPr>
          <w:rFonts w:eastAsia="Times New Roman"/>
          <w:szCs w:val="24"/>
        </w:rPr>
      </w:pPr>
      <w:r w:rsidRPr="0018519D">
        <w:rPr>
          <w:rFonts w:eastAsia="Times New Roman"/>
          <w:szCs w:val="24"/>
        </w:rPr>
        <w:t xml:space="preserve">Evaluation of </w:t>
      </w:r>
      <w:r w:rsidR="003A284C">
        <w:rPr>
          <w:rFonts w:eastAsia="Times New Roman"/>
          <w:szCs w:val="24"/>
        </w:rPr>
        <w:t>Student Response to Instruction</w:t>
      </w:r>
    </w:p>
    <w:p w:rsidR="008A1222" w:rsidRPr="0018519D" w:rsidRDefault="008A1222" w:rsidP="00966B2B">
      <w:pPr>
        <w:pStyle w:val="NormalWeb"/>
        <w:spacing w:before="0" w:beforeAutospacing="0" w:after="0" w:afterAutospacing="0"/>
        <w:rPr>
          <w:rFonts w:ascii="Times New Roman" w:hAnsi="Times New Roman"/>
          <w:bCs/>
          <w:sz w:val="24"/>
          <w:szCs w:val="24"/>
        </w:rPr>
      </w:pPr>
    </w:p>
    <w:p w:rsidR="002B1ABD" w:rsidRPr="0018519D" w:rsidRDefault="002B1ABD" w:rsidP="00A70DA2">
      <w:pPr>
        <w:pStyle w:val="ListParagraph"/>
        <w:numPr>
          <w:ilvl w:val="0"/>
          <w:numId w:val="7"/>
        </w:numPr>
        <w:spacing w:after="0"/>
        <w:rPr>
          <w:rFonts w:eastAsia="Times New Roman"/>
          <w:szCs w:val="24"/>
        </w:rPr>
      </w:pPr>
      <w:r w:rsidRPr="0018519D">
        <w:rPr>
          <w:rFonts w:eastAsia="Times New Roman"/>
          <w:szCs w:val="24"/>
        </w:rPr>
        <w:t xml:space="preserve">Feedback from </w:t>
      </w:r>
      <w:r w:rsidR="00966B2B" w:rsidRPr="0018519D">
        <w:rPr>
          <w:rFonts w:eastAsia="Times New Roman"/>
          <w:szCs w:val="24"/>
        </w:rPr>
        <w:t xml:space="preserve">direct observation of teaching. </w:t>
      </w:r>
      <w:r w:rsidRPr="0018519D">
        <w:rPr>
          <w:rFonts w:eastAsia="Times New Roman"/>
          <w:szCs w:val="24"/>
        </w:rPr>
        <w:t>Evaluation by peers of teaching materials</w:t>
      </w:r>
    </w:p>
    <w:p w:rsidR="002B1ABD" w:rsidRPr="0018519D" w:rsidRDefault="002B1ABD" w:rsidP="00A70DA2">
      <w:pPr>
        <w:pStyle w:val="ListParagraph"/>
        <w:numPr>
          <w:ilvl w:val="0"/>
          <w:numId w:val="7"/>
        </w:numPr>
        <w:spacing w:after="0"/>
        <w:rPr>
          <w:rFonts w:eastAsia="Times New Roman"/>
          <w:szCs w:val="24"/>
        </w:rPr>
      </w:pPr>
      <w:r w:rsidRPr="0018519D">
        <w:rPr>
          <w:rFonts w:eastAsia="Times New Roman"/>
          <w:szCs w:val="24"/>
        </w:rPr>
        <w:t>SAI respo</w:t>
      </w:r>
      <w:r w:rsidR="00966B2B" w:rsidRPr="0018519D">
        <w:rPr>
          <w:rFonts w:eastAsia="Times New Roman"/>
          <w:szCs w:val="24"/>
        </w:rPr>
        <w:t>nses.</w:t>
      </w:r>
    </w:p>
    <w:p w:rsidR="008A1222" w:rsidRPr="0018519D" w:rsidRDefault="008A1222" w:rsidP="00A70DA2">
      <w:pPr>
        <w:pStyle w:val="NormalWeb"/>
        <w:spacing w:before="0" w:beforeAutospacing="0" w:after="0" w:afterAutospacing="0"/>
        <w:rPr>
          <w:rFonts w:ascii="Times New Roman" w:hAnsi="Times New Roman"/>
          <w:bCs/>
          <w:sz w:val="24"/>
          <w:szCs w:val="24"/>
        </w:rPr>
      </w:pPr>
    </w:p>
    <w:p w:rsidR="00573D37" w:rsidRPr="0018519D" w:rsidRDefault="00573D37" w:rsidP="00573D37">
      <w:pPr>
        <w:pStyle w:val="NormalWeb"/>
        <w:spacing w:before="0" w:beforeAutospacing="0" w:after="0" w:afterAutospacing="0"/>
        <w:rPr>
          <w:rFonts w:ascii="Times New Roman" w:hAnsi="Times New Roman"/>
          <w:bCs/>
          <w:i/>
          <w:strike/>
          <w:sz w:val="24"/>
          <w:szCs w:val="24"/>
        </w:rPr>
      </w:pPr>
    </w:p>
    <w:p w:rsidR="00573D37" w:rsidRPr="0018519D" w:rsidRDefault="00573D37" w:rsidP="00573D37">
      <w:pPr>
        <w:pStyle w:val="NormalWeb"/>
        <w:spacing w:before="0" w:beforeAutospacing="0" w:after="0" w:afterAutospacing="0"/>
        <w:rPr>
          <w:rFonts w:ascii="Times New Roman" w:hAnsi="Times New Roman"/>
          <w:bCs/>
          <w:i/>
          <w:sz w:val="24"/>
          <w:szCs w:val="24"/>
        </w:rPr>
      </w:pPr>
      <w:r w:rsidRPr="0018519D">
        <w:rPr>
          <w:rFonts w:ascii="Times New Roman" w:hAnsi="Times New Roman"/>
          <w:bCs/>
          <w:i/>
          <w:sz w:val="24"/>
          <w:szCs w:val="24"/>
        </w:rPr>
        <w:t>Departmental AFE plans should include means for evaluating each of these areas in the ways outlined below.</w:t>
      </w:r>
    </w:p>
    <w:p w:rsidR="008A1222" w:rsidRPr="0018519D" w:rsidRDefault="008A1222" w:rsidP="008A1222">
      <w:pPr>
        <w:pStyle w:val="NormalWeb"/>
        <w:spacing w:before="0" w:beforeAutospacing="0" w:after="0" w:afterAutospacing="0"/>
        <w:rPr>
          <w:rFonts w:ascii="Times New Roman" w:hAnsi="Times New Roman"/>
          <w:bCs/>
          <w:sz w:val="24"/>
          <w:szCs w:val="24"/>
        </w:rPr>
      </w:pPr>
    </w:p>
    <w:p w:rsidR="00573D37" w:rsidRPr="0018519D" w:rsidRDefault="00573D37" w:rsidP="008A1222">
      <w:pPr>
        <w:pStyle w:val="NormalWeb"/>
        <w:spacing w:before="0" w:beforeAutospacing="0" w:after="0" w:afterAutospacing="0"/>
        <w:rPr>
          <w:rFonts w:ascii="Times New Roman" w:hAnsi="Times New Roman"/>
          <w:bCs/>
          <w:sz w:val="24"/>
          <w:szCs w:val="24"/>
        </w:rPr>
      </w:pPr>
    </w:p>
    <w:p w:rsidR="00A70DA2" w:rsidRPr="0018519D" w:rsidRDefault="00DA49A6" w:rsidP="00B27670">
      <w:pPr>
        <w:pStyle w:val="NormalWeb"/>
        <w:spacing w:before="0" w:beforeAutospacing="0" w:after="0" w:afterAutospacing="0"/>
        <w:rPr>
          <w:rFonts w:ascii="Times New Roman" w:hAnsi="Times New Roman"/>
          <w:bCs/>
          <w:sz w:val="24"/>
          <w:szCs w:val="24"/>
        </w:rPr>
      </w:pPr>
      <w:r w:rsidRPr="0018519D">
        <w:rPr>
          <w:rFonts w:ascii="Times New Roman" w:hAnsi="Times New Roman"/>
          <w:bCs/>
          <w:sz w:val="24"/>
          <w:szCs w:val="24"/>
        </w:rPr>
        <w:t xml:space="preserve">2.  Sources of data for evaluating teaching </w:t>
      </w:r>
    </w:p>
    <w:p w:rsidR="00B27670" w:rsidRPr="0018519D" w:rsidRDefault="00B27670" w:rsidP="00B27670">
      <w:pPr>
        <w:pStyle w:val="NormalWeb"/>
        <w:spacing w:before="0" w:beforeAutospacing="0" w:after="0" w:afterAutospacing="0"/>
        <w:rPr>
          <w:rFonts w:ascii="Times New Roman" w:hAnsi="Times New Roman"/>
          <w:bCs/>
          <w:sz w:val="24"/>
          <w:szCs w:val="24"/>
        </w:rPr>
      </w:pPr>
    </w:p>
    <w:p w:rsidR="00B27670" w:rsidRPr="0018519D" w:rsidRDefault="00B27670" w:rsidP="00B27670">
      <w:pPr>
        <w:pStyle w:val="NormalWeb"/>
        <w:spacing w:beforeAutospacing="0" w:afterAutospacing="0"/>
        <w:rPr>
          <w:rFonts w:ascii="Times New Roman" w:hAnsi="Times New Roman"/>
          <w:i/>
          <w:sz w:val="24"/>
          <w:szCs w:val="24"/>
        </w:rPr>
      </w:pPr>
      <w:r w:rsidRPr="0018519D">
        <w:rPr>
          <w:rFonts w:ascii="Times New Roman" w:hAnsi="Times New Roman"/>
          <w:i/>
          <w:sz w:val="24"/>
          <w:szCs w:val="24"/>
        </w:rPr>
        <w:t>When evaluating an instructor's teaching for tenure, promotion, and reappointment</w:t>
      </w:r>
      <w:r w:rsidR="001473D2" w:rsidRPr="0018519D">
        <w:rPr>
          <w:rFonts w:ascii="Times New Roman" w:hAnsi="Times New Roman"/>
          <w:i/>
          <w:sz w:val="24"/>
          <w:szCs w:val="24"/>
        </w:rPr>
        <w:fldChar w:fldCharType="begin"/>
      </w:r>
      <w:r w:rsidRPr="0018519D">
        <w:rPr>
          <w:rFonts w:ascii="Times New Roman" w:hAnsi="Times New Roman"/>
          <w:i/>
          <w:sz w:val="24"/>
          <w:szCs w:val="24"/>
        </w:rPr>
        <w:instrText xml:space="preserve"> XE "reappointment" </w:instrText>
      </w:r>
      <w:r w:rsidR="001473D2" w:rsidRPr="0018519D">
        <w:rPr>
          <w:rFonts w:ascii="Times New Roman" w:hAnsi="Times New Roman"/>
          <w:i/>
          <w:sz w:val="24"/>
          <w:szCs w:val="24"/>
        </w:rPr>
        <w:fldChar w:fldCharType="end"/>
      </w:r>
      <w:r w:rsidRPr="0018519D">
        <w:rPr>
          <w:rFonts w:ascii="Times New Roman" w:hAnsi="Times New Roman"/>
          <w:i/>
          <w:sz w:val="24"/>
          <w:szCs w:val="24"/>
        </w:rPr>
        <w:t>, all departments must include data from at least the following three sources:</w:t>
      </w:r>
    </w:p>
    <w:p w:rsidR="00B27670" w:rsidRPr="0018519D" w:rsidRDefault="00B27670" w:rsidP="00B27670">
      <w:pPr>
        <w:pStyle w:val="NormalWeb"/>
        <w:numPr>
          <w:ilvl w:val="0"/>
          <w:numId w:val="8"/>
        </w:numPr>
        <w:tabs>
          <w:tab w:val="clear" w:pos="2520"/>
        </w:tabs>
        <w:spacing w:beforeAutospacing="0" w:afterAutospacing="0"/>
        <w:ind w:left="1440"/>
        <w:rPr>
          <w:rFonts w:ascii="Times New Roman" w:hAnsi="Times New Roman"/>
          <w:i/>
          <w:sz w:val="24"/>
          <w:szCs w:val="24"/>
        </w:rPr>
      </w:pPr>
      <w:r w:rsidRPr="0018519D">
        <w:rPr>
          <w:rFonts w:ascii="Times New Roman" w:hAnsi="Times New Roman"/>
          <w:i/>
          <w:sz w:val="24"/>
          <w:szCs w:val="24"/>
        </w:rPr>
        <w:t>Student assessment of instruction (SAI)</w:t>
      </w:r>
    </w:p>
    <w:p w:rsidR="00B27670" w:rsidRPr="0018519D" w:rsidRDefault="00B27670" w:rsidP="00B27670">
      <w:pPr>
        <w:pStyle w:val="NormalWeb"/>
        <w:numPr>
          <w:ilvl w:val="0"/>
          <w:numId w:val="8"/>
        </w:numPr>
        <w:tabs>
          <w:tab w:val="clear" w:pos="2520"/>
        </w:tabs>
        <w:spacing w:beforeAutospacing="0" w:afterAutospacing="0"/>
        <w:ind w:left="1440"/>
        <w:rPr>
          <w:rFonts w:ascii="Times New Roman" w:hAnsi="Times New Roman"/>
          <w:i/>
          <w:sz w:val="24"/>
          <w:szCs w:val="24"/>
        </w:rPr>
      </w:pPr>
      <w:r w:rsidRPr="0018519D">
        <w:rPr>
          <w:rFonts w:ascii="Times New Roman" w:hAnsi="Times New Roman"/>
          <w:i/>
          <w:sz w:val="24"/>
          <w:szCs w:val="24"/>
        </w:rPr>
        <w:t xml:space="preserve">Colleagues’ reviews of teaching </w:t>
      </w:r>
    </w:p>
    <w:p w:rsidR="00B27670" w:rsidRPr="0018519D" w:rsidRDefault="00B27670" w:rsidP="00B27670">
      <w:pPr>
        <w:pStyle w:val="NormalWeb"/>
        <w:numPr>
          <w:ilvl w:val="0"/>
          <w:numId w:val="8"/>
        </w:numPr>
        <w:tabs>
          <w:tab w:val="clear" w:pos="2520"/>
        </w:tabs>
        <w:spacing w:beforeAutospacing="0" w:afterAutospacing="0"/>
        <w:ind w:left="1440"/>
        <w:rPr>
          <w:rFonts w:ascii="Times New Roman" w:hAnsi="Times New Roman"/>
          <w:i/>
          <w:sz w:val="24"/>
          <w:szCs w:val="24"/>
        </w:rPr>
      </w:pPr>
      <w:r w:rsidRPr="0018519D">
        <w:rPr>
          <w:rFonts w:ascii="Times New Roman" w:hAnsi="Times New Roman"/>
          <w:i/>
          <w:sz w:val="24"/>
          <w:szCs w:val="24"/>
        </w:rPr>
        <w:t>Instructor's self-report and evaluation</w:t>
      </w:r>
    </w:p>
    <w:p w:rsidR="00B27670" w:rsidRPr="0018519D" w:rsidRDefault="00B27670">
      <w:pPr>
        <w:rPr>
          <w:bCs/>
          <w:i/>
          <w:szCs w:val="24"/>
        </w:rPr>
      </w:pPr>
    </w:p>
    <w:p w:rsidR="00832FF7" w:rsidRPr="0018519D" w:rsidRDefault="00832FF7" w:rsidP="00832FF7">
      <w:pPr>
        <w:pStyle w:val="NormalWeb"/>
        <w:spacing w:before="0" w:beforeAutospacing="0" w:after="0" w:afterAutospacing="0"/>
        <w:rPr>
          <w:rFonts w:ascii="Times New Roman" w:hAnsi="Times New Roman"/>
          <w:bCs/>
          <w:i/>
          <w:sz w:val="24"/>
          <w:szCs w:val="24"/>
          <w:u w:val="single"/>
        </w:rPr>
      </w:pPr>
      <w:r w:rsidRPr="0018519D">
        <w:rPr>
          <w:rFonts w:ascii="Times New Roman" w:hAnsi="Times New Roman"/>
          <w:bCs/>
          <w:i/>
          <w:sz w:val="24"/>
          <w:szCs w:val="24"/>
        </w:rPr>
        <w:t>A.</w:t>
      </w:r>
      <w:r w:rsidRPr="0018519D">
        <w:rPr>
          <w:rFonts w:ascii="Times New Roman" w:hAnsi="Times New Roman"/>
          <w:bCs/>
          <w:i/>
          <w:sz w:val="24"/>
          <w:szCs w:val="24"/>
        </w:rPr>
        <w:tab/>
      </w:r>
      <w:r w:rsidRPr="0018519D">
        <w:rPr>
          <w:rFonts w:ascii="Times New Roman" w:hAnsi="Times New Roman"/>
          <w:bCs/>
          <w:i/>
          <w:sz w:val="24"/>
          <w:szCs w:val="24"/>
          <w:u w:val="single"/>
        </w:rPr>
        <w:t xml:space="preserve">Student assessment of instruction (SAI) </w:t>
      </w:r>
    </w:p>
    <w:p w:rsidR="00832FF7" w:rsidRPr="0018519D" w:rsidRDefault="00832FF7" w:rsidP="00832FF7">
      <w:pPr>
        <w:pStyle w:val="NormalWeb"/>
        <w:spacing w:before="0" w:beforeAutospacing="0" w:after="0" w:afterAutospacing="0"/>
        <w:rPr>
          <w:rFonts w:ascii="Times New Roman" w:hAnsi="Times New Roman"/>
          <w:i/>
          <w:sz w:val="24"/>
          <w:szCs w:val="24"/>
        </w:rPr>
      </w:pPr>
    </w:p>
    <w:p w:rsidR="00832FF7" w:rsidRPr="0018519D" w:rsidRDefault="00832FF7" w:rsidP="00832FF7">
      <w:pPr>
        <w:pStyle w:val="NormalWeb"/>
        <w:spacing w:before="0" w:beforeAutospacing="0" w:after="0" w:afterAutospacing="0"/>
        <w:ind w:left="720"/>
        <w:rPr>
          <w:rFonts w:ascii="Times New Roman" w:hAnsi="Times New Roman"/>
          <w:i/>
          <w:sz w:val="24"/>
          <w:szCs w:val="24"/>
        </w:rPr>
      </w:pPr>
      <w:r w:rsidRPr="0018519D">
        <w:rPr>
          <w:rFonts w:ascii="Times New Roman" w:hAnsi="Times New Roman"/>
          <w:i/>
          <w:sz w:val="24"/>
          <w:szCs w:val="24"/>
        </w:rPr>
        <w:t>Tenured faculty members are required to report SAIs during at least one semester each academic year. Those standing for promotion or reappointment</w:t>
      </w:r>
      <w:r w:rsidR="001473D2" w:rsidRPr="0018519D">
        <w:rPr>
          <w:rFonts w:ascii="Times New Roman" w:hAnsi="Times New Roman"/>
          <w:i/>
          <w:sz w:val="24"/>
          <w:szCs w:val="24"/>
        </w:rPr>
        <w:fldChar w:fldCharType="begin"/>
      </w:r>
      <w:r w:rsidRPr="0018519D">
        <w:rPr>
          <w:rFonts w:ascii="Times New Roman" w:hAnsi="Times New Roman"/>
          <w:i/>
          <w:sz w:val="24"/>
          <w:szCs w:val="24"/>
        </w:rPr>
        <w:instrText xml:space="preserve"> XE "reappointment" </w:instrText>
      </w:r>
      <w:r w:rsidR="001473D2" w:rsidRPr="0018519D">
        <w:rPr>
          <w:rFonts w:ascii="Times New Roman" w:hAnsi="Times New Roman"/>
          <w:i/>
          <w:sz w:val="24"/>
          <w:szCs w:val="24"/>
        </w:rPr>
        <w:fldChar w:fldCharType="end"/>
      </w:r>
      <w:r w:rsidRPr="0018519D">
        <w:rPr>
          <w:rFonts w:ascii="Times New Roman" w:hAnsi="Times New Roman"/>
          <w:i/>
          <w:sz w:val="24"/>
          <w:szCs w:val="24"/>
        </w:rPr>
        <w:t xml:space="preserve"> may be required to provide more frequent evaluations as prescribed by the Provost. SAIs will be conducted using forms and procedures that have been departmentally approved and include one of the university-wide assessment forms approved by the Faculty Senate</w:t>
      </w:r>
      <w:r w:rsidR="001473D2" w:rsidRPr="0018519D">
        <w:rPr>
          <w:rFonts w:ascii="Times New Roman" w:hAnsi="Times New Roman"/>
          <w:i/>
          <w:sz w:val="24"/>
          <w:szCs w:val="24"/>
        </w:rPr>
        <w:fldChar w:fldCharType="begin"/>
      </w:r>
      <w:r w:rsidRPr="0018519D">
        <w:rPr>
          <w:rFonts w:ascii="Times New Roman" w:hAnsi="Times New Roman"/>
          <w:i/>
          <w:sz w:val="24"/>
          <w:szCs w:val="24"/>
        </w:rPr>
        <w:instrText xml:space="preserve"> XE "Faculty Senate" </w:instrText>
      </w:r>
      <w:r w:rsidR="001473D2" w:rsidRPr="0018519D">
        <w:rPr>
          <w:rFonts w:ascii="Times New Roman" w:hAnsi="Times New Roman"/>
          <w:i/>
          <w:sz w:val="24"/>
          <w:szCs w:val="24"/>
        </w:rPr>
        <w:fldChar w:fldCharType="end"/>
      </w:r>
      <w:r w:rsidRPr="0018519D">
        <w:rPr>
          <w:rFonts w:ascii="Times New Roman" w:hAnsi="Times New Roman"/>
          <w:i/>
          <w:sz w:val="24"/>
          <w:szCs w:val="24"/>
        </w:rPr>
        <w:t>.</w:t>
      </w:r>
    </w:p>
    <w:p w:rsidR="00832FF7" w:rsidRPr="0018519D" w:rsidRDefault="00832FF7" w:rsidP="00832FF7">
      <w:pPr>
        <w:pStyle w:val="NormalWeb"/>
        <w:spacing w:before="0" w:beforeAutospacing="0" w:after="0" w:afterAutospacing="0"/>
        <w:ind w:left="720"/>
        <w:rPr>
          <w:rFonts w:ascii="Times New Roman" w:hAnsi="Times New Roman"/>
          <w:i/>
          <w:sz w:val="24"/>
          <w:szCs w:val="24"/>
        </w:rPr>
      </w:pPr>
    </w:p>
    <w:p w:rsidR="00832FF7" w:rsidRPr="0018519D" w:rsidRDefault="00832FF7" w:rsidP="00832FF7">
      <w:pPr>
        <w:pStyle w:val="NormalWeb"/>
        <w:spacing w:before="0" w:beforeAutospacing="0" w:after="0" w:afterAutospacing="0"/>
        <w:rPr>
          <w:rFonts w:ascii="Times New Roman" w:hAnsi="Times New Roman"/>
          <w:bCs/>
          <w:i/>
          <w:sz w:val="24"/>
          <w:szCs w:val="24"/>
          <w:u w:val="single"/>
        </w:rPr>
      </w:pPr>
      <w:r w:rsidRPr="0018519D">
        <w:rPr>
          <w:rFonts w:ascii="Times New Roman" w:hAnsi="Times New Roman"/>
          <w:bCs/>
          <w:i/>
          <w:sz w:val="24"/>
          <w:szCs w:val="24"/>
        </w:rPr>
        <w:t>B.</w:t>
      </w:r>
      <w:r w:rsidRPr="0018519D">
        <w:rPr>
          <w:rFonts w:ascii="Times New Roman" w:hAnsi="Times New Roman"/>
          <w:bCs/>
          <w:i/>
          <w:sz w:val="24"/>
          <w:szCs w:val="24"/>
        </w:rPr>
        <w:tab/>
      </w:r>
      <w:r w:rsidRPr="0018519D">
        <w:rPr>
          <w:rFonts w:ascii="Times New Roman" w:hAnsi="Times New Roman"/>
          <w:bCs/>
          <w:i/>
          <w:sz w:val="24"/>
          <w:szCs w:val="24"/>
          <w:u w:val="single"/>
        </w:rPr>
        <w:t>Colleagues’ review of teaching</w:t>
      </w:r>
    </w:p>
    <w:p w:rsidR="00832FF7" w:rsidRPr="0018519D" w:rsidRDefault="00832FF7" w:rsidP="00832FF7">
      <w:pPr>
        <w:pStyle w:val="NormalWeb"/>
        <w:spacing w:before="0" w:beforeAutospacing="0" w:after="0" w:afterAutospacing="0"/>
        <w:rPr>
          <w:rFonts w:ascii="Times New Roman" w:hAnsi="Times New Roman"/>
          <w:i/>
          <w:sz w:val="24"/>
          <w:szCs w:val="24"/>
          <w:u w:val="single"/>
        </w:rPr>
      </w:pPr>
    </w:p>
    <w:p w:rsidR="00832FF7" w:rsidRPr="0018519D" w:rsidRDefault="00832FF7" w:rsidP="00832FF7">
      <w:pPr>
        <w:pStyle w:val="NormalWeb"/>
        <w:spacing w:before="0" w:beforeAutospacing="0" w:after="0" w:afterAutospacing="0"/>
        <w:ind w:left="720"/>
        <w:rPr>
          <w:rFonts w:ascii="Times New Roman" w:hAnsi="Times New Roman"/>
          <w:i/>
          <w:sz w:val="24"/>
          <w:szCs w:val="24"/>
          <w:u w:val="single"/>
        </w:rPr>
      </w:pPr>
      <w:proofErr w:type="gramStart"/>
      <w:r w:rsidRPr="0018519D">
        <w:rPr>
          <w:rFonts w:ascii="Times New Roman" w:hAnsi="Times New Roman"/>
          <w:i/>
          <w:sz w:val="24"/>
          <w:szCs w:val="24"/>
          <w:u w:val="single"/>
        </w:rPr>
        <w:t>Teaching Materials</w:t>
      </w:r>
      <w:r w:rsidRPr="0018519D">
        <w:rPr>
          <w:rFonts w:ascii="Times New Roman" w:hAnsi="Times New Roman"/>
          <w:i/>
          <w:sz w:val="24"/>
          <w:szCs w:val="24"/>
        </w:rPr>
        <w:t>.</w:t>
      </w:r>
      <w:proofErr w:type="gramEnd"/>
      <w:r w:rsidRPr="0018519D">
        <w:rPr>
          <w:rFonts w:ascii="Times New Roman" w:hAnsi="Times New Roman"/>
          <w:i/>
          <w:sz w:val="24"/>
          <w:szCs w:val="24"/>
        </w:rPr>
        <w:t xml:space="preserve"> Each department should designate a committee of at least two faculty colleagues, exclusive of the department head, to review and evaluate teaching materials prepared by the instructor being evaluated. Materials may include course syllabi, examinations, quizzes, reading lists, assignments, study guides, handouts, slides and media, computer programs, etc. In small departments, reviewers may be selected from outside the department. Each department should develop a protocol to guide the review of materials. </w:t>
      </w:r>
    </w:p>
    <w:p w:rsidR="00832FF7" w:rsidRPr="0018519D" w:rsidRDefault="00832FF7" w:rsidP="00832FF7">
      <w:pPr>
        <w:pStyle w:val="NormalWeb"/>
        <w:spacing w:before="0" w:beforeAutospacing="0" w:after="0" w:afterAutospacing="0"/>
        <w:rPr>
          <w:rFonts w:ascii="Times New Roman" w:hAnsi="Times New Roman"/>
          <w:i/>
          <w:sz w:val="24"/>
          <w:szCs w:val="24"/>
          <w:u w:val="single"/>
        </w:rPr>
      </w:pPr>
    </w:p>
    <w:p w:rsidR="00832FF7" w:rsidRPr="0018519D" w:rsidRDefault="00832FF7" w:rsidP="00832FF7">
      <w:pPr>
        <w:pStyle w:val="NormalWeb"/>
        <w:spacing w:before="0" w:beforeAutospacing="0" w:after="0" w:afterAutospacing="0"/>
        <w:ind w:left="720"/>
        <w:rPr>
          <w:rFonts w:ascii="Times New Roman" w:hAnsi="Times New Roman"/>
          <w:i/>
          <w:sz w:val="24"/>
          <w:szCs w:val="24"/>
        </w:rPr>
      </w:pPr>
      <w:r w:rsidRPr="0018519D">
        <w:rPr>
          <w:rFonts w:ascii="Times New Roman" w:hAnsi="Times New Roman"/>
          <w:i/>
          <w:sz w:val="24"/>
          <w:szCs w:val="24"/>
          <w:u w:val="single"/>
        </w:rPr>
        <w:t>Direct Observation of Classroom Teaching</w:t>
      </w:r>
      <w:r w:rsidRPr="0018519D">
        <w:rPr>
          <w:rFonts w:ascii="Times New Roman" w:hAnsi="Times New Roman"/>
          <w:i/>
          <w:sz w:val="24"/>
          <w:szCs w:val="24"/>
        </w:rPr>
        <w:t xml:space="preserve">. All tenure-track faculty members must be evaluated by direct observation of classroom teaching as required by the University of North Carolina General Administration (see UNC Policy Manual 400.3.1.1(G). Classroom observation should never be used as the sole measure of teaching effectiveness. Each department should develop protocols to guide classroom observation. Other faculty members may also include direct observations in support of their AFE. </w:t>
      </w:r>
    </w:p>
    <w:p w:rsidR="00832FF7" w:rsidRPr="0018519D" w:rsidRDefault="00832FF7" w:rsidP="00832FF7">
      <w:pPr>
        <w:pStyle w:val="NormalWeb"/>
        <w:spacing w:before="0" w:beforeAutospacing="0" w:after="0" w:afterAutospacing="0"/>
        <w:rPr>
          <w:rFonts w:ascii="Times New Roman" w:hAnsi="Times New Roman"/>
          <w:bCs/>
          <w:sz w:val="24"/>
          <w:szCs w:val="24"/>
        </w:rPr>
      </w:pPr>
    </w:p>
    <w:p w:rsidR="0088139D" w:rsidRPr="0018519D" w:rsidRDefault="0088139D" w:rsidP="008A1222">
      <w:pPr>
        <w:pStyle w:val="NormalWeb"/>
        <w:spacing w:before="0" w:beforeAutospacing="0" w:after="0" w:afterAutospacing="0"/>
        <w:rPr>
          <w:rFonts w:ascii="Times New Roman" w:hAnsi="Times New Roman"/>
          <w:bCs/>
          <w:sz w:val="24"/>
          <w:szCs w:val="24"/>
          <w:u w:val="single"/>
        </w:rPr>
      </w:pPr>
      <w:r w:rsidRPr="0018519D">
        <w:rPr>
          <w:rFonts w:ascii="Times New Roman" w:hAnsi="Times New Roman"/>
          <w:bCs/>
          <w:sz w:val="24"/>
          <w:szCs w:val="24"/>
        </w:rPr>
        <w:t>C.</w:t>
      </w:r>
      <w:r w:rsidR="002D0445" w:rsidRPr="0018519D">
        <w:rPr>
          <w:rFonts w:ascii="Times New Roman" w:hAnsi="Times New Roman"/>
          <w:bCs/>
          <w:sz w:val="24"/>
          <w:szCs w:val="24"/>
        </w:rPr>
        <w:tab/>
      </w:r>
      <w:r w:rsidRPr="0018519D">
        <w:rPr>
          <w:rFonts w:ascii="Times New Roman" w:hAnsi="Times New Roman"/>
          <w:bCs/>
          <w:sz w:val="24"/>
          <w:szCs w:val="24"/>
          <w:u w:val="single"/>
        </w:rPr>
        <w:t xml:space="preserve">Instructor's self-report and evaluation </w:t>
      </w:r>
    </w:p>
    <w:p w:rsidR="00C761BA" w:rsidRPr="0018519D" w:rsidRDefault="00C761BA" w:rsidP="008A1222">
      <w:pPr>
        <w:spacing w:after="0"/>
        <w:rPr>
          <w:szCs w:val="24"/>
        </w:rPr>
      </w:pPr>
      <w:r w:rsidRPr="0018519D">
        <w:rPr>
          <w:szCs w:val="24"/>
        </w:rPr>
        <w:lastRenderedPageBreak/>
        <w:tab/>
      </w:r>
    </w:p>
    <w:p w:rsidR="002035BB" w:rsidRPr="0018519D" w:rsidRDefault="00C761BA" w:rsidP="00C761BA">
      <w:pPr>
        <w:spacing w:after="0"/>
        <w:ind w:left="720"/>
        <w:rPr>
          <w:szCs w:val="24"/>
        </w:rPr>
      </w:pPr>
      <w:r w:rsidRPr="0018519D">
        <w:rPr>
          <w:szCs w:val="24"/>
        </w:rPr>
        <w:t>Faculty members should be able to address the currency of their pedagogical content knowledge by responding to the questions</w:t>
      </w:r>
      <w:proofErr w:type="gramStart"/>
      <w:r w:rsidRPr="0018519D">
        <w:rPr>
          <w:szCs w:val="24"/>
        </w:rPr>
        <w:t>:“</w:t>
      </w:r>
      <w:proofErr w:type="gramEnd"/>
      <w:r w:rsidRPr="0018519D">
        <w:rPr>
          <w:szCs w:val="24"/>
        </w:rPr>
        <w:t xml:space="preserve">What am I doing to help my students understand the most important material in my field?”; and “How have I changed my teaching practices to help students understand the central concepts, skills and advancements for the courses I teach?”. </w:t>
      </w:r>
    </w:p>
    <w:p w:rsidR="00CA5F57" w:rsidRPr="0018519D" w:rsidRDefault="00CA5F57" w:rsidP="00A70DA2">
      <w:pPr>
        <w:rPr>
          <w:szCs w:val="24"/>
        </w:rPr>
      </w:pPr>
    </w:p>
    <w:p w:rsidR="00573D37" w:rsidRPr="0018519D" w:rsidRDefault="00573D37" w:rsidP="00573D37">
      <w:pPr>
        <w:pStyle w:val="NormalWeb"/>
        <w:spacing w:beforeAutospacing="0" w:afterAutospacing="0"/>
        <w:rPr>
          <w:rFonts w:ascii="Times New Roman" w:hAnsi="Times New Roman"/>
          <w:i/>
          <w:sz w:val="24"/>
          <w:szCs w:val="24"/>
        </w:rPr>
      </w:pPr>
      <w:r w:rsidRPr="0018519D">
        <w:rPr>
          <w:rFonts w:ascii="Times New Roman" w:hAnsi="Times New Roman"/>
          <w:i/>
          <w:sz w:val="24"/>
          <w:szCs w:val="24"/>
        </w:rPr>
        <w:t>D.  Other information as determined by the College and/or Department Collegial Review Documents.</w:t>
      </w:r>
    </w:p>
    <w:p w:rsidR="00A70DA2" w:rsidRPr="0018519D" w:rsidRDefault="00A70DA2">
      <w:pPr>
        <w:rPr>
          <w:szCs w:val="24"/>
          <w:u w:val="single"/>
        </w:rPr>
      </w:pPr>
      <w:r w:rsidRPr="0018519D">
        <w:rPr>
          <w:szCs w:val="24"/>
          <w:u w:val="single"/>
        </w:rPr>
        <w:br w:type="page"/>
      </w:r>
    </w:p>
    <w:p w:rsidR="00495B94" w:rsidRPr="0018519D" w:rsidRDefault="00F63010" w:rsidP="008A1222">
      <w:pPr>
        <w:spacing w:after="0"/>
        <w:jc w:val="center"/>
        <w:rPr>
          <w:szCs w:val="24"/>
          <w:u w:val="single"/>
        </w:rPr>
      </w:pPr>
      <w:r w:rsidRPr="0018519D">
        <w:rPr>
          <w:szCs w:val="24"/>
          <w:u w:val="single"/>
        </w:rPr>
        <w:lastRenderedPageBreak/>
        <w:t>Bibliography</w:t>
      </w:r>
      <w:r w:rsidR="00DC5BB1">
        <w:rPr>
          <w:szCs w:val="24"/>
          <w:u w:val="single"/>
        </w:rPr>
        <w:t xml:space="preserve"> (to be hyperlinked [at end of 4.05 B.1] via Provost’s Office website)</w:t>
      </w:r>
    </w:p>
    <w:p w:rsidR="00F63010" w:rsidRPr="0018519D" w:rsidRDefault="00F63010" w:rsidP="008A1222">
      <w:pPr>
        <w:spacing w:after="0"/>
        <w:jc w:val="center"/>
        <w:rPr>
          <w:szCs w:val="24"/>
          <w:u w:val="single"/>
        </w:rPr>
      </w:pPr>
    </w:p>
    <w:p w:rsidR="00F63010" w:rsidRPr="0018519D" w:rsidRDefault="00F63010" w:rsidP="008A1222">
      <w:pPr>
        <w:spacing w:after="0"/>
        <w:rPr>
          <w:rFonts w:eastAsia="Times New Roman"/>
          <w:szCs w:val="24"/>
        </w:rPr>
      </w:pPr>
      <w:r w:rsidRPr="0018519D">
        <w:rPr>
          <w:rFonts w:eastAsia="Times New Roman"/>
          <w:szCs w:val="24"/>
        </w:rPr>
        <w:t xml:space="preserve">Bain, K. (2004). </w:t>
      </w:r>
      <w:r w:rsidRPr="0018519D">
        <w:rPr>
          <w:rFonts w:eastAsia="Times New Roman"/>
          <w:i/>
          <w:iCs/>
          <w:szCs w:val="24"/>
        </w:rPr>
        <w:t xml:space="preserve">What the best college teachers do. </w:t>
      </w:r>
      <w:r w:rsidRPr="0018519D">
        <w:rPr>
          <w:rFonts w:eastAsia="Times New Roman"/>
          <w:szCs w:val="24"/>
        </w:rPr>
        <w:t>Cambridge, MA: Harvard University Press.</w:t>
      </w:r>
    </w:p>
    <w:p w:rsidR="00F63010" w:rsidRPr="0018519D" w:rsidRDefault="00F63010" w:rsidP="008A1222">
      <w:pPr>
        <w:spacing w:after="0"/>
        <w:rPr>
          <w:rFonts w:eastAsia="Times New Roman"/>
          <w:szCs w:val="24"/>
        </w:rPr>
      </w:pPr>
    </w:p>
    <w:p w:rsidR="00376D49" w:rsidRPr="0018519D" w:rsidRDefault="00376D49" w:rsidP="008A1222">
      <w:pPr>
        <w:spacing w:after="0"/>
        <w:rPr>
          <w:rFonts w:eastAsia="Times New Roman"/>
          <w:szCs w:val="24"/>
        </w:rPr>
      </w:pPr>
      <w:r w:rsidRPr="0018519D">
        <w:rPr>
          <w:rFonts w:eastAsia="Times New Roman"/>
          <w:szCs w:val="24"/>
        </w:rPr>
        <w:t xml:space="preserve">Barr, Robert B., and John </w:t>
      </w:r>
      <w:proofErr w:type="spellStart"/>
      <w:r w:rsidRPr="0018519D">
        <w:rPr>
          <w:rFonts w:eastAsia="Times New Roman"/>
          <w:szCs w:val="24"/>
        </w:rPr>
        <w:t>Tagg</w:t>
      </w:r>
      <w:proofErr w:type="spellEnd"/>
      <w:r w:rsidRPr="0018519D">
        <w:rPr>
          <w:rFonts w:eastAsia="Times New Roman"/>
          <w:szCs w:val="24"/>
        </w:rPr>
        <w:t xml:space="preserve"> (1995, Nov/</w:t>
      </w:r>
      <w:proofErr w:type="gramStart"/>
      <w:r w:rsidRPr="0018519D">
        <w:rPr>
          <w:rFonts w:eastAsia="Times New Roman"/>
          <w:szCs w:val="24"/>
        </w:rPr>
        <w:t>Dec )</w:t>
      </w:r>
      <w:proofErr w:type="gramEnd"/>
      <w:r w:rsidRPr="0018519D">
        <w:rPr>
          <w:rFonts w:eastAsia="Times New Roman"/>
          <w:szCs w:val="24"/>
        </w:rPr>
        <w:t xml:space="preserve">. “From Teaching to </w:t>
      </w:r>
      <w:proofErr w:type="spellStart"/>
      <w:r w:rsidRPr="0018519D">
        <w:rPr>
          <w:rFonts w:eastAsia="Times New Roman"/>
          <w:szCs w:val="24"/>
        </w:rPr>
        <w:t>Learning</w:t>
      </w:r>
      <w:proofErr w:type="gramStart"/>
      <w:r w:rsidRPr="0018519D">
        <w:rPr>
          <w:rFonts w:eastAsia="Times New Roman"/>
          <w:szCs w:val="24"/>
        </w:rPr>
        <w:t>:A</w:t>
      </w:r>
      <w:proofErr w:type="spellEnd"/>
      <w:proofErr w:type="gramEnd"/>
      <w:r w:rsidRPr="0018519D">
        <w:rPr>
          <w:rFonts w:eastAsia="Times New Roman"/>
          <w:szCs w:val="24"/>
        </w:rPr>
        <w:t xml:space="preserve"> New Paradigm for Undergraduate Education.” </w:t>
      </w:r>
      <w:r w:rsidRPr="0018519D">
        <w:rPr>
          <w:rFonts w:eastAsia="Times New Roman"/>
          <w:i/>
          <w:szCs w:val="24"/>
        </w:rPr>
        <w:t>Change</w:t>
      </w:r>
      <w:r w:rsidRPr="0018519D">
        <w:rPr>
          <w:rFonts w:eastAsia="Times New Roman"/>
          <w:szCs w:val="24"/>
        </w:rPr>
        <w:t xml:space="preserve"> 27: 12-25. </w:t>
      </w:r>
    </w:p>
    <w:p w:rsidR="00835A01" w:rsidRPr="0018519D" w:rsidRDefault="00835A01" w:rsidP="008A1222">
      <w:pPr>
        <w:spacing w:after="0"/>
        <w:rPr>
          <w:rFonts w:eastAsia="Times New Roman"/>
          <w:szCs w:val="24"/>
        </w:rPr>
      </w:pPr>
    </w:p>
    <w:p w:rsidR="00F63010" w:rsidRPr="0018519D" w:rsidRDefault="00F63010" w:rsidP="008A1222">
      <w:pPr>
        <w:pStyle w:val="NormalWeb"/>
        <w:spacing w:before="0" w:beforeAutospacing="0" w:after="0" w:afterAutospacing="0"/>
        <w:rPr>
          <w:rFonts w:ascii="Times New Roman" w:hAnsi="Times New Roman"/>
          <w:sz w:val="24"/>
          <w:szCs w:val="24"/>
        </w:rPr>
      </w:pPr>
      <w:proofErr w:type="spellStart"/>
      <w:r w:rsidRPr="0018519D">
        <w:rPr>
          <w:rFonts w:ascii="Times New Roman" w:hAnsi="Times New Roman"/>
          <w:sz w:val="24"/>
          <w:szCs w:val="24"/>
        </w:rPr>
        <w:t>Cashin</w:t>
      </w:r>
      <w:proofErr w:type="spellEnd"/>
      <w:r w:rsidRPr="0018519D">
        <w:rPr>
          <w:rFonts w:ascii="Times New Roman" w:hAnsi="Times New Roman"/>
          <w:sz w:val="24"/>
          <w:szCs w:val="24"/>
        </w:rPr>
        <w:t>, W. E. (1989, September)</w:t>
      </w:r>
      <w:proofErr w:type="gramStart"/>
      <w:r w:rsidR="00376D49" w:rsidRPr="0018519D">
        <w:rPr>
          <w:rFonts w:ascii="Times New Roman" w:hAnsi="Times New Roman"/>
          <w:sz w:val="24"/>
          <w:szCs w:val="24"/>
        </w:rPr>
        <w:t>.</w:t>
      </w:r>
      <w:r w:rsidR="00376D49" w:rsidRPr="0018519D">
        <w:rPr>
          <w:rFonts w:ascii="Times New Roman" w:hAnsi="Times New Roman"/>
          <w:sz w:val="24"/>
          <w:szCs w:val="24"/>
          <w:u w:val="single"/>
        </w:rPr>
        <w:t>“</w:t>
      </w:r>
      <w:proofErr w:type="gramEnd"/>
      <w:r w:rsidR="001473D2">
        <w:fldChar w:fldCharType="begin"/>
      </w:r>
      <w:r w:rsidR="001473D2">
        <w:instrText>HYPERLINK "http://www.idea.ksu.edu/papers/pdf/Idea_Paper_21.pdf"</w:instrText>
      </w:r>
      <w:r w:rsidR="001473D2">
        <w:fldChar w:fldCharType="separate"/>
      </w:r>
      <w:proofErr w:type="gramStart"/>
      <w:r w:rsidRPr="0018519D">
        <w:rPr>
          <w:rStyle w:val="Hyperlink"/>
          <w:rFonts w:ascii="Times New Roman" w:hAnsi="Times New Roman"/>
          <w:color w:val="auto"/>
          <w:sz w:val="24"/>
          <w:szCs w:val="24"/>
          <w:u w:val="none"/>
        </w:rPr>
        <w:t xml:space="preserve">Defining and Evaluating College </w:t>
      </w:r>
      <w:proofErr w:type="spellStart"/>
      <w:r w:rsidRPr="0018519D">
        <w:rPr>
          <w:rStyle w:val="Hyperlink"/>
          <w:rFonts w:ascii="Times New Roman" w:hAnsi="Times New Roman"/>
          <w:color w:val="auto"/>
          <w:sz w:val="24"/>
          <w:szCs w:val="24"/>
          <w:u w:val="none"/>
        </w:rPr>
        <w:t>Teaching</w:t>
      </w:r>
      <w:r w:rsidR="00376D49" w:rsidRPr="0018519D">
        <w:rPr>
          <w:rStyle w:val="Hyperlink"/>
          <w:rFonts w:ascii="Times New Roman" w:hAnsi="Times New Roman"/>
          <w:color w:val="auto"/>
          <w:sz w:val="24"/>
          <w:szCs w:val="24"/>
        </w:rPr>
        <w:t>”</w:t>
      </w:r>
      <w:r w:rsidR="001473D2">
        <w:fldChar w:fldCharType="end"/>
      </w:r>
      <w:r w:rsidRPr="0018519D">
        <w:rPr>
          <w:rFonts w:ascii="Times New Roman" w:hAnsi="Times New Roman"/>
          <w:sz w:val="24"/>
          <w:szCs w:val="24"/>
        </w:rPr>
        <w:t>IDEA</w:t>
      </w:r>
      <w:proofErr w:type="spellEnd"/>
      <w:r w:rsidRPr="0018519D">
        <w:rPr>
          <w:rFonts w:ascii="Times New Roman" w:hAnsi="Times New Roman"/>
          <w:sz w:val="24"/>
          <w:szCs w:val="24"/>
        </w:rPr>
        <w:t xml:space="preserve"> Paper #21.</w:t>
      </w:r>
      <w:proofErr w:type="gramEnd"/>
      <w:r w:rsidRPr="0018519D">
        <w:rPr>
          <w:rFonts w:ascii="Times New Roman" w:hAnsi="Times New Roman"/>
          <w:sz w:val="24"/>
          <w:szCs w:val="24"/>
        </w:rPr>
        <w:t xml:space="preserve"> Manhattan, KS: Center for Faculty Evaluation and Development, Kansas State University. </w:t>
      </w:r>
    </w:p>
    <w:p w:rsidR="00835A01" w:rsidRPr="0018519D" w:rsidRDefault="00835A01" w:rsidP="008A1222">
      <w:pPr>
        <w:pStyle w:val="NormalWeb"/>
        <w:spacing w:before="0" w:beforeAutospacing="0" w:after="0" w:afterAutospacing="0"/>
        <w:rPr>
          <w:rFonts w:ascii="Times New Roman" w:hAnsi="Times New Roman"/>
          <w:sz w:val="24"/>
          <w:szCs w:val="24"/>
        </w:rPr>
      </w:pPr>
    </w:p>
    <w:p w:rsidR="00F63010" w:rsidRPr="0018519D" w:rsidRDefault="00F63010" w:rsidP="008A1222">
      <w:pPr>
        <w:spacing w:after="0"/>
        <w:rPr>
          <w:szCs w:val="24"/>
        </w:rPr>
      </w:pPr>
      <w:r w:rsidRPr="0018519D">
        <w:rPr>
          <w:szCs w:val="24"/>
        </w:rPr>
        <w:t xml:space="preserve">Filene, Peter. </w:t>
      </w:r>
      <w:r w:rsidR="00376D49" w:rsidRPr="0018519D">
        <w:rPr>
          <w:szCs w:val="24"/>
        </w:rPr>
        <w:t>(2005)</w:t>
      </w:r>
      <w:r w:rsidRPr="0018519D">
        <w:rPr>
          <w:i/>
          <w:szCs w:val="24"/>
        </w:rPr>
        <w:t xml:space="preserve">The Joy of </w:t>
      </w:r>
      <w:proofErr w:type="spellStart"/>
      <w:r w:rsidRPr="0018519D">
        <w:rPr>
          <w:i/>
          <w:szCs w:val="24"/>
        </w:rPr>
        <w:t>Teaching</w:t>
      </w:r>
      <w:proofErr w:type="gramStart"/>
      <w:r w:rsidRPr="0018519D">
        <w:rPr>
          <w:i/>
          <w:szCs w:val="24"/>
        </w:rPr>
        <w:t>:A</w:t>
      </w:r>
      <w:proofErr w:type="spellEnd"/>
      <w:proofErr w:type="gramEnd"/>
      <w:r w:rsidRPr="0018519D">
        <w:rPr>
          <w:i/>
          <w:szCs w:val="24"/>
        </w:rPr>
        <w:t xml:space="preserve"> Practical Guide for New College Instructors. </w:t>
      </w:r>
      <w:proofErr w:type="gramStart"/>
      <w:r w:rsidRPr="0018519D">
        <w:rPr>
          <w:szCs w:val="24"/>
        </w:rPr>
        <w:t xml:space="preserve">With a </w:t>
      </w:r>
      <w:proofErr w:type="spellStart"/>
      <w:r w:rsidRPr="0018519D">
        <w:rPr>
          <w:szCs w:val="24"/>
        </w:rPr>
        <w:t>foreward</w:t>
      </w:r>
      <w:proofErr w:type="spellEnd"/>
      <w:r w:rsidRPr="0018519D">
        <w:rPr>
          <w:szCs w:val="24"/>
        </w:rPr>
        <w:t xml:space="preserve"> by Ken Bain.</w:t>
      </w:r>
      <w:proofErr w:type="gramEnd"/>
      <w:r w:rsidRPr="0018519D">
        <w:rPr>
          <w:szCs w:val="24"/>
        </w:rPr>
        <w:t xml:space="preserve"> Chapel </w:t>
      </w:r>
      <w:proofErr w:type="spellStart"/>
      <w:r w:rsidRPr="0018519D">
        <w:rPr>
          <w:szCs w:val="24"/>
        </w:rPr>
        <w:t>Hill</w:t>
      </w:r>
      <w:proofErr w:type="gramStart"/>
      <w:r w:rsidRPr="0018519D">
        <w:rPr>
          <w:szCs w:val="24"/>
        </w:rPr>
        <w:t>:UNC</w:t>
      </w:r>
      <w:proofErr w:type="spellEnd"/>
      <w:proofErr w:type="gramEnd"/>
      <w:r w:rsidRPr="0018519D">
        <w:rPr>
          <w:szCs w:val="24"/>
        </w:rPr>
        <w:t xml:space="preserve"> Press</w:t>
      </w:r>
      <w:r w:rsidR="00376D49" w:rsidRPr="0018519D">
        <w:rPr>
          <w:szCs w:val="24"/>
        </w:rPr>
        <w:t>.</w:t>
      </w:r>
    </w:p>
    <w:p w:rsidR="00835A01" w:rsidRPr="0018519D" w:rsidRDefault="00835A01" w:rsidP="008A1222">
      <w:pPr>
        <w:spacing w:after="0"/>
        <w:rPr>
          <w:szCs w:val="24"/>
        </w:rPr>
      </w:pPr>
    </w:p>
    <w:p w:rsidR="00835A01" w:rsidRPr="0018519D" w:rsidRDefault="00F63010" w:rsidP="008A1222">
      <w:pPr>
        <w:pStyle w:val="NormalWeb"/>
        <w:spacing w:before="0" w:beforeAutospacing="0" w:after="0" w:afterAutospacing="0"/>
        <w:rPr>
          <w:rFonts w:ascii="Times New Roman" w:hAnsi="Times New Roman"/>
          <w:sz w:val="24"/>
          <w:szCs w:val="24"/>
        </w:rPr>
      </w:pPr>
      <w:r w:rsidRPr="0018519D">
        <w:rPr>
          <w:rFonts w:ascii="Times New Roman" w:hAnsi="Times New Roman"/>
          <w:sz w:val="24"/>
          <w:szCs w:val="24"/>
        </w:rPr>
        <w:t xml:space="preserve">Hoyt, D. P., &amp; </w:t>
      </w:r>
      <w:proofErr w:type="spellStart"/>
      <w:r w:rsidRPr="0018519D">
        <w:rPr>
          <w:rFonts w:ascii="Times New Roman" w:hAnsi="Times New Roman"/>
          <w:sz w:val="24"/>
          <w:szCs w:val="24"/>
        </w:rPr>
        <w:t>Pallett</w:t>
      </w:r>
      <w:proofErr w:type="spellEnd"/>
      <w:r w:rsidRPr="0018519D">
        <w:rPr>
          <w:rFonts w:ascii="Times New Roman" w:hAnsi="Times New Roman"/>
          <w:sz w:val="24"/>
          <w:szCs w:val="24"/>
        </w:rPr>
        <w:t xml:space="preserve">, W. H. (1999, November). </w:t>
      </w:r>
      <w:proofErr w:type="gramStart"/>
      <w:r w:rsidRPr="0018519D">
        <w:rPr>
          <w:rFonts w:ascii="Times New Roman" w:hAnsi="Times New Roman"/>
          <w:i/>
          <w:iCs/>
          <w:sz w:val="24"/>
          <w:szCs w:val="24"/>
        </w:rPr>
        <w:t>Appraising Teaching Effectiveness: Beyond Student Ratings.</w:t>
      </w:r>
      <w:proofErr w:type="gramEnd"/>
      <w:r w:rsidRPr="0018519D">
        <w:rPr>
          <w:rFonts w:ascii="Times New Roman" w:hAnsi="Times New Roman"/>
          <w:i/>
          <w:iCs/>
          <w:sz w:val="24"/>
          <w:szCs w:val="24"/>
        </w:rPr>
        <w:t xml:space="preserve"> </w:t>
      </w:r>
      <w:proofErr w:type="gramStart"/>
      <w:r w:rsidRPr="0018519D">
        <w:rPr>
          <w:rFonts w:ascii="Times New Roman" w:hAnsi="Times New Roman"/>
          <w:sz w:val="24"/>
          <w:szCs w:val="24"/>
        </w:rPr>
        <w:t>IDEA Paper #36.</w:t>
      </w:r>
      <w:proofErr w:type="gramEnd"/>
      <w:r w:rsidRPr="0018519D">
        <w:rPr>
          <w:rFonts w:ascii="Times New Roman" w:hAnsi="Times New Roman"/>
          <w:sz w:val="24"/>
          <w:szCs w:val="24"/>
        </w:rPr>
        <w:t xml:space="preserve"> Manhattan, KS: Center for Faculty Evaluation and Development, Kansas State University.</w:t>
      </w:r>
    </w:p>
    <w:p w:rsidR="00835A01" w:rsidRPr="0018519D" w:rsidRDefault="00835A01" w:rsidP="008A1222">
      <w:pPr>
        <w:pStyle w:val="NormalWeb"/>
        <w:spacing w:before="0" w:beforeAutospacing="0" w:after="0" w:afterAutospacing="0"/>
        <w:rPr>
          <w:rFonts w:ascii="Times New Roman" w:hAnsi="Times New Roman"/>
          <w:sz w:val="24"/>
          <w:szCs w:val="24"/>
        </w:rPr>
      </w:pPr>
    </w:p>
    <w:p w:rsidR="00376D49" w:rsidRPr="0018519D" w:rsidRDefault="00376D49" w:rsidP="008A1222">
      <w:pPr>
        <w:spacing w:after="0"/>
        <w:rPr>
          <w:rFonts w:eastAsia="Times New Roman"/>
          <w:szCs w:val="24"/>
        </w:rPr>
      </w:pPr>
      <w:proofErr w:type="gramStart"/>
      <w:r w:rsidRPr="0018519D">
        <w:rPr>
          <w:rFonts w:eastAsia="Times New Roman"/>
          <w:szCs w:val="24"/>
        </w:rPr>
        <w:t>Light, Greg, and Cox, Roy (2001).</w:t>
      </w:r>
      <w:proofErr w:type="gramEnd"/>
      <w:r w:rsidRPr="0018519D">
        <w:rPr>
          <w:rFonts w:eastAsia="Times New Roman"/>
          <w:szCs w:val="24"/>
        </w:rPr>
        <w:t xml:space="preserve"> </w:t>
      </w:r>
      <w:r w:rsidRPr="0018519D">
        <w:rPr>
          <w:rFonts w:eastAsia="Times New Roman"/>
          <w:i/>
          <w:szCs w:val="24"/>
        </w:rPr>
        <w:t xml:space="preserve">Learning and Teaching in Higher </w:t>
      </w:r>
      <w:proofErr w:type="spellStart"/>
      <w:r w:rsidRPr="0018519D">
        <w:rPr>
          <w:rFonts w:eastAsia="Times New Roman"/>
          <w:i/>
          <w:szCs w:val="24"/>
        </w:rPr>
        <w:t>Education</w:t>
      </w:r>
      <w:proofErr w:type="gramStart"/>
      <w:r w:rsidRPr="0018519D">
        <w:rPr>
          <w:rFonts w:eastAsia="Times New Roman"/>
          <w:i/>
          <w:szCs w:val="24"/>
        </w:rPr>
        <w:t>:The</w:t>
      </w:r>
      <w:proofErr w:type="spellEnd"/>
      <w:proofErr w:type="gramEnd"/>
      <w:r w:rsidRPr="0018519D">
        <w:rPr>
          <w:rFonts w:eastAsia="Times New Roman"/>
          <w:i/>
          <w:szCs w:val="24"/>
        </w:rPr>
        <w:t xml:space="preserve"> Reflective Professional</w:t>
      </w:r>
      <w:r w:rsidRPr="0018519D">
        <w:rPr>
          <w:rFonts w:eastAsia="Times New Roman"/>
          <w:szCs w:val="24"/>
        </w:rPr>
        <w:t xml:space="preserve"> . </w:t>
      </w:r>
      <w:proofErr w:type="spellStart"/>
      <w:r w:rsidRPr="0018519D">
        <w:rPr>
          <w:rFonts w:eastAsia="Times New Roman"/>
          <w:szCs w:val="24"/>
        </w:rPr>
        <w:t>London</w:t>
      </w:r>
      <w:proofErr w:type="gramStart"/>
      <w:r w:rsidRPr="0018519D">
        <w:rPr>
          <w:rFonts w:eastAsia="Times New Roman"/>
          <w:szCs w:val="24"/>
        </w:rPr>
        <w:t>:Paul</w:t>
      </w:r>
      <w:proofErr w:type="spellEnd"/>
      <w:proofErr w:type="gramEnd"/>
      <w:r w:rsidRPr="0018519D">
        <w:rPr>
          <w:rFonts w:eastAsia="Times New Roman"/>
          <w:szCs w:val="24"/>
        </w:rPr>
        <w:t xml:space="preserve"> Chapman.</w:t>
      </w:r>
    </w:p>
    <w:p w:rsidR="00F63010" w:rsidRPr="0018519D" w:rsidRDefault="00F63010" w:rsidP="008A1222">
      <w:pPr>
        <w:spacing w:after="0"/>
        <w:rPr>
          <w:rFonts w:eastAsia="Times New Roman"/>
          <w:szCs w:val="24"/>
        </w:rPr>
      </w:pPr>
      <w:r w:rsidRPr="0018519D">
        <w:rPr>
          <w:rFonts w:eastAsia="Times New Roman"/>
          <w:szCs w:val="24"/>
        </w:rPr>
        <w:t> </w:t>
      </w:r>
    </w:p>
    <w:p w:rsidR="00F63010" w:rsidRPr="0018519D" w:rsidRDefault="00F63010" w:rsidP="008A1222">
      <w:pPr>
        <w:spacing w:after="0"/>
        <w:rPr>
          <w:rFonts w:eastAsia="Times New Roman"/>
          <w:szCs w:val="24"/>
        </w:rPr>
      </w:pPr>
      <w:proofErr w:type="spellStart"/>
      <w:proofErr w:type="gramStart"/>
      <w:r w:rsidRPr="0018519D">
        <w:rPr>
          <w:rFonts w:eastAsia="Times New Roman"/>
          <w:szCs w:val="24"/>
        </w:rPr>
        <w:t>Svinicki</w:t>
      </w:r>
      <w:proofErr w:type="spellEnd"/>
      <w:r w:rsidRPr="0018519D">
        <w:rPr>
          <w:rFonts w:eastAsia="Times New Roman"/>
          <w:szCs w:val="24"/>
        </w:rPr>
        <w:t xml:space="preserve">, M. &amp; </w:t>
      </w:r>
      <w:proofErr w:type="spellStart"/>
      <w:r w:rsidRPr="0018519D">
        <w:rPr>
          <w:rFonts w:eastAsia="Times New Roman"/>
          <w:szCs w:val="24"/>
        </w:rPr>
        <w:t>McKeachie</w:t>
      </w:r>
      <w:proofErr w:type="spellEnd"/>
      <w:r w:rsidRPr="0018519D">
        <w:rPr>
          <w:rFonts w:eastAsia="Times New Roman"/>
          <w:szCs w:val="24"/>
        </w:rPr>
        <w:t>, W. (2010).</w:t>
      </w:r>
      <w:proofErr w:type="gramEnd"/>
      <w:r w:rsidRPr="0018519D">
        <w:rPr>
          <w:rFonts w:eastAsia="Times New Roman"/>
          <w:szCs w:val="24"/>
        </w:rPr>
        <w:t xml:space="preserve"> </w:t>
      </w:r>
      <w:proofErr w:type="spellStart"/>
      <w:r w:rsidRPr="0018519D">
        <w:rPr>
          <w:rFonts w:eastAsia="Times New Roman"/>
          <w:i/>
          <w:iCs/>
          <w:szCs w:val="24"/>
        </w:rPr>
        <w:t>McKeachie’s</w:t>
      </w:r>
      <w:proofErr w:type="spellEnd"/>
      <w:r w:rsidRPr="0018519D">
        <w:rPr>
          <w:rFonts w:eastAsia="Times New Roman"/>
          <w:i/>
          <w:iCs/>
          <w:szCs w:val="24"/>
        </w:rPr>
        <w:t xml:space="preserve"> teaching tips: Strategies, Research, and Theory for College and University Teachers (13</w:t>
      </w:r>
      <w:r w:rsidRPr="0018519D">
        <w:rPr>
          <w:rFonts w:eastAsia="Times New Roman"/>
          <w:i/>
          <w:iCs/>
          <w:szCs w:val="24"/>
          <w:vertAlign w:val="superscript"/>
        </w:rPr>
        <w:t>th</w:t>
      </w:r>
      <w:r w:rsidRPr="0018519D">
        <w:rPr>
          <w:rFonts w:eastAsia="Times New Roman"/>
          <w:i/>
          <w:iCs/>
          <w:szCs w:val="24"/>
        </w:rPr>
        <w:t xml:space="preserve"> </w:t>
      </w:r>
      <w:proofErr w:type="gramStart"/>
      <w:r w:rsidRPr="0018519D">
        <w:rPr>
          <w:rFonts w:eastAsia="Times New Roman"/>
          <w:i/>
          <w:iCs/>
          <w:szCs w:val="24"/>
        </w:rPr>
        <w:t>ed</w:t>
      </w:r>
      <w:proofErr w:type="gramEnd"/>
      <w:r w:rsidRPr="0018519D">
        <w:rPr>
          <w:rFonts w:eastAsia="Times New Roman"/>
          <w:i/>
          <w:iCs/>
          <w:szCs w:val="24"/>
        </w:rPr>
        <w:t xml:space="preserve">.). </w:t>
      </w:r>
      <w:r w:rsidRPr="0018519D">
        <w:rPr>
          <w:rFonts w:eastAsia="Times New Roman"/>
          <w:szCs w:val="24"/>
        </w:rPr>
        <w:t xml:space="preserve">Belmont, CA: Wadsworth, </w:t>
      </w:r>
      <w:proofErr w:type="spellStart"/>
      <w:r w:rsidRPr="0018519D">
        <w:rPr>
          <w:rFonts w:eastAsia="Times New Roman"/>
          <w:szCs w:val="24"/>
        </w:rPr>
        <w:t>Cengage</w:t>
      </w:r>
      <w:proofErr w:type="spellEnd"/>
      <w:r w:rsidRPr="0018519D">
        <w:rPr>
          <w:rFonts w:eastAsia="Times New Roman"/>
          <w:szCs w:val="24"/>
        </w:rPr>
        <w:t xml:space="preserve"> Learning.</w:t>
      </w:r>
    </w:p>
    <w:p w:rsidR="00F63010" w:rsidRPr="0018519D" w:rsidRDefault="00F63010" w:rsidP="008A1222">
      <w:pPr>
        <w:spacing w:after="0"/>
        <w:rPr>
          <w:rFonts w:eastAsia="Times New Roman"/>
          <w:szCs w:val="24"/>
        </w:rPr>
      </w:pPr>
      <w:r w:rsidRPr="0018519D">
        <w:rPr>
          <w:rFonts w:eastAsia="Times New Roman"/>
          <w:szCs w:val="24"/>
        </w:rPr>
        <w:t> </w:t>
      </w:r>
    </w:p>
    <w:p w:rsidR="00F63010" w:rsidRPr="0018519D" w:rsidRDefault="00F63010" w:rsidP="008A1222">
      <w:pPr>
        <w:spacing w:after="0"/>
        <w:rPr>
          <w:rFonts w:eastAsia="Times New Roman"/>
          <w:szCs w:val="24"/>
        </w:rPr>
      </w:pPr>
      <w:proofErr w:type="spellStart"/>
      <w:r w:rsidRPr="0018519D">
        <w:rPr>
          <w:rFonts w:eastAsia="Times New Roman"/>
          <w:szCs w:val="24"/>
        </w:rPr>
        <w:t>Shulman</w:t>
      </w:r>
      <w:proofErr w:type="spellEnd"/>
      <w:r w:rsidRPr="0018519D">
        <w:rPr>
          <w:rFonts w:eastAsia="Times New Roman"/>
          <w:szCs w:val="24"/>
        </w:rPr>
        <w:t xml:space="preserve">, L. (1986). Those who understand: Knowledge growth in teaching. </w:t>
      </w:r>
      <w:r w:rsidRPr="0018519D">
        <w:rPr>
          <w:rFonts w:eastAsia="Times New Roman"/>
          <w:i/>
          <w:iCs/>
          <w:szCs w:val="24"/>
        </w:rPr>
        <w:t>Educational Researcher, 15</w:t>
      </w:r>
      <w:r w:rsidRPr="0018519D">
        <w:rPr>
          <w:rFonts w:eastAsia="Times New Roman"/>
          <w:szCs w:val="24"/>
        </w:rPr>
        <w:t>(2), 4-14.</w:t>
      </w:r>
    </w:p>
    <w:p w:rsidR="00F63010" w:rsidRPr="0018519D" w:rsidRDefault="00F63010" w:rsidP="008A1222">
      <w:pPr>
        <w:spacing w:after="0"/>
        <w:rPr>
          <w:szCs w:val="24"/>
        </w:rPr>
      </w:pPr>
    </w:p>
    <w:p w:rsidR="00835A01" w:rsidRPr="0018519D" w:rsidRDefault="00835A01" w:rsidP="008A1222">
      <w:pPr>
        <w:spacing w:after="0"/>
        <w:rPr>
          <w:szCs w:val="24"/>
        </w:rPr>
      </w:pPr>
      <w:proofErr w:type="spellStart"/>
      <w:r w:rsidRPr="0018519D">
        <w:rPr>
          <w:szCs w:val="24"/>
        </w:rPr>
        <w:t>Shulman</w:t>
      </w:r>
      <w:proofErr w:type="spellEnd"/>
      <w:r w:rsidRPr="0018519D">
        <w:rPr>
          <w:szCs w:val="24"/>
        </w:rPr>
        <w:t xml:space="preserve">, L.S. (1987). Knowledge and Teaching:  Foundations </w:t>
      </w:r>
      <w:proofErr w:type="gramStart"/>
      <w:r w:rsidRPr="0018519D">
        <w:rPr>
          <w:szCs w:val="24"/>
        </w:rPr>
        <w:t>of  New</w:t>
      </w:r>
      <w:proofErr w:type="gramEnd"/>
      <w:r w:rsidRPr="0018519D">
        <w:rPr>
          <w:szCs w:val="24"/>
        </w:rPr>
        <w:t xml:space="preserve"> Reform </w:t>
      </w:r>
      <w:r w:rsidRPr="0018519D">
        <w:rPr>
          <w:i/>
          <w:szCs w:val="24"/>
        </w:rPr>
        <w:t>Harvard Educational Review</w:t>
      </w:r>
      <w:r w:rsidRPr="0018519D">
        <w:rPr>
          <w:szCs w:val="24"/>
        </w:rPr>
        <w:t xml:space="preserve"> 37 (1): 1-22. </w:t>
      </w:r>
    </w:p>
    <w:p w:rsidR="00835A01" w:rsidRPr="0018519D" w:rsidRDefault="00835A01" w:rsidP="008A1222">
      <w:pPr>
        <w:spacing w:after="0"/>
        <w:rPr>
          <w:szCs w:val="24"/>
        </w:rPr>
      </w:pPr>
    </w:p>
    <w:p w:rsidR="00376D49" w:rsidRDefault="00376D49" w:rsidP="008A1222">
      <w:pPr>
        <w:spacing w:after="0"/>
        <w:rPr>
          <w:szCs w:val="24"/>
        </w:rPr>
      </w:pPr>
      <w:r w:rsidRPr="0018519D">
        <w:rPr>
          <w:szCs w:val="24"/>
        </w:rPr>
        <w:t xml:space="preserve">For university websites that address the evaluation of teaching, see: </w:t>
      </w:r>
    </w:p>
    <w:p w:rsidR="00225747" w:rsidRPr="0018519D" w:rsidRDefault="00225747" w:rsidP="008A1222">
      <w:pPr>
        <w:spacing w:after="0"/>
        <w:rPr>
          <w:szCs w:val="24"/>
        </w:rPr>
      </w:pPr>
      <w:bookmarkStart w:id="5" w:name="_GoBack"/>
      <w:bookmarkEnd w:id="5"/>
    </w:p>
    <w:p w:rsidR="0003666C" w:rsidRPr="00225747" w:rsidRDefault="00225747" w:rsidP="00225747">
      <w:pPr>
        <w:pStyle w:val="ListParagraph"/>
        <w:numPr>
          <w:ilvl w:val="0"/>
          <w:numId w:val="9"/>
        </w:numPr>
        <w:spacing w:after="0"/>
        <w:rPr>
          <w:rStyle w:val="Hyperlink"/>
          <w:color w:val="auto"/>
          <w:szCs w:val="24"/>
        </w:rPr>
      </w:pPr>
      <w:r w:rsidRPr="00225747">
        <w:t xml:space="preserve">Cornell University, Center for Teaching Excellence: </w:t>
      </w:r>
      <w:hyperlink r:id="rId8" w:history="1">
        <w:r w:rsidR="0003666C" w:rsidRPr="00225747">
          <w:rPr>
            <w:rStyle w:val="Hyperlink"/>
            <w:color w:val="auto"/>
            <w:szCs w:val="24"/>
          </w:rPr>
          <w:t>http://www.cte.cornell.edu/resources/teh/ch4.html</w:t>
        </w:r>
      </w:hyperlink>
    </w:p>
    <w:p w:rsidR="00225747" w:rsidRPr="00225747" w:rsidRDefault="00225747" w:rsidP="008A1222">
      <w:pPr>
        <w:spacing w:after="0"/>
        <w:rPr>
          <w:szCs w:val="24"/>
        </w:rPr>
      </w:pPr>
    </w:p>
    <w:p w:rsidR="00225747" w:rsidRPr="00225747" w:rsidRDefault="00225747" w:rsidP="00225747">
      <w:pPr>
        <w:pStyle w:val="ListParagraph"/>
        <w:numPr>
          <w:ilvl w:val="0"/>
          <w:numId w:val="9"/>
        </w:numPr>
        <w:spacing w:after="0"/>
        <w:rPr>
          <w:szCs w:val="24"/>
        </w:rPr>
      </w:pPr>
      <w:r w:rsidRPr="00225747">
        <w:rPr>
          <w:szCs w:val="24"/>
        </w:rPr>
        <w:t>Lewis and Clark, Faculty Handbook:</w:t>
      </w:r>
    </w:p>
    <w:p w:rsidR="00F12FF0" w:rsidRPr="00225747" w:rsidRDefault="001473D2" w:rsidP="00225747">
      <w:pPr>
        <w:spacing w:after="0"/>
        <w:ind w:firstLine="720"/>
        <w:rPr>
          <w:rStyle w:val="Hyperlink"/>
          <w:color w:val="auto"/>
          <w:szCs w:val="24"/>
        </w:rPr>
      </w:pPr>
      <w:hyperlink r:id="rId9" w:history="1">
        <w:r w:rsidR="00376D49" w:rsidRPr="00225747">
          <w:rPr>
            <w:rStyle w:val="Hyperlink"/>
            <w:color w:val="auto"/>
            <w:szCs w:val="24"/>
          </w:rPr>
          <w:t>http://legacy.lclark.edu/faculty/faculty/cotrptsection3.html</w:t>
        </w:r>
      </w:hyperlink>
    </w:p>
    <w:p w:rsidR="00225747" w:rsidRPr="00225747" w:rsidRDefault="00225747" w:rsidP="008A1222">
      <w:pPr>
        <w:spacing w:after="0"/>
        <w:rPr>
          <w:szCs w:val="24"/>
        </w:rPr>
      </w:pPr>
    </w:p>
    <w:p w:rsidR="00225747" w:rsidRPr="00225747" w:rsidRDefault="00225747" w:rsidP="00225747">
      <w:pPr>
        <w:pStyle w:val="ListParagraph"/>
        <w:numPr>
          <w:ilvl w:val="0"/>
          <w:numId w:val="9"/>
        </w:numPr>
        <w:spacing w:after="0"/>
        <w:rPr>
          <w:szCs w:val="24"/>
        </w:rPr>
      </w:pPr>
      <w:r>
        <w:t>NC State, Policies, Regulations and Rules:</w:t>
      </w:r>
    </w:p>
    <w:p w:rsidR="00376D49" w:rsidRPr="00225747" w:rsidRDefault="001473D2" w:rsidP="00225747">
      <w:pPr>
        <w:pStyle w:val="ListParagraph"/>
        <w:spacing w:after="0"/>
        <w:rPr>
          <w:szCs w:val="24"/>
        </w:rPr>
      </w:pPr>
      <w:hyperlink r:id="rId10" w:history="1">
        <w:r w:rsidR="008D20CF" w:rsidRPr="00225747">
          <w:rPr>
            <w:rStyle w:val="Hyperlink"/>
            <w:color w:val="auto"/>
            <w:szCs w:val="24"/>
          </w:rPr>
          <w:t>http://policies.ncsu.edu/regulation/reg-05-20-10</w:t>
        </w:r>
      </w:hyperlink>
    </w:p>
    <w:p w:rsidR="00225747" w:rsidRPr="00225747" w:rsidRDefault="00225747" w:rsidP="008A1222">
      <w:pPr>
        <w:spacing w:after="0"/>
        <w:rPr>
          <w:szCs w:val="24"/>
        </w:rPr>
      </w:pPr>
    </w:p>
    <w:p w:rsidR="00225747" w:rsidRPr="00225747" w:rsidRDefault="00225747" w:rsidP="00225747">
      <w:pPr>
        <w:pStyle w:val="ListParagraph"/>
        <w:numPr>
          <w:ilvl w:val="0"/>
          <w:numId w:val="9"/>
        </w:numPr>
        <w:spacing w:after="0"/>
        <w:rPr>
          <w:szCs w:val="24"/>
        </w:rPr>
      </w:pPr>
      <w:r>
        <w:t>NYU Center for Teaching Excellence:</w:t>
      </w:r>
    </w:p>
    <w:p w:rsidR="002F0671" w:rsidRPr="00225747" w:rsidRDefault="001473D2" w:rsidP="00225747">
      <w:pPr>
        <w:pStyle w:val="ListParagraph"/>
        <w:spacing w:after="0"/>
        <w:rPr>
          <w:szCs w:val="24"/>
        </w:rPr>
      </w:pPr>
      <w:hyperlink r:id="rId11" w:history="1">
        <w:r w:rsidR="00F12FF0" w:rsidRPr="00225747">
          <w:rPr>
            <w:rStyle w:val="Hyperlink"/>
            <w:color w:val="auto"/>
            <w:szCs w:val="24"/>
          </w:rPr>
          <w:t>http://www.nyu.edu/cte/centerhistory.html</w:t>
        </w:r>
      </w:hyperlink>
    </w:p>
    <w:sectPr w:rsidR="002F0671" w:rsidRPr="00225747" w:rsidSect="0018519D">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2B4" w:rsidRDefault="00D072B4" w:rsidP="000C1E47">
      <w:pPr>
        <w:spacing w:after="0"/>
      </w:pPr>
      <w:r>
        <w:separator/>
      </w:r>
    </w:p>
  </w:endnote>
  <w:endnote w:type="continuationSeparator" w:id="1">
    <w:p w:rsidR="00D072B4" w:rsidRDefault="00D072B4" w:rsidP="000C1E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2B4" w:rsidRDefault="001473D2" w:rsidP="00D17A93">
    <w:pPr>
      <w:pStyle w:val="Footer"/>
      <w:framePr w:wrap="around" w:vAnchor="text" w:hAnchor="margin" w:xAlign="right" w:y="1"/>
      <w:rPr>
        <w:rStyle w:val="PageNumber"/>
      </w:rPr>
    </w:pPr>
    <w:r>
      <w:rPr>
        <w:rStyle w:val="PageNumber"/>
      </w:rPr>
      <w:fldChar w:fldCharType="begin"/>
    </w:r>
    <w:r w:rsidR="00D072B4">
      <w:rPr>
        <w:rStyle w:val="PageNumber"/>
      </w:rPr>
      <w:instrText xml:space="preserve">PAGE  </w:instrText>
    </w:r>
    <w:r>
      <w:rPr>
        <w:rStyle w:val="PageNumber"/>
      </w:rPr>
      <w:fldChar w:fldCharType="end"/>
    </w:r>
  </w:p>
  <w:p w:rsidR="00D072B4" w:rsidRDefault="00D072B4" w:rsidP="00A711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2B4" w:rsidRDefault="001473D2" w:rsidP="00D17A93">
    <w:pPr>
      <w:pStyle w:val="Footer"/>
      <w:framePr w:wrap="around" w:vAnchor="text" w:hAnchor="margin" w:xAlign="right" w:y="1"/>
      <w:rPr>
        <w:rStyle w:val="PageNumber"/>
      </w:rPr>
    </w:pPr>
    <w:r>
      <w:rPr>
        <w:rStyle w:val="PageNumber"/>
      </w:rPr>
      <w:fldChar w:fldCharType="begin"/>
    </w:r>
    <w:r w:rsidR="00D072B4">
      <w:rPr>
        <w:rStyle w:val="PageNumber"/>
      </w:rPr>
      <w:instrText xml:space="preserve">PAGE  </w:instrText>
    </w:r>
    <w:r>
      <w:rPr>
        <w:rStyle w:val="PageNumber"/>
      </w:rPr>
      <w:fldChar w:fldCharType="separate"/>
    </w:r>
    <w:r w:rsidR="00792C22">
      <w:rPr>
        <w:rStyle w:val="PageNumber"/>
        <w:noProof/>
      </w:rPr>
      <w:t>6</w:t>
    </w:r>
    <w:r>
      <w:rPr>
        <w:rStyle w:val="PageNumber"/>
      </w:rPr>
      <w:fldChar w:fldCharType="end"/>
    </w:r>
  </w:p>
  <w:p w:rsidR="00D072B4" w:rsidRDefault="00D072B4" w:rsidP="00A7110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2B4" w:rsidRDefault="00D072B4" w:rsidP="000C1E47">
      <w:pPr>
        <w:spacing w:after="0"/>
      </w:pPr>
      <w:r>
        <w:separator/>
      </w:r>
    </w:p>
  </w:footnote>
  <w:footnote w:type="continuationSeparator" w:id="1">
    <w:p w:rsidR="00D072B4" w:rsidRDefault="00D072B4" w:rsidP="000C1E4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C0CD4"/>
    <w:multiLevelType w:val="hybridMultilevel"/>
    <w:tmpl w:val="AF8AE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659C8"/>
    <w:multiLevelType w:val="multilevel"/>
    <w:tmpl w:val="839C57E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
    <w:nsid w:val="1BF700F7"/>
    <w:multiLevelType w:val="hybridMultilevel"/>
    <w:tmpl w:val="839C57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4B5755"/>
    <w:multiLevelType w:val="hybridMultilevel"/>
    <w:tmpl w:val="51DA76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9C5546"/>
    <w:multiLevelType w:val="multilevel"/>
    <w:tmpl w:val="AF8AE9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2AD5013"/>
    <w:multiLevelType w:val="hybridMultilevel"/>
    <w:tmpl w:val="3A509E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CB22EB"/>
    <w:multiLevelType w:val="hybridMultilevel"/>
    <w:tmpl w:val="94168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19B1E75"/>
    <w:multiLevelType w:val="hybridMultilevel"/>
    <w:tmpl w:val="31DA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AD7606"/>
    <w:multiLevelType w:val="hybridMultilevel"/>
    <w:tmpl w:val="16B69D0C"/>
    <w:lvl w:ilvl="0" w:tplc="04090001">
      <w:start w:val="1"/>
      <w:numFmt w:val="bullet"/>
      <w:lvlText w:val=""/>
      <w:lvlJc w:val="left"/>
      <w:pPr>
        <w:tabs>
          <w:tab w:val="num" w:pos="2520"/>
        </w:tabs>
        <w:ind w:left="25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3"/>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0"/>
    <w:footnote w:id="1"/>
  </w:footnotePr>
  <w:endnotePr>
    <w:endnote w:id="0"/>
    <w:endnote w:id="1"/>
  </w:endnotePr>
  <w:compat/>
  <w:rsids>
    <w:rsidRoot w:val="00C123C5"/>
    <w:rsid w:val="00036668"/>
    <w:rsid w:val="0003666C"/>
    <w:rsid w:val="000C1E47"/>
    <w:rsid w:val="000C2176"/>
    <w:rsid w:val="000C6AA2"/>
    <w:rsid w:val="000F542A"/>
    <w:rsid w:val="00104ACC"/>
    <w:rsid w:val="001473D2"/>
    <w:rsid w:val="0018519D"/>
    <w:rsid w:val="00187967"/>
    <w:rsid w:val="001B2E38"/>
    <w:rsid w:val="002035BB"/>
    <w:rsid w:val="00206540"/>
    <w:rsid w:val="00225747"/>
    <w:rsid w:val="00232755"/>
    <w:rsid w:val="00256454"/>
    <w:rsid w:val="002B1ABD"/>
    <w:rsid w:val="002D0445"/>
    <w:rsid w:val="002D5EFC"/>
    <w:rsid w:val="002E5AAD"/>
    <w:rsid w:val="002F0671"/>
    <w:rsid w:val="002F0F64"/>
    <w:rsid w:val="00376D49"/>
    <w:rsid w:val="003960E8"/>
    <w:rsid w:val="003963F6"/>
    <w:rsid w:val="003A284C"/>
    <w:rsid w:val="00466244"/>
    <w:rsid w:val="00495B94"/>
    <w:rsid w:val="004E2586"/>
    <w:rsid w:val="00573D37"/>
    <w:rsid w:val="00657CA9"/>
    <w:rsid w:val="00665C3B"/>
    <w:rsid w:val="0069245F"/>
    <w:rsid w:val="00792C22"/>
    <w:rsid w:val="007E2DF8"/>
    <w:rsid w:val="00832FF7"/>
    <w:rsid w:val="00833BFC"/>
    <w:rsid w:val="00835A01"/>
    <w:rsid w:val="0088139D"/>
    <w:rsid w:val="008A1222"/>
    <w:rsid w:val="008A16AF"/>
    <w:rsid w:val="008C10DD"/>
    <w:rsid w:val="008D20CF"/>
    <w:rsid w:val="008F2DB0"/>
    <w:rsid w:val="00913171"/>
    <w:rsid w:val="009132BF"/>
    <w:rsid w:val="00916BB6"/>
    <w:rsid w:val="00936CDA"/>
    <w:rsid w:val="009562C2"/>
    <w:rsid w:val="00966B2B"/>
    <w:rsid w:val="009E77F3"/>
    <w:rsid w:val="00A70DA2"/>
    <w:rsid w:val="00A71104"/>
    <w:rsid w:val="00B10E6E"/>
    <w:rsid w:val="00B27670"/>
    <w:rsid w:val="00B82D03"/>
    <w:rsid w:val="00B96952"/>
    <w:rsid w:val="00C123C5"/>
    <w:rsid w:val="00C31044"/>
    <w:rsid w:val="00C54FC3"/>
    <w:rsid w:val="00C761BA"/>
    <w:rsid w:val="00C86CEE"/>
    <w:rsid w:val="00CA5F57"/>
    <w:rsid w:val="00CD105A"/>
    <w:rsid w:val="00CD2080"/>
    <w:rsid w:val="00CE2DC4"/>
    <w:rsid w:val="00D072B4"/>
    <w:rsid w:val="00D17A93"/>
    <w:rsid w:val="00D8572B"/>
    <w:rsid w:val="00DA49A6"/>
    <w:rsid w:val="00DC5BB1"/>
    <w:rsid w:val="00EC2B7C"/>
    <w:rsid w:val="00EC6B8F"/>
    <w:rsid w:val="00F079AB"/>
    <w:rsid w:val="00F12DA3"/>
    <w:rsid w:val="00F12FF0"/>
    <w:rsid w:val="00F256D7"/>
    <w:rsid w:val="00F63010"/>
    <w:rsid w:val="00F920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3B"/>
  </w:style>
  <w:style w:type="paragraph" w:styleId="Heading2">
    <w:name w:val="heading 2"/>
    <w:basedOn w:val="Normal"/>
    <w:next w:val="Normal"/>
    <w:link w:val="Heading2Char"/>
    <w:uiPriority w:val="9"/>
    <w:unhideWhenUsed/>
    <w:qFormat/>
    <w:rsid w:val="00DA49A6"/>
    <w:pPr>
      <w:keepNext/>
      <w:keepLines/>
      <w:spacing w:before="200" w:after="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DA49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66C"/>
    <w:rPr>
      <w:color w:val="0000FF" w:themeColor="hyperlink"/>
      <w:u w:val="single"/>
    </w:rPr>
  </w:style>
  <w:style w:type="paragraph" w:styleId="NormalWeb">
    <w:name w:val="Normal (Web)"/>
    <w:basedOn w:val="Normal"/>
    <w:uiPriority w:val="99"/>
    <w:unhideWhenUsed/>
    <w:rsid w:val="00F12FF0"/>
    <w:pPr>
      <w:spacing w:before="100" w:beforeAutospacing="1" w:after="100" w:afterAutospacing="1"/>
    </w:pPr>
    <w:rPr>
      <w:rFonts w:ascii="Verdana" w:eastAsia="Times New Roman" w:hAnsi="Verdana"/>
      <w:sz w:val="12"/>
      <w:szCs w:val="12"/>
    </w:rPr>
  </w:style>
  <w:style w:type="paragraph" w:styleId="FootnoteText">
    <w:name w:val="footnote text"/>
    <w:basedOn w:val="Normal"/>
    <w:link w:val="FootnoteTextChar"/>
    <w:uiPriority w:val="99"/>
    <w:unhideWhenUsed/>
    <w:rsid w:val="000C1E47"/>
    <w:pPr>
      <w:spacing w:after="0"/>
    </w:pPr>
    <w:rPr>
      <w:sz w:val="20"/>
      <w:szCs w:val="20"/>
    </w:rPr>
  </w:style>
  <w:style w:type="character" w:customStyle="1" w:styleId="FootnoteTextChar">
    <w:name w:val="Footnote Text Char"/>
    <w:basedOn w:val="DefaultParagraphFont"/>
    <w:link w:val="FootnoteText"/>
    <w:uiPriority w:val="99"/>
    <w:rsid w:val="000C1E47"/>
    <w:rPr>
      <w:sz w:val="20"/>
      <w:szCs w:val="20"/>
    </w:rPr>
  </w:style>
  <w:style w:type="character" w:styleId="FootnoteReference">
    <w:name w:val="footnote reference"/>
    <w:basedOn w:val="DefaultParagraphFont"/>
    <w:uiPriority w:val="99"/>
    <w:semiHidden/>
    <w:unhideWhenUsed/>
    <w:rsid w:val="000C1E47"/>
    <w:rPr>
      <w:vertAlign w:val="superscript"/>
    </w:rPr>
  </w:style>
  <w:style w:type="character" w:styleId="FollowedHyperlink">
    <w:name w:val="FollowedHyperlink"/>
    <w:basedOn w:val="DefaultParagraphFont"/>
    <w:uiPriority w:val="99"/>
    <w:semiHidden/>
    <w:unhideWhenUsed/>
    <w:rsid w:val="00F63010"/>
    <w:rPr>
      <w:color w:val="800080" w:themeColor="followedHyperlink"/>
      <w:u w:val="single"/>
    </w:rPr>
  </w:style>
  <w:style w:type="paragraph" w:styleId="ListParagraph">
    <w:name w:val="List Paragraph"/>
    <w:basedOn w:val="Normal"/>
    <w:uiPriority w:val="34"/>
    <w:qFormat/>
    <w:rsid w:val="008A1222"/>
    <w:pPr>
      <w:ind w:left="720"/>
      <w:contextualSpacing/>
    </w:pPr>
  </w:style>
  <w:style w:type="paragraph" w:styleId="Header">
    <w:name w:val="header"/>
    <w:basedOn w:val="Normal"/>
    <w:link w:val="HeaderChar"/>
    <w:uiPriority w:val="99"/>
    <w:unhideWhenUsed/>
    <w:rsid w:val="00A70DA2"/>
    <w:pPr>
      <w:tabs>
        <w:tab w:val="center" w:pos="4320"/>
        <w:tab w:val="right" w:pos="8640"/>
      </w:tabs>
      <w:spacing w:after="0"/>
    </w:pPr>
  </w:style>
  <w:style w:type="character" w:customStyle="1" w:styleId="HeaderChar">
    <w:name w:val="Header Char"/>
    <w:basedOn w:val="DefaultParagraphFont"/>
    <w:link w:val="Header"/>
    <w:uiPriority w:val="99"/>
    <w:rsid w:val="00A70DA2"/>
  </w:style>
  <w:style w:type="paragraph" w:styleId="Footer">
    <w:name w:val="footer"/>
    <w:basedOn w:val="Normal"/>
    <w:link w:val="FooterChar"/>
    <w:uiPriority w:val="99"/>
    <w:unhideWhenUsed/>
    <w:rsid w:val="00A70DA2"/>
    <w:pPr>
      <w:tabs>
        <w:tab w:val="center" w:pos="4320"/>
        <w:tab w:val="right" w:pos="8640"/>
      </w:tabs>
      <w:spacing w:after="0"/>
    </w:pPr>
  </w:style>
  <w:style w:type="character" w:customStyle="1" w:styleId="FooterChar">
    <w:name w:val="Footer Char"/>
    <w:basedOn w:val="DefaultParagraphFont"/>
    <w:link w:val="Footer"/>
    <w:uiPriority w:val="99"/>
    <w:rsid w:val="00A70DA2"/>
  </w:style>
  <w:style w:type="character" w:styleId="CommentReference">
    <w:name w:val="annotation reference"/>
    <w:basedOn w:val="DefaultParagraphFont"/>
    <w:uiPriority w:val="99"/>
    <w:semiHidden/>
    <w:unhideWhenUsed/>
    <w:rsid w:val="00A70DA2"/>
    <w:rPr>
      <w:sz w:val="18"/>
      <w:szCs w:val="18"/>
    </w:rPr>
  </w:style>
  <w:style w:type="paragraph" w:styleId="CommentText">
    <w:name w:val="annotation text"/>
    <w:basedOn w:val="Normal"/>
    <w:link w:val="CommentTextChar"/>
    <w:uiPriority w:val="99"/>
    <w:semiHidden/>
    <w:unhideWhenUsed/>
    <w:rsid w:val="00A70DA2"/>
    <w:rPr>
      <w:szCs w:val="24"/>
    </w:rPr>
  </w:style>
  <w:style w:type="character" w:customStyle="1" w:styleId="CommentTextChar">
    <w:name w:val="Comment Text Char"/>
    <w:basedOn w:val="DefaultParagraphFont"/>
    <w:link w:val="CommentText"/>
    <w:uiPriority w:val="99"/>
    <w:semiHidden/>
    <w:rsid w:val="00A70DA2"/>
    <w:rPr>
      <w:szCs w:val="24"/>
    </w:rPr>
  </w:style>
  <w:style w:type="paragraph" w:styleId="CommentSubject">
    <w:name w:val="annotation subject"/>
    <w:basedOn w:val="CommentText"/>
    <w:next w:val="CommentText"/>
    <w:link w:val="CommentSubjectChar"/>
    <w:uiPriority w:val="99"/>
    <w:semiHidden/>
    <w:unhideWhenUsed/>
    <w:rsid w:val="00A70DA2"/>
    <w:rPr>
      <w:b/>
      <w:bCs/>
      <w:sz w:val="20"/>
      <w:szCs w:val="20"/>
    </w:rPr>
  </w:style>
  <w:style w:type="character" w:customStyle="1" w:styleId="CommentSubjectChar">
    <w:name w:val="Comment Subject Char"/>
    <w:basedOn w:val="CommentTextChar"/>
    <w:link w:val="CommentSubject"/>
    <w:uiPriority w:val="99"/>
    <w:semiHidden/>
    <w:rsid w:val="00A70DA2"/>
    <w:rPr>
      <w:b/>
      <w:bCs/>
      <w:sz w:val="20"/>
      <w:szCs w:val="20"/>
    </w:rPr>
  </w:style>
  <w:style w:type="paragraph" w:styleId="BalloonText">
    <w:name w:val="Balloon Text"/>
    <w:basedOn w:val="Normal"/>
    <w:link w:val="BalloonTextChar"/>
    <w:uiPriority w:val="99"/>
    <w:semiHidden/>
    <w:unhideWhenUsed/>
    <w:rsid w:val="00A70DA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70DA2"/>
    <w:rPr>
      <w:rFonts w:ascii="Lucida Grande" w:hAnsi="Lucida Grande"/>
      <w:sz w:val="18"/>
      <w:szCs w:val="18"/>
    </w:rPr>
  </w:style>
  <w:style w:type="character" w:customStyle="1" w:styleId="Heading2Char">
    <w:name w:val="Heading 2 Char"/>
    <w:basedOn w:val="DefaultParagraphFont"/>
    <w:link w:val="Heading2"/>
    <w:uiPriority w:val="9"/>
    <w:rsid w:val="00DA49A6"/>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semiHidden/>
    <w:rsid w:val="00DA49A6"/>
    <w:rPr>
      <w:rFonts w:asciiTheme="majorHAnsi" w:eastAsiaTheme="majorEastAsia" w:hAnsiTheme="majorHAnsi" w:cstheme="majorBidi"/>
      <w:b/>
      <w:bCs/>
      <w:color w:val="4F81BD" w:themeColor="accent1"/>
    </w:rPr>
  </w:style>
  <w:style w:type="paragraph" w:styleId="NoSpacing">
    <w:name w:val="No Spacing"/>
    <w:uiPriority w:val="1"/>
    <w:qFormat/>
    <w:rsid w:val="00DA49A6"/>
    <w:pPr>
      <w:spacing w:after="0"/>
    </w:pPr>
  </w:style>
  <w:style w:type="character" w:styleId="PageNumber">
    <w:name w:val="page number"/>
    <w:basedOn w:val="DefaultParagraphFont"/>
    <w:uiPriority w:val="99"/>
    <w:semiHidden/>
    <w:unhideWhenUsed/>
    <w:rsid w:val="00A71104"/>
  </w:style>
  <w:style w:type="table" w:styleId="TableGrid">
    <w:name w:val="Table Grid"/>
    <w:basedOn w:val="TableNormal"/>
    <w:uiPriority w:val="59"/>
    <w:rsid w:val="00D072B4"/>
    <w:pPr>
      <w:spacing w:after="0"/>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3B"/>
  </w:style>
  <w:style w:type="paragraph" w:styleId="Heading2">
    <w:name w:val="heading 2"/>
    <w:basedOn w:val="Normal"/>
    <w:next w:val="Normal"/>
    <w:link w:val="Heading2Char"/>
    <w:uiPriority w:val="9"/>
    <w:unhideWhenUsed/>
    <w:qFormat/>
    <w:rsid w:val="00DA49A6"/>
    <w:pPr>
      <w:keepNext/>
      <w:keepLines/>
      <w:spacing w:before="200" w:after="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DA49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66C"/>
    <w:rPr>
      <w:color w:val="0000FF" w:themeColor="hyperlink"/>
      <w:u w:val="single"/>
    </w:rPr>
  </w:style>
  <w:style w:type="paragraph" w:styleId="NormalWeb">
    <w:name w:val="Normal (Web)"/>
    <w:basedOn w:val="Normal"/>
    <w:uiPriority w:val="99"/>
    <w:unhideWhenUsed/>
    <w:rsid w:val="00F12FF0"/>
    <w:pPr>
      <w:spacing w:before="100" w:beforeAutospacing="1" w:after="100" w:afterAutospacing="1"/>
    </w:pPr>
    <w:rPr>
      <w:rFonts w:ascii="Verdana" w:eastAsia="Times New Roman" w:hAnsi="Verdana"/>
      <w:sz w:val="12"/>
      <w:szCs w:val="12"/>
    </w:rPr>
  </w:style>
  <w:style w:type="paragraph" w:styleId="FootnoteText">
    <w:name w:val="footnote text"/>
    <w:basedOn w:val="Normal"/>
    <w:link w:val="FootnoteTextChar"/>
    <w:uiPriority w:val="99"/>
    <w:unhideWhenUsed/>
    <w:rsid w:val="000C1E47"/>
    <w:pPr>
      <w:spacing w:after="0"/>
    </w:pPr>
    <w:rPr>
      <w:sz w:val="20"/>
      <w:szCs w:val="20"/>
    </w:rPr>
  </w:style>
  <w:style w:type="character" w:customStyle="1" w:styleId="FootnoteTextChar">
    <w:name w:val="Footnote Text Char"/>
    <w:basedOn w:val="DefaultParagraphFont"/>
    <w:link w:val="FootnoteText"/>
    <w:uiPriority w:val="99"/>
    <w:rsid w:val="000C1E47"/>
    <w:rPr>
      <w:sz w:val="20"/>
      <w:szCs w:val="20"/>
    </w:rPr>
  </w:style>
  <w:style w:type="character" w:styleId="FootnoteReference">
    <w:name w:val="footnote reference"/>
    <w:basedOn w:val="DefaultParagraphFont"/>
    <w:uiPriority w:val="99"/>
    <w:semiHidden/>
    <w:unhideWhenUsed/>
    <w:rsid w:val="000C1E47"/>
    <w:rPr>
      <w:vertAlign w:val="superscript"/>
    </w:rPr>
  </w:style>
  <w:style w:type="character" w:styleId="FollowedHyperlink">
    <w:name w:val="FollowedHyperlink"/>
    <w:basedOn w:val="DefaultParagraphFont"/>
    <w:uiPriority w:val="99"/>
    <w:semiHidden/>
    <w:unhideWhenUsed/>
    <w:rsid w:val="00F63010"/>
    <w:rPr>
      <w:color w:val="800080" w:themeColor="followedHyperlink"/>
      <w:u w:val="single"/>
    </w:rPr>
  </w:style>
  <w:style w:type="paragraph" w:styleId="ListParagraph">
    <w:name w:val="List Paragraph"/>
    <w:basedOn w:val="Normal"/>
    <w:uiPriority w:val="34"/>
    <w:qFormat/>
    <w:rsid w:val="008A1222"/>
    <w:pPr>
      <w:ind w:left="720"/>
      <w:contextualSpacing/>
    </w:pPr>
  </w:style>
  <w:style w:type="paragraph" w:styleId="Header">
    <w:name w:val="header"/>
    <w:basedOn w:val="Normal"/>
    <w:link w:val="HeaderChar"/>
    <w:uiPriority w:val="99"/>
    <w:unhideWhenUsed/>
    <w:rsid w:val="00A70DA2"/>
    <w:pPr>
      <w:tabs>
        <w:tab w:val="center" w:pos="4320"/>
        <w:tab w:val="right" w:pos="8640"/>
      </w:tabs>
      <w:spacing w:after="0"/>
    </w:pPr>
  </w:style>
  <w:style w:type="character" w:customStyle="1" w:styleId="HeaderChar">
    <w:name w:val="Header Char"/>
    <w:basedOn w:val="DefaultParagraphFont"/>
    <w:link w:val="Header"/>
    <w:uiPriority w:val="99"/>
    <w:rsid w:val="00A70DA2"/>
  </w:style>
  <w:style w:type="paragraph" w:styleId="Footer">
    <w:name w:val="footer"/>
    <w:basedOn w:val="Normal"/>
    <w:link w:val="FooterChar"/>
    <w:uiPriority w:val="99"/>
    <w:unhideWhenUsed/>
    <w:rsid w:val="00A70DA2"/>
    <w:pPr>
      <w:tabs>
        <w:tab w:val="center" w:pos="4320"/>
        <w:tab w:val="right" w:pos="8640"/>
      </w:tabs>
      <w:spacing w:after="0"/>
    </w:pPr>
  </w:style>
  <w:style w:type="character" w:customStyle="1" w:styleId="FooterChar">
    <w:name w:val="Footer Char"/>
    <w:basedOn w:val="DefaultParagraphFont"/>
    <w:link w:val="Footer"/>
    <w:uiPriority w:val="99"/>
    <w:rsid w:val="00A70DA2"/>
  </w:style>
  <w:style w:type="character" w:styleId="CommentReference">
    <w:name w:val="annotation reference"/>
    <w:basedOn w:val="DefaultParagraphFont"/>
    <w:uiPriority w:val="99"/>
    <w:semiHidden/>
    <w:unhideWhenUsed/>
    <w:rsid w:val="00A70DA2"/>
    <w:rPr>
      <w:sz w:val="18"/>
      <w:szCs w:val="18"/>
    </w:rPr>
  </w:style>
  <w:style w:type="paragraph" w:styleId="CommentText">
    <w:name w:val="annotation text"/>
    <w:basedOn w:val="Normal"/>
    <w:link w:val="CommentTextChar"/>
    <w:uiPriority w:val="99"/>
    <w:semiHidden/>
    <w:unhideWhenUsed/>
    <w:rsid w:val="00A70DA2"/>
    <w:rPr>
      <w:szCs w:val="24"/>
    </w:rPr>
  </w:style>
  <w:style w:type="character" w:customStyle="1" w:styleId="CommentTextChar">
    <w:name w:val="Comment Text Char"/>
    <w:basedOn w:val="DefaultParagraphFont"/>
    <w:link w:val="CommentText"/>
    <w:uiPriority w:val="99"/>
    <w:semiHidden/>
    <w:rsid w:val="00A70DA2"/>
    <w:rPr>
      <w:szCs w:val="24"/>
    </w:rPr>
  </w:style>
  <w:style w:type="paragraph" w:styleId="CommentSubject">
    <w:name w:val="annotation subject"/>
    <w:basedOn w:val="CommentText"/>
    <w:next w:val="CommentText"/>
    <w:link w:val="CommentSubjectChar"/>
    <w:uiPriority w:val="99"/>
    <w:semiHidden/>
    <w:unhideWhenUsed/>
    <w:rsid w:val="00A70DA2"/>
    <w:rPr>
      <w:b/>
      <w:bCs/>
      <w:sz w:val="20"/>
      <w:szCs w:val="20"/>
    </w:rPr>
  </w:style>
  <w:style w:type="character" w:customStyle="1" w:styleId="CommentSubjectChar">
    <w:name w:val="Comment Subject Char"/>
    <w:basedOn w:val="CommentTextChar"/>
    <w:link w:val="CommentSubject"/>
    <w:uiPriority w:val="99"/>
    <w:semiHidden/>
    <w:rsid w:val="00A70DA2"/>
    <w:rPr>
      <w:b/>
      <w:bCs/>
      <w:sz w:val="20"/>
      <w:szCs w:val="20"/>
    </w:rPr>
  </w:style>
  <w:style w:type="paragraph" w:styleId="BalloonText">
    <w:name w:val="Balloon Text"/>
    <w:basedOn w:val="Normal"/>
    <w:link w:val="BalloonTextChar"/>
    <w:uiPriority w:val="99"/>
    <w:semiHidden/>
    <w:unhideWhenUsed/>
    <w:rsid w:val="00A70DA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70DA2"/>
    <w:rPr>
      <w:rFonts w:ascii="Lucida Grande" w:hAnsi="Lucida Grande"/>
      <w:sz w:val="18"/>
      <w:szCs w:val="18"/>
    </w:rPr>
  </w:style>
  <w:style w:type="character" w:customStyle="1" w:styleId="Heading2Char">
    <w:name w:val="Heading 2 Char"/>
    <w:basedOn w:val="DefaultParagraphFont"/>
    <w:link w:val="Heading2"/>
    <w:uiPriority w:val="9"/>
    <w:rsid w:val="00DA49A6"/>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semiHidden/>
    <w:rsid w:val="00DA49A6"/>
    <w:rPr>
      <w:rFonts w:asciiTheme="majorHAnsi" w:eastAsiaTheme="majorEastAsia" w:hAnsiTheme="majorHAnsi" w:cstheme="majorBidi"/>
      <w:b/>
      <w:bCs/>
      <w:color w:val="4F81BD" w:themeColor="accent1"/>
    </w:rPr>
  </w:style>
  <w:style w:type="paragraph" w:styleId="NoSpacing">
    <w:name w:val="No Spacing"/>
    <w:uiPriority w:val="1"/>
    <w:qFormat/>
    <w:rsid w:val="00DA49A6"/>
    <w:pPr>
      <w:spacing w:after="0"/>
    </w:pPr>
  </w:style>
  <w:style w:type="character" w:styleId="PageNumber">
    <w:name w:val="page number"/>
    <w:basedOn w:val="DefaultParagraphFont"/>
    <w:uiPriority w:val="99"/>
    <w:semiHidden/>
    <w:unhideWhenUsed/>
    <w:rsid w:val="00A71104"/>
  </w:style>
  <w:style w:type="table" w:styleId="TableGrid">
    <w:name w:val="Table Grid"/>
    <w:basedOn w:val="TableNormal"/>
    <w:uiPriority w:val="59"/>
    <w:rsid w:val="00D072B4"/>
    <w:pPr>
      <w:spacing w:after="0"/>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3526054">
      <w:bodyDiv w:val="1"/>
      <w:marLeft w:val="0"/>
      <w:marRight w:val="0"/>
      <w:marTop w:val="0"/>
      <w:marBottom w:val="0"/>
      <w:divBdr>
        <w:top w:val="none" w:sz="0" w:space="0" w:color="auto"/>
        <w:left w:val="none" w:sz="0" w:space="0" w:color="auto"/>
        <w:bottom w:val="none" w:sz="0" w:space="0" w:color="auto"/>
        <w:right w:val="none" w:sz="0" w:space="0" w:color="auto"/>
      </w:divBdr>
      <w:divsChild>
        <w:div w:id="1919559177">
          <w:marLeft w:val="0"/>
          <w:marRight w:val="0"/>
          <w:marTop w:val="0"/>
          <w:marBottom w:val="0"/>
          <w:divBdr>
            <w:top w:val="none" w:sz="0" w:space="0" w:color="auto"/>
            <w:left w:val="none" w:sz="0" w:space="0" w:color="auto"/>
            <w:bottom w:val="none" w:sz="0" w:space="0" w:color="auto"/>
            <w:right w:val="none" w:sz="0" w:space="0" w:color="auto"/>
          </w:divBdr>
        </w:div>
      </w:divsChild>
    </w:div>
    <w:div w:id="1001933017">
      <w:bodyDiv w:val="1"/>
      <w:marLeft w:val="0"/>
      <w:marRight w:val="0"/>
      <w:marTop w:val="0"/>
      <w:marBottom w:val="0"/>
      <w:divBdr>
        <w:top w:val="none" w:sz="0" w:space="0" w:color="auto"/>
        <w:left w:val="none" w:sz="0" w:space="0" w:color="auto"/>
        <w:bottom w:val="none" w:sz="0" w:space="0" w:color="auto"/>
        <w:right w:val="none" w:sz="0" w:space="0" w:color="auto"/>
      </w:divBdr>
      <w:divsChild>
        <w:div w:id="921332271">
          <w:marLeft w:val="0"/>
          <w:marRight w:val="0"/>
          <w:marTop w:val="0"/>
          <w:marBottom w:val="0"/>
          <w:divBdr>
            <w:top w:val="none" w:sz="0" w:space="0" w:color="auto"/>
            <w:left w:val="none" w:sz="0" w:space="0" w:color="auto"/>
            <w:bottom w:val="none" w:sz="0" w:space="0" w:color="auto"/>
            <w:right w:val="none" w:sz="0" w:space="0" w:color="auto"/>
          </w:divBdr>
        </w:div>
      </w:divsChild>
    </w:div>
    <w:div w:id="1524367366">
      <w:bodyDiv w:val="1"/>
      <w:marLeft w:val="0"/>
      <w:marRight w:val="0"/>
      <w:marTop w:val="0"/>
      <w:marBottom w:val="0"/>
      <w:divBdr>
        <w:top w:val="none" w:sz="0" w:space="0" w:color="auto"/>
        <w:left w:val="none" w:sz="0" w:space="0" w:color="auto"/>
        <w:bottom w:val="none" w:sz="0" w:space="0" w:color="auto"/>
        <w:right w:val="none" w:sz="0" w:space="0" w:color="auto"/>
      </w:divBdr>
      <w:divsChild>
        <w:div w:id="651638894">
          <w:marLeft w:val="0"/>
          <w:marRight w:val="0"/>
          <w:marTop w:val="0"/>
          <w:marBottom w:val="0"/>
          <w:divBdr>
            <w:top w:val="none" w:sz="0" w:space="0" w:color="auto"/>
            <w:left w:val="none" w:sz="0" w:space="0" w:color="auto"/>
            <w:bottom w:val="none" w:sz="0" w:space="0" w:color="auto"/>
            <w:right w:val="none" w:sz="0" w:space="0" w:color="auto"/>
          </w:divBdr>
        </w:div>
      </w:divsChild>
    </w:div>
    <w:div w:id="1559971056">
      <w:bodyDiv w:val="1"/>
      <w:marLeft w:val="0"/>
      <w:marRight w:val="0"/>
      <w:marTop w:val="0"/>
      <w:marBottom w:val="0"/>
      <w:divBdr>
        <w:top w:val="none" w:sz="0" w:space="0" w:color="auto"/>
        <w:left w:val="none" w:sz="0" w:space="0" w:color="auto"/>
        <w:bottom w:val="none" w:sz="0" w:space="0" w:color="auto"/>
        <w:right w:val="none" w:sz="0" w:space="0" w:color="auto"/>
      </w:divBdr>
      <w:divsChild>
        <w:div w:id="1441801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te.cornell.edu/resources/teh/ch4.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u.edu/cte/centerhistor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licies.ncsu.edu/regulation/reg-05-20-10" TargetMode="External"/><Relationship Id="rId4" Type="http://schemas.openxmlformats.org/officeDocument/2006/relationships/settings" Target="settings.xml"/><Relationship Id="rId9" Type="http://schemas.openxmlformats.org/officeDocument/2006/relationships/hyperlink" Target="http://legacy.lclark.edu/faculty/faculty/cotrptsection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64FC2-E522-6A45-A1AE-F12DA52F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 ahgreen</cp:lastModifiedBy>
  <cp:revision>2</cp:revision>
  <cp:lastPrinted>2011-10-11T18:23:00Z</cp:lastPrinted>
  <dcterms:created xsi:type="dcterms:W3CDTF">2011-10-20T20:58:00Z</dcterms:created>
  <dcterms:modified xsi:type="dcterms:W3CDTF">2011-10-20T20:58:00Z</dcterms:modified>
</cp:coreProperties>
</file>