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5C3C9" w14:textId="77777777" w:rsidR="00A80191" w:rsidRPr="00E42A4C" w:rsidRDefault="00A80191" w:rsidP="00E42A4C">
      <w:pPr>
        <w:spacing w:after="0"/>
        <w:jc w:val="center"/>
        <w:rPr>
          <w:rFonts w:ascii="Garamond" w:hAnsi="Garamond"/>
          <w:b/>
        </w:rPr>
      </w:pPr>
      <w:bookmarkStart w:id="0" w:name="_GoBack"/>
      <w:bookmarkEnd w:id="0"/>
      <w:r w:rsidRPr="00E42A4C">
        <w:rPr>
          <w:rFonts w:ascii="Garamond" w:hAnsi="Garamond"/>
          <w:b/>
        </w:rPr>
        <w:t>What is Shared Governance</w:t>
      </w:r>
      <w:r w:rsidR="00D61854" w:rsidRPr="00E42A4C">
        <w:rPr>
          <w:rFonts w:ascii="Garamond" w:hAnsi="Garamond"/>
          <w:b/>
        </w:rPr>
        <w:t xml:space="preserve"> and </w:t>
      </w:r>
      <w:proofErr w:type="gramStart"/>
      <w:r w:rsidR="00D61854" w:rsidRPr="00E42A4C">
        <w:rPr>
          <w:rFonts w:ascii="Garamond" w:hAnsi="Garamond"/>
          <w:b/>
        </w:rPr>
        <w:t>How</w:t>
      </w:r>
      <w:proofErr w:type="gramEnd"/>
      <w:r w:rsidR="00D61854" w:rsidRPr="00E42A4C">
        <w:rPr>
          <w:rFonts w:ascii="Garamond" w:hAnsi="Garamond"/>
          <w:b/>
        </w:rPr>
        <w:t xml:space="preserve"> are We Doing at WCU</w:t>
      </w:r>
      <w:r w:rsidRPr="00E42A4C">
        <w:rPr>
          <w:rFonts w:ascii="Garamond" w:hAnsi="Garamond"/>
          <w:b/>
        </w:rPr>
        <w:t>?</w:t>
      </w:r>
    </w:p>
    <w:p w14:paraId="7515C3CA" w14:textId="77777777" w:rsidR="00E42A4C" w:rsidRDefault="00E42A4C" w:rsidP="00E42A4C">
      <w:pPr>
        <w:spacing w:after="0"/>
        <w:rPr>
          <w:rFonts w:ascii="Garamond" w:hAnsi="Garamond"/>
        </w:rPr>
      </w:pPr>
    </w:p>
    <w:p w14:paraId="7515C3CB" w14:textId="77777777" w:rsidR="00E42A4C" w:rsidRPr="00E42A4C" w:rsidRDefault="00E42A4C" w:rsidP="00E42A4C">
      <w:pPr>
        <w:spacing w:after="0"/>
        <w:rPr>
          <w:rFonts w:ascii="Garamond" w:hAnsi="Garamond"/>
        </w:rPr>
      </w:pPr>
      <w:r w:rsidRPr="00E42A4C">
        <w:rPr>
          <w:rFonts w:ascii="Garamond" w:hAnsi="Garamond"/>
        </w:rPr>
        <w:t>Questions for deliberation:</w:t>
      </w:r>
    </w:p>
    <w:p w14:paraId="7515C3CC" w14:textId="77777777" w:rsidR="00E42A4C" w:rsidRPr="00E42A4C" w:rsidRDefault="00E42A4C" w:rsidP="00E42A4C">
      <w:pPr>
        <w:spacing w:after="0"/>
        <w:ind w:left="1440"/>
        <w:rPr>
          <w:rFonts w:ascii="Garamond" w:hAnsi="Garamond"/>
        </w:rPr>
      </w:pPr>
      <w:r w:rsidRPr="00E42A4C">
        <w:rPr>
          <w:rFonts w:ascii="Garamond" w:hAnsi="Garamond"/>
        </w:rPr>
        <w:t>Should we make shared governance more explicit in the handbook?</w:t>
      </w:r>
    </w:p>
    <w:p w14:paraId="7515C3CD" w14:textId="77777777" w:rsidR="00E42A4C" w:rsidRPr="00E42A4C" w:rsidRDefault="00E42A4C" w:rsidP="00E42A4C">
      <w:pPr>
        <w:spacing w:after="0"/>
        <w:ind w:left="1440"/>
        <w:rPr>
          <w:rFonts w:ascii="Garamond" w:hAnsi="Garamond"/>
        </w:rPr>
      </w:pPr>
      <w:r w:rsidRPr="00E42A4C">
        <w:rPr>
          <w:rFonts w:ascii="Garamond" w:hAnsi="Garamond"/>
        </w:rPr>
        <w:t>Should we have a member of the Board of Trustees elected by the faculty?</w:t>
      </w:r>
    </w:p>
    <w:p w14:paraId="7515C3CE" w14:textId="77777777" w:rsidR="00E42A4C" w:rsidRPr="00E42A4C" w:rsidRDefault="00E42A4C" w:rsidP="00E42A4C">
      <w:pPr>
        <w:spacing w:after="0"/>
        <w:ind w:left="1440"/>
        <w:rPr>
          <w:rFonts w:ascii="Garamond" w:hAnsi="Garamond"/>
        </w:rPr>
      </w:pPr>
      <w:r w:rsidRPr="00E42A4C">
        <w:rPr>
          <w:rFonts w:ascii="Garamond" w:hAnsi="Garamond"/>
        </w:rPr>
        <w:t>Should we have a faculty member on the executive council?</w:t>
      </w:r>
    </w:p>
    <w:p w14:paraId="7515C3CF" w14:textId="77777777" w:rsidR="00E42A4C" w:rsidRPr="00E42A4C" w:rsidRDefault="00E42A4C" w:rsidP="00E42A4C">
      <w:pPr>
        <w:spacing w:after="0"/>
        <w:ind w:left="1440"/>
        <w:rPr>
          <w:rFonts w:ascii="Garamond" w:hAnsi="Garamond"/>
        </w:rPr>
      </w:pPr>
      <w:r w:rsidRPr="00E42A4C">
        <w:rPr>
          <w:rFonts w:ascii="Garamond" w:hAnsi="Garamond"/>
        </w:rPr>
        <w:t>Are there University functions where faculty engagement is inappropriate?</w:t>
      </w:r>
    </w:p>
    <w:p w14:paraId="7515C3D0" w14:textId="77777777" w:rsidR="00E42A4C" w:rsidRPr="00E42A4C" w:rsidRDefault="00E42A4C" w:rsidP="00E42A4C">
      <w:pPr>
        <w:spacing w:after="0"/>
        <w:rPr>
          <w:rFonts w:ascii="Garamond" w:hAnsi="Garamond"/>
        </w:rPr>
      </w:pPr>
    </w:p>
    <w:p w14:paraId="7515C3D1" w14:textId="77777777" w:rsidR="001A4584" w:rsidRPr="00E42A4C" w:rsidRDefault="001A4584" w:rsidP="00E42A4C">
      <w:pPr>
        <w:spacing w:after="0"/>
        <w:rPr>
          <w:rFonts w:ascii="Garamond" w:hAnsi="Garamond"/>
        </w:rPr>
      </w:pPr>
      <w:r w:rsidRPr="00E42A4C">
        <w:rPr>
          <w:rFonts w:ascii="Garamond" w:hAnsi="Garamond"/>
        </w:rPr>
        <w:t>Here are some relevant documents on faculty governance:</w:t>
      </w:r>
    </w:p>
    <w:p w14:paraId="7515C3D2" w14:textId="77777777" w:rsidR="00D45526" w:rsidRPr="00E42A4C" w:rsidRDefault="00D45526" w:rsidP="00E42A4C">
      <w:pPr>
        <w:pStyle w:val="ListParagraph"/>
        <w:numPr>
          <w:ilvl w:val="0"/>
          <w:numId w:val="2"/>
        </w:numPr>
        <w:spacing w:after="0"/>
        <w:ind w:left="-270" w:firstLine="0"/>
        <w:rPr>
          <w:rFonts w:ascii="Garamond" w:hAnsi="Garamond"/>
        </w:rPr>
      </w:pPr>
      <w:r w:rsidRPr="00E42A4C">
        <w:rPr>
          <w:rFonts w:ascii="Garamond" w:hAnsi="Garamond"/>
        </w:rPr>
        <w:t xml:space="preserve">The UNC Policy Manual Chapter 100.1 </w:t>
      </w:r>
      <w:r w:rsidRPr="00E42A4C">
        <w:rPr>
          <w:rFonts w:ascii="Garamond" w:hAnsi="Garamond"/>
          <w:i/>
          <w:iCs/>
        </w:rPr>
        <w:t xml:space="preserve">- The Code </w:t>
      </w:r>
      <w:r w:rsidRPr="00E42A4C">
        <w:rPr>
          <w:rFonts w:ascii="Garamond" w:hAnsi="Garamond"/>
        </w:rPr>
        <w:t xml:space="preserve">Section 502 Page 1 of 3 </w:t>
      </w:r>
    </w:p>
    <w:p w14:paraId="7515C3D3" w14:textId="77777777" w:rsidR="00D45526" w:rsidRPr="00E42A4C" w:rsidRDefault="00D45526" w:rsidP="00E42A4C">
      <w:pPr>
        <w:spacing w:after="0"/>
        <w:ind w:left="720"/>
        <w:rPr>
          <w:rFonts w:ascii="Garamond" w:hAnsi="Garamond"/>
        </w:rPr>
      </w:pPr>
      <w:r w:rsidRPr="00E42A4C">
        <w:rPr>
          <w:rFonts w:ascii="Garamond" w:hAnsi="Garamond"/>
        </w:rPr>
        <w:t>SECTION 502. CHANCELLORS OF CONSTITUENT INSTITUTIONS.</w:t>
      </w:r>
    </w:p>
    <w:p w14:paraId="7515C3D4" w14:textId="77777777" w:rsidR="00D45526" w:rsidRPr="00E42A4C" w:rsidRDefault="00D45526" w:rsidP="00E42A4C">
      <w:pPr>
        <w:spacing w:after="0"/>
        <w:ind w:left="720"/>
        <w:rPr>
          <w:rFonts w:ascii="Garamond" w:hAnsi="Garamond"/>
        </w:rPr>
      </w:pPr>
      <w:r w:rsidRPr="00E42A4C">
        <w:rPr>
          <w:rFonts w:ascii="Garamond" w:hAnsi="Garamond"/>
        </w:rPr>
        <w:t xml:space="preserve">The chancellor shall be a member of all faculties and other academic bodies of the institution and shall have the right to preside over the deliberations of any legislative bodies of the faculties of the institution. </w:t>
      </w:r>
    </w:p>
    <w:p w14:paraId="7515C3D5" w14:textId="77777777" w:rsidR="00D45526" w:rsidRPr="00E42A4C" w:rsidRDefault="00D45526" w:rsidP="00E42A4C">
      <w:pPr>
        <w:spacing w:after="0"/>
        <w:ind w:left="720"/>
        <w:rPr>
          <w:rFonts w:ascii="Garamond" w:hAnsi="Garamond"/>
        </w:rPr>
      </w:pPr>
      <w:r w:rsidRPr="00E42A4C">
        <w:rPr>
          <w:rFonts w:ascii="Garamond" w:hAnsi="Garamond"/>
        </w:rPr>
        <w:t xml:space="preserve">The chancellor shall be responsible for ensuring that there exists in the institution a faculty council or senate, a majority of whose members are elected by and from the members of the faculty. The general faculty, however, which shall include at least all full-time faculty and appropriate administrators, may function as the council or senate. The faculty shall be served by a chair elected either by the general faculty or by the council or senate. However, the chancellor may attend and preside over all meetings of the council or senate. The council or senate may advise the chancellor on any matters pertaining to the institution that are of interest and concern to the faculty. </w:t>
      </w:r>
    </w:p>
    <w:p w14:paraId="7515C3D6" w14:textId="77777777" w:rsidR="0095141C" w:rsidRDefault="00D45526" w:rsidP="00E42A4C">
      <w:pPr>
        <w:spacing w:after="0"/>
        <w:ind w:left="720"/>
        <w:rPr>
          <w:rFonts w:ascii="Garamond" w:hAnsi="Garamond"/>
        </w:rPr>
      </w:pPr>
      <w:r w:rsidRPr="00E42A4C">
        <w:rPr>
          <w:rFonts w:ascii="Garamond" w:hAnsi="Garamond"/>
        </w:rPr>
        <w:t>In addition to ensuring the establishment of a council or senate, the chancellor shall ensure the establishment of appropriate procedures within the institution to provide members of the faculty the means to give advice with respect to questions of academic policy and institutional governance, with particular emphasis upon matters of curriculum, degree requirements, instructional standards, and grading criteria. The procedures for giving advice may be through the council or senate, standing or special committees or other consultative means.</w:t>
      </w:r>
    </w:p>
    <w:p w14:paraId="7515C3D7" w14:textId="77777777" w:rsidR="00E42A4C" w:rsidRPr="00E42A4C" w:rsidRDefault="00E42A4C" w:rsidP="00E42A4C">
      <w:pPr>
        <w:spacing w:after="0"/>
        <w:ind w:left="720"/>
        <w:rPr>
          <w:rFonts w:ascii="Garamond" w:hAnsi="Garamond"/>
        </w:rPr>
      </w:pPr>
    </w:p>
    <w:p w14:paraId="7515C3D8" w14:textId="77777777" w:rsidR="00A80191" w:rsidRPr="00E42A4C" w:rsidRDefault="001A4584" w:rsidP="00E42A4C">
      <w:pPr>
        <w:pStyle w:val="ListParagraph"/>
        <w:numPr>
          <w:ilvl w:val="0"/>
          <w:numId w:val="2"/>
        </w:numPr>
        <w:spacing w:after="0"/>
        <w:ind w:left="0"/>
        <w:rPr>
          <w:rFonts w:ascii="Garamond" w:hAnsi="Garamond"/>
          <w:color w:val="1F497D"/>
        </w:rPr>
      </w:pPr>
      <w:r w:rsidRPr="00E42A4C">
        <w:rPr>
          <w:rFonts w:ascii="Garamond" w:hAnsi="Garamond"/>
          <w:color w:val="1F497D"/>
        </w:rPr>
        <w:t>A document on “</w:t>
      </w:r>
      <w:r w:rsidR="00A80191" w:rsidRPr="00E42A4C">
        <w:rPr>
          <w:rFonts w:ascii="Garamond" w:hAnsi="Garamond"/>
          <w:color w:val="1F497D"/>
        </w:rPr>
        <w:t>Standards of Shared Governance on the 16 UNC Campuses</w:t>
      </w:r>
      <w:r w:rsidRPr="00E42A4C">
        <w:rPr>
          <w:rFonts w:ascii="Garamond" w:hAnsi="Garamond"/>
          <w:color w:val="1F497D"/>
        </w:rPr>
        <w:t>”</w:t>
      </w:r>
      <w:r w:rsidR="00A80191" w:rsidRPr="00E42A4C">
        <w:rPr>
          <w:rFonts w:ascii="Garamond" w:hAnsi="Garamond"/>
          <w:color w:val="1F497D"/>
        </w:rPr>
        <w:t xml:space="preserve"> Adopted by the Faculty Assembly of the University of North Carolina April 2005: </w:t>
      </w:r>
      <w:hyperlink r:id="rId12" w:history="1">
        <w:r w:rsidR="00A80191" w:rsidRPr="00E42A4C">
          <w:rPr>
            <w:rStyle w:val="Hyperlink"/>
            <w:rFonts w:ascii="Garamond" w:hAnsi="Garamond"/>
          </w:rPr>
          <w:t>http://www.northcarolina.edu/sites/default/files/standards_of_shared_governance_faculty_assembly.pdf</w:t>
        </w:r>
      </w:hyperlink>
    </w:p>
    <w:p w14:paraId="7515C3D9" w14:textId="77777777" w:rsidR="00A80191" w:rsidRPr="00E42A4C" w:rsidRDefault="00A80191" w:rsidP="00E42A4C">
      <w:pPr>
        <w:pStyle w:val="ListParagraph"/>
        <w:spacing w:after="0"/>
        <w:rPr>
          <w:rFonts w:ascii="Garamond" w:hAnsi="Garamond"/>
          <w:color w:val="1F497D"/>
        </w:rPr>
      </w:pPr>
    </w:p>
    <w:p w14:paraId="7515C3DA" w14:textId="77777777" w:rsidR="007431A0" w:rsidRPr="00E42A4C" w:rsidRDefault="001A4584" w:rsidP="00E42A4C">
      <w:pPr>
        <w:pStyle w:val="ListParagraph"/>
        <w:numPr>
          <w:ilvl w:val="0"/>
          <w:numId w:val="2"/>
        </w:numPr>
        <w:spacing w:after="0"/>
        <w:ind w:left="-360" w:firstLine="0"/>
        <w:rPr>
          <w:rFonts w:ascii="Garamond" w:hAnsi="Garamond"/>
        </w:rPr>
      </w:pPr>
      <w:r w:rsidRPr="00E42A4C">
        <w:rPr>
          <w:rFonts w:ascii="Garamond" w:hAnsi="Garamond"/>
        </w:rPr>
        <w:t xml:space="preserve">Recent </w:t>
      </w:r>
      <w:r w:rsidR="007431A0" w:rsidRPr="00E42A4C">
        <w:rPr>
          <w:rFonts w:ascii="Garamond" w:hAnsi="Garamond"/>
        </w:rPr>
        <w:t xml:space="preserve">Article on Shared (or Divided) </w:t>
      </w:r>
      <w:r w:rsidRPr="00E42A4C">
        <w:rPr>
          <w:rFonts w:ascii="Garamond" w:hAnsi="Garamond"/>
        </w:rPr>
        <w:t>Governance in Inside Higher Ed</w:t>
      </w:r>
    </w:p>
    <w:p w14:paraId="7515C3DB" w14:textId="77777777" w:rsidR="00A80191" w:rsidRPr="00E42A4C" w:rsidRDefault="00384073" w:rsidP="00E42A4C">
      <w:pPr>
        <w:spacing w:after="0"/>
        <w:rPr>
          <w:rFonts w:ascii="Garamond" w:hAnsi="Garamond"/>
        </w:rPr>
      </w:pPr>
      <w:hyperlink r:id="rId13" w:history="1">
        <w:r w:rsidR="007431A0" w:rsidRPr="00E42A4C">
          <w:rPr>
            <w:rStyle w:val="Hyperlink"/>
            <w:rFonts w:ascii="Garamond" w:hAnsi="Garamond"/>
          </w:rPr>
          <w:t>https://www.insidehighered.com/views/2014/07/29/essay-new-approach-shared-governance-higher-education</w:t>
        </w:r>
      </w:hyperlink>
      <w:r w:rsidR="00BD575A" w:rsidRPr="00E42A4C">
        <w:rPr>
          <w:rFonts w:ascii="Garamond" w:hAnsi="Garamond"/>
        </w:rPr>
        <w:t xml:space="preserve">  </w:t>
      </w:r>
    </w:p>
    <w:p w14:paraId="7515C3DC" w14:textId="77777777" w:rsidR="001A4584" w:rsidRPr="00E42A4C" w:rsidRDefault="00E42A4C" w:rsidP="00E42A4C">
      <w:pPr>
        <w:spacing w:after="0"/>
        <w:rPr>
          <w:rFonts w:ascii="Garamond" w:hAnsi="Garamond" w:cs="Times New Roman"/>
        </w:rPr>
      </w:pPr>
      <w:r>
        <w:rPr>
          <w:rFonts w:ascii="Garamond" w:hAnsi="Garamond" w:cs="Times New Roman"/>
          <w:color w:val="444444"/>
        </w:rPr>
        <w:t>“</w:t>
      </w:r>
      <w:r w:rsidR="00BD575A" w:rsidRPr="00E42A4C">
        <w:rPr>
          <w:rFonts w:ascii="Garamond" w:hAnsi="Garamond" w:cs="Times New Roman"/>
          <w:color w:val="444444"/>
        </w:rPr>
        <w:t>Shared or Divided Governance?</w:t>
      </w:r>
      <w:r>
        <w:rPr>
          <w:rFonts w:ascii="Garamond" w:hAnsi="Garamond" w:cs="Times New Roman"/>
          <w:color w:val="444444"/>
        </w:rPr>
        <w:t>”</w:t>
      </w:r>
      <w:r w:rsidR="00BD575A" w:rsidRPr="00E42A4C">
        <w:rPr>
          <w:rFonts w:ascii="Garamond" w:hAnsi="Garamond" w:cs="Times New Roman"/>
          <w:color w:val="444444"/>
        </w:rPr>
        <w:t xml:space="preserve"> </w:t>
      </w:r>
      <w:r w:rsidR="00BD575A" w:rsidRPr="00E42A4C">
        <w:rPr>
          <w:rFonts w:ascii="Garamond" w:hAnsi="Garamond" w:cs="Times New Roman"/>
        </w:rPr>
        <w:t xml:space="preserve">July 29, </w:t>
      </w:r>
      <w:proofErr w:type="gramStart"/>
      <w:r w:rsidR="00BD575A" w:rsidRPr="00E42A4C">
        <w:rPr>
          <w:rFonts w:ascii="Garamond" w:hAnsi="Garamond" w:cs="Times New Roman"/>
        </w:rPr>
        <w:t>2014  By</w:t>
      </w:r>
      <w:proofErr w:type="gramEnd"/>
      <w:r w:rsidR="00BD575A" w:rsidRPr="00E42A4C">
        <w:rPr>
          <w:rFonts w:ascii="Garamond" w:hAnsi="Garamond" w:cs="Times New Roman"/>
        </w:rPr>
        <w:t xml:space="preserve"> Brian Rosenberg </w:t>
      </w:r>
    </w:p>
    <w:p w14:paraId="7515C3DD" w14:textId="77777777" w:rsidR="00E42A4C" w:rsidRPr="00E42A4C" w:rsidRDefault="00E42A4C" w:rsidP="00E42A4C">
      <w:pPr>
        <w:spacing w:after="0"/>
        <w:rPr>
          <w:rFonts w:ascii="Garamond" w:hAnsi="Garamond"/>
        </w:rPr>
      </w:pPr>
    </w:p>
    <w:p w14:paraId="7515C3DE" w14:textId="77777777" w:rsidR="001A4584" w:rsidRPr="00E42A4C" w:rsidRDefault="001A4584" w:rsidP="00E42A4C">
      <w:pPr>
        <w:pStyle w:val="ListParagraph"/>
        <w:numPr>
          <w:ilvl w:val="0"/>
          <w:numId w:val="3"/>
        </w:numPr>
        <w:spacing w:after="0"/>
        <w:ind w:left="0"/>
        <w:rPr>
          <w:rFonts w:ascii="Garamond" w:hAnsi="Garamond"/>
        </w:rPr>
      </w:pPr>
      <w:r w:rsidRPr="00E42A4C">
        <w:rPr>
          <w:rFonts w:ascii="Garamond" w:hAnsi="Garamond"/>
        </w:rPr>
        <w:t xml:space="preserve">WCU Faculty Handbook:  </w:t>
      </w:r>
      <w:hyperlink r:id="rId14" w:history="1">
        <w:r w:rsidR="00D61854" w:rsidRPr="00E42A4C">
          <w:rPr>
            <w:rStyle w:val="Hyperlink"/>
            <w:rFonts w:ascii="Garamond" w:hAnsi="Garamond"/>
          </w:rPr>
          <w:t>http://www.wcu.edu/about-wcu/leadership/office-of-the-provost/resources-for-faculty-and-staff/faculty-handbook/index.asp</w:t>
        </w:r>
      </w:hyperlink>
    </w:p>
    <w:p w14:paraId="7515C3DF" w14:textId="77777777" w:rsidR="00D61854" w:rsidRPr="00E42A4C" w:rsidRDefault="00D61854" w:rsidP="00E42A4C">
      <w:pPr>
        <w:pStyle w:val="ListParagraph"/>
        <w:spacing w:after="0"/>
        <w:ind w:left="0"/>
        <w:rPr>
          <w:rFonts w:ascii="Garamond" w:hAnsi="Garamond"/>
        </w:rPr>
      </w:pPr>
    </w:p>
    <w:p w14:paraId="7515C3E0" w14:textId="77777777" w:rsidR="001A4584" w:rsidRPr="00E42A4C" w:rsidRDefault="00D61854" w:rsidP="00E42A4C">
      <w:pPr>
        <w:pStyle w:val="ListParagraph"/>
        <w:numPr>
          <w:ilvl w:val="0"/>
          <w:numId w:val="1"/>
        </w:numPr>
        <w:spacing w:after="0"/>
        <w:ind w:left="0"/>
        <w:rPr>
          <w:rFonts w:ascii="Garamond" w:hAnsi="Garamond"/>
        </w:rPr>
      </w:pPr>
      <w:r w:rsidRPr="00E42A4C">
        <w:rPr>
          <w:rFonts w:ascii="Garamond" w:hAnsi="Garamond"/>
        </w:rPr>
        <w:t xml:space="preserve">Faculty Senate By-laws and Constitution:  </w:t>
      </w:r>
      <w:hyperlink r:id="rId15" w:history="1">
        <w:r w:rsidRPr="00E42A4C">
          <w:rPr>
            <w:rStyle w:val="Hyperlink"/>
            <w:rFonts w:ascii="Garamond" w:hAnsi="Garamond"/>
          </w:rPr>
          <w:t>http://www.wcu.edu/faculty-staff/faculty-senate/faculty-senate-by-laws-and-constitution.asp</w:t>
        </w:r>
      </w:hyperlink>
      <w:r w:rsidRPr="00E42A4C">
        <w:rPr>
          <w:rFonts w:ascii="Garamond" w:hAnsi="Garamond"/>
        </w:rPr>
        <w:br/>
      </w:r>
    </w:p>
    <w:p w14:paraId="7515C3E1" w14:textId="77777777" w:rsidR="001A4584" w:rsidRPr="00E42A4C" w:rsidRDefault="001A4584" w:rsidP="00E42A4C">
      <w:pPr>
        <w:pStyle w:val="ListParagraph"/>
        <w:numPr>
          <w:ilvl w:val="0"/>
          <w:numId w:val="1"/>
        </w:numPr>
        <w:spacing w:after="0"/>
        <w:ind w:left="-360" w:firstLine="0"/>
        <w:rPr>
          <w:rFonts w:ascii="Garamond" w:hAnsi="Garamond"/>
        </w:rPr>
      </w:pPr>
      <w:r w:rsidRPr="00E42A4C">
        <w:rPr>
          <w:rFonts w:ascii="Garamond" w:hAnsi="Garamond"/>
        </w:rPr>
        <w:t xml:space="preserve">Other Links to Faculty Governance:  </w:t>
      </w:r>
      <w:hyperlink r:id="rId16" w:history="1">
        <w:r w:rsidRPr="00E42A4C">
          <w:rPr>
            <w:rStyle w:val="Hyperlink"/>
            <w:rFonts w:ascii="Garamond" w:hAnsi="Garamond"/>
          </w:rPr>
          <w:t>http://www.wcu.edu/faculty-staff/faculty-senate/faculty-governance.asp</w:t>
        </w:r>
      </w:hyperlink>
    </w:p>
    <w:p w14:paraId="7515C3E2" w14:textId="77777777" w:rsidR="00223807" w:rsidRPr="00E42A4C" w:rsidRDefault="00223807" w:rsidP="00E42A4C">
      <w:pPr>
        <w:pStyle w:val="ListParagraph"/>
        <w:spacing w:after="0"/>
        <w:ind w:left="0"/>
        <w:rPr>
          <w:rFonts w:ascii="Garamond" w:hAnsi="Garamond"/>
        </w:rPr>
      </w:pPr>
      <w:r w:rsidRPr="00E42A4C">
        <w:rPr>
          <w:rFonts w:ascii="Garamond" w:hAnsi="Garamond"/>
        </w:rPr>
        <w:t>Includes links to SACS, AAUP, Faculty Assembly, etc.</w:t>
      </w:r>
    </w:p>
    <w:p w14:paraId="7515C3E3" w14:textId="77777777" w:rsidR="001A4584" w:rsidRPr="00E42A4C" w:rsidRDefault="001A4584" w:rsidP="00E42A4C">
      <w:pPr>
        <w:pStyle w:val="ListParagraph"/>
        <w:spacing w:after="0"/>
        <w:ind w:left="-270"/>
        <w:rPr>
          <w:rFonts w:ascii="Garamond" w:hAnsi="Garamond"/>
        </w:rPr>
      </w:pPr>
    </w:p>
    <w:sectPr w:rsidR="001A4584" w:rsidRPr="00E42A4C" w:rsidSect="00E42A4C">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1557"/>
    <w:multiLevelType w:val="hybridMultilevel"/>
    <w:tmpl w:val="9C1A2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97792A"/>
    <w:multiLevelType w:val="hybridMultilevel"/>
    <w:tmpl w:val="155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A2EE2"/>
    <w:multiLevelType w:val="hybridMultilevel"/>
    <w:tmpl w:val="7C7E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26"/>
    <w:rsid w:val="00187E19"/>
    <w:rsid w:val="001A4584"/>
    <w:rsid w:val="00223807"/>
    <w:rsid w:val="00384073"/>
    <w:rsid w:val="005A12C4"/>
    <w:rsid w:val="007431A0"/>
    <w:rsid w:val="00797326"/>
    <w:rsid w:val="00840157"/>
    <w:rsid w:val="00A80191"/>
    <w:rsid w:val="00BD575A"/>
    <w:rsid w:val="00D45526"/>
    <w:rsid w:val="00D61854"/>
    <w:rsid w:val="00E33148"/>
    <w:rsid w:val="00E4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5C3C9"/>
  <w15:docId w15:val="{4F53EC08-BCC2-4282-8731-49BFF34D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5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526"/>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7431A0"/>
    <w:pPr>
      <w:ind w:left="720"/>
      <w:contextualSpacing/>
    </w:pPr>
  </w:style>
  <w:style w:type="character" w:styleId="Hyperlink">
    <w:name w:val="Hyperlink"/>
    <w:basedOn w:val="DefaultParagraphFont"/>
    <w:uiPriority w:val="99"/>
    <w:unhideWhenUsed/>
    <w:rsid w:val="007431A0"/>
    <w:rPr>
      <w:color w:val="0000FF" w:themeColor="hyperlink"/>
      <w:u w:val="single"/>
    </w:rPr>
  </w:style>
  <w:style w:type="character" w:customStyle="1" w:styleId="Heading1Char">
    <w:name w:val="Heading 1 Char"/>
    <w:basedOn w:val="DefaultParagraphFont"/>
    <w:link w:val="Heading1"/>
    <w:uiPriority w:val="9"/>
    <w:rsid w:val="00BD5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57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7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3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1558">
      <w:bodyDiv w:val="1"/>
      <w:marLeft w:val="0"/>
      <w:marRight w:val="0"/>
      <w:marTop w:val="0"/>
      <w:marBottom w:val="0"/>
      <w:divBdr>
        <w:top w:val="none" w:sz="0" w:space="0" w:color="auto"/>
        <w:left w:val="none" w:sz="0" w:space="0" w:color="auto"/>
        <w:bottom w:val="none" w:sz="0" w:space="0" w:color="auto"/>
        <w:right w:val="none" w:sz="0" w:space="0" w:color="auto"/>
      </w:divBdr>
      <w:divsChild>
        <w:div w:id="1405638064">
          <w:marLeft w:val="0"/>
          <w:marRight w:val="0"/>
          <w:marTop w:val="0"/>
          <w:marBottom w:val="0"/>
          <w:divBdr>
            <w:top w:val="none" w:sz="0" w:space="0" w:color="auto"/>
            <w:left w:val="none" w:sz="0" w:space="0" w:color="auto"/>
            <w:bottom w:val="none" w:sz="0" w:space="0" w:color="auto"/>
            <w:right w:val="none" w:sz="0" w:space="0" w:color="auto"/>
          </w:divBdr>
          <w:divsChild>
            <w:div w:id="956563685">
              <w:marLeft w:val="0"/>
              <w:marRight w:val="0"/>
              <w:marTop w:val="0"/>
              <w:marBottom w:val="0"/>
              <w:divBdr>
                <w:top w:val="none" w:sz="0" w:space="0" w:color="auto"/>
                <w:left w:val="none" w:sz="0" w:space="0" w:color="auto"/>
                <w:bottom w:val="none" w:sz="0" w:space="0" w:color="auto"/>
                <w:right w:val="none" w:sz="0" w:space="0" w:color="auto"/>
              </w:divBdr>
              <w:divsChild>
                <w:div w:id="705831456">
                  <w:marLeft w:val="0"/>
                  <w:marRight w:val="0"/>
                  <w:marTop w:val="0"/>
                  <w:marBottom w:val="0"/>
                  <w:divBdr>
                    <w:top w:val="none" w:sz="0" w:space="0" w:color="auto"/>
                    <w:left w:val="none" w:sz="0" w:space="0" w:color="auto"/>
                    <w:bottom w:val="none" w:sz="0" w:space="0" w:color="auto"/>
                    <w:right w:val="none" w:sz="0" w:space="0" w:color="auto"/>
                  </w:divBdr>
                  <w:divsChild>
                    <w:div w:id="774518719">
                      <w:marLeft w:val="0"/>
                      <w:marRight w:val="0"/>
                      <w:marTop w:val="0"/>
                      <w:marBottom w:val="0"/>
                      <w:divBdr>
                        <w:top w:val="none" w:sz="0" w:space="0" w:color="auto"/>
                        <w:left w:val="none" w:sz="0" w:space="0" w:color="auto"/>
                        <w:bottom w:val="none" w:sz="0" w:space="0" w:color="auto"/>
                        <w:right w:val="none" w:sz="0" w:space="0" w:color="auto"/>
                      </w:divBdr>
                      <w:divsChild>
                        <w:div w:id="1270504979">
                          <w:marLeft w:val="0"/>
                          <w:marRight w:val="0"/>
                          <w:marTop w:val="0"/>
                          <w:marBottom w:val="0"/>
                          <w:divBdr>
                            <w:top w:val="none" w:sz="0" w:space="0" w:color="auto"/>
                            <w:left w:val="none" w:sz="0" w:space="0" w:color="auto"/>
                            <w:bottom w:val="none" w:sz="0" w:space="0" w:color="auto"/>
                            <w:right w:val="none" w:sz="0" w:space="0" w:color="auto"/>
                          </w:divBdr>
                          <w:divsChild>
                            <w:div w:id="1536776160">
                              <w:marLeft w:val="0"/>
                              <w:marRight w:val="0"/>
                              <w:marTop w:val="0"/>
                              <w:marBottom w:val="0"/>
                              <w:divBdr>
                                <w:top w:val="none" w:sz="0" w:space="0" w:color="auto"/>
                                <w:left w:val="none" w:sz="0" w:space="0" w:color="auto"/>
                                <w:bottom w:val="none" w:sz="0" w:space="0" w:color="auto"/>
                                <w:right w:val="none" w:sz="0" w:space="0" w:color="auto"/>
                              </w:divBdr>
                              <w:divsChild>
                                <w:div w:id="1565291333">
                                  <w:marLeft w:val="0"/>
                                  <w:marRight w:val="0"/>
                                  <w:marTop w:val="0"/>
                                  <w:marBottom w:val="0"/>
                                  <w:divBdr>
                                    <w:top w:val="none" w:sz="0" w:space="0" w:color="auto"/>
                                    <w:left w:val="none" w:sz="0" w:space="0" w:color="auto"/>
                                    <w:bottom w:val="none" w:sz="0" w:space="0" w:color="auto"/>
                                    <w:right w:val="none" w:sz="0" w:space="0" w:color="auto"/>
                                  </w:divBdr>
                                  <w:divsChild>
                                    <w:div w:id="155263701">
                                      <w:marLeft w:val="0"/>
                                      <w:marRight w:val="0"/>
                                      <w:marTop w:val="0"/>
                                      <w:marBottom w:val="240"/>
                                      <w:divBdr>
                                        <w:top w:val="none" w:sz="0" w:space="0" w:color="auto"/>
                                        <w:left w:val="none" w:sz="0" w:space="0" w:color="auto"/>
                                        <w:bottom w:val="none" w:sz="0" w:space="0" w:color="auto"/>
                                        <w:right w:val="none" w:sz="0" w:space="0" w:color="auto"/>
                                      </w:divBdr>
                                      <w:divsChild>
                                        <w:div w:id="739520896">
                                          <w:marLeft w:val="0"/>
                                          <w:marRight w:val="0"/>
                                          <w:marTop w:val="0"/>
                                          <w:marBottom w:val="0"/>
                                          <w:divBdr>
                                            <w:top w:val="none" w:sz="0" w:space="0" w:color="auto"/>
                                            <w:left w:val="none" w:sz="0" w:space="0" w:color="auto"/>
                                            <w:bottom w:val="none" w:sz="0" w:space="0" w:color="auto"/>
                                            <w:right w:val="none" w:sz="0" w:space="0" w:color="auto"/>
                                          </w:divBdr>
                                          <w:divsChild>
                                            <w:div w:id="1660306448">
                                              <w:marLeft w:val="0"/>
                                              <w:marRight w:val="0"/>
                                              <w:marTop w:val="0"/>
                                              <w:marBottom w:val="0"/>
                                              <w:divBdr>
                                                <w:top w:val="none" w:sz="0" w:space="0" w:color="auto"/>
                                                <w:left w:val="none" w:sz="0" w:space="0" w:color="auto"/>
                                                <w:bottom w:val="none" w:sz="0" w:space="0" w:color="auto"/>
                                                <w:right w:val="none" w:sz="0" w:space="0" w:color="auto"/>
                                              </w:divBdr>
                                              <w:divsChild>
                                                <w:div w:id="237979075">
                                                  <w:marLeft w:val="0"/>
                                                  <w:marRight w:val="0"/>
                                                  <w:marTop w:val="0"/>
                                                  <w:marBottom w:val="0"/>
                                                  <w:divBdr>
                                                    <w:top w:val="none" w:sz="0" w:space="0" w:color="auto"/>
                                                    <w:left w:val="none" w:sz="0" w:space="0" w:color="auto"/>
                                                    <w:bottom w:val="none" w:sz="0" w:space="0" w:color="auto"/>
                                                    <w:right w:val="none" w:sz="0" w:space="0" w:color="auto"/>
                                                  </w:divBdr>
                                                  <w:divsChild>
                                                    <w:div w:id="1550918001">
                                                      <w:marLeft w:val="0"/>
                                                      <w:marRight w:val="0"/>
                                                      <w:marTop w:val="0"/>
                                                      <w:marBottom w:val="0"/>
                                                      <w:divBdr>
                                                        <w:top w:val="none" w:sz="0" w:space="0" w:color="auto"/>
                                                        <w:left w:val="none" w:sz="0" w:space="0" w:color="auto"/>
                                                        <w:bottom w:val="none" w:sz="0" w:space="0" w:color="auto"/>
                                                        <w:right w:val="none" w:sz="0" w:space="0" w:color="auto"/>
                                                      </w:divBdr>
                                                      <w:divsChild>
                                                        <w:div w:id="2090685852">
                                                          <w:marLeft w:val="0"/>
                                                          <w:marRight w:val="0"/>
                                                          <w:marTop w:val="0"/>
                                                          <w:marBottom w:val="0"/>
                                                          <w:divBdr>
                                                            <w:top w:val="none" w:sz="0" w:space="0" w:color="auto"/>
                                                            <w:left w:val="none" w:sz="0" w:space="0" w:color="auto"/>
                                                            <w:bottom w:val="none" w:sz="0" w:space="0" w:color="auto"/>
                                                            <w:right w:val="none" w:sz="0" w:space="0" w:color="auto"/>
                                                          </w:divBdr>
                                                          <w:divsChild>
                                                            <w:div w:id="1928076817">
                                                              <w:marLeft w:val="0"/>
                                                              <w:marRight w:val="0"/>
                                                              <w:marTop w:val="0"/>
                                                              <w:marBottom w:val="0"/>
                                                              <w:divBdr>
                                                                <w:top w:val="none" w:sz="0" w:space="0" w:color="auto"/>
                                                                <w:left w:val="none" w:sz="0" w:space="0" w:color="auto"/>
                                                                <w:bottom w:val="none" w:sz="0" w:space="0" w:color="auto"/>
                                                                <w:right w:val="none" w:sz="0" w:space="0" w:color="auto"/>
                                                              </w:divBdr>
                                                              <w:divsChild>
                                                                <w:div w:id="1224829068">
                                                                  <w:marLeft w:val="0"/>
                                                                  <w:marRight w:val="0"/>
                                                                  <w:marTop w:val="0"/>
                                                                  <w:marBottom w:val="0"/>
                                                                  <w:divBdr>
                                                                    <w:top w:val="none" w:sz="0" w:space="0" w:color="auto"/>
                                                                    <w:left w:val="none" w:sz="0" w:space="0" w:color="auto"/>
                                                                    <w:bottom w:val="none" w:sz="0" w:space="0" w:color="auto"/>
                                                                    <w:right w:val="none" w:sz="0" w:space="0" w:color="auto"/>
                                                                  </w:divBdr>
                                                                  <w:divsChild>
                                                                    <w:div w:id="249512126">
                                                                      <w:marLeft w:val="0"/>
                                                                      <w:marRight w:val="0"/>
                                                                      <w:marTop w:val="0"/>
                                                                      <w:marBottom w:val="0"/>
                                                                      <w:divBdr>
                                                                        <w:top w:val="none" w:sz="0" w:space="0" w:color="auto"/>
                                                                        <w:left w:val="none" w:sz="0" w:space="0" w:color="auto"/>
                                                                        <w:bottom w:val="none" w:sz="0" w:space="0" w:color="auto"/>
                                                                        <w:right w:val="none" w:sz="0" w:space="0" w:color="auto"/>
                                                                      </w:divBdr>
                                                                      <w:divsChild>
                                                                        <w:div w:id="365184872">
                                                                          <w:marLeft w:val="0"/>
                                                                          <w:marRight w:val="0"/>
                                                                          <w:marTop w:val="0"/>
                                                                          <w:marBottom w:val="0"/>
                                                                          <w:divBdr>
                                                                            <w:top w:val="none" w:sz="0" w:space="0" w:color="auto"/>
                                                                            <w:left w:val="none" w:sz="0" w:space="0" w:color="auto"/>
                                                                            <w:bottom w:val="none" w:sz="0" w:space="0" w:color="auto"/>
                                                                            <w:right w:val="none" w:sz="0" w:space="0" w:color="auto"/>
                                                                          </w:divBdr>
                                                                          <w:divsChild>
                                                                            <w:div w:id="1271858600">
                                                                              <w:marLeft w:val="0"/>
                                                                              <w:marRight w:val="0"/>
                                                                              <w:marTop w:val="0"/>
                                                                              <w:marBottom w:val="0"/>
                                                                              <w:divBdr>
                                                                                <w:top w:val="none" w:sz="0" w:space="0" w:color="auto"/>
                                                                                <w:left w:val="none" w:sz="0" w:space="0" w:color="auto"/>
                                                                                <w:bottom w:val="none" w:sz="0" w:space="0" w:color="auto"/>
                                                                                <w:right w:val="none" w:sz="0" w:space="0" w:color="auto"/>
                                                                              </w:divBdr>
                                                                              <w:divsChild>
                                                                                <w:div w:id="1239822331">
                                                                                  <w:marLeft w:val="0"/>
                                                                                  <w:marRight w:val="0"/>
                                                                                  <w:marTop w:val="0"/>
                                                                                  <w:marBottom w:val="0"/>
                                                                                  <w:divBdr>
                                                                                    <w:top w:val="none" w:sz="0" w:space="0" w:color="auto"/>
                                                                                    <w:left w:val="none" w:sz="0" w:space="0" w:color="auto"/>
                                                                                    <w:bottom w:val="none" w:sz="0" w:space="0" w:color="auto"/>
                                                                                    <w:right w:val="none" w:sz="0" w:space="0" w:color="auto"/>
                                                                                  </w:divBdr>
                                                                                  <w:divsChild>
                                                                                    <w:div w:id="935403563">
                                                                                      <w:marLeft w:val="0"/>
                                                                                      <w:marRight w:val="0"/>
                                                                                      <w:marTop w:val="0"/>
                                                                                      <w:marBottom w:val="0"/>
                                                                                      <w:divBdr>
                                                                                        <w:top w:val="none" w:sz="0" w:space="0" w:color="auto"/>
                                                                                        <w:left w:val="none" w:sz="0" w:space="0" w:color="auto"/>
                                                                                        <w:bottom w:val="none" w:sz="0" w:space="0" w:color="auto"/>
                                                                                        <w:right w:val="none" w:sz="0" w:space="0" w:color="auto"/>
                                                                                      </w:divBdr>
                                                                                      <w:divsChild>
                                                                                        <w:div w:id="1615402474">
                                                                                          <w:marLeft w:val="0"/>
                                                                                          <w:marRight w:val="0"/>
                                                                                          <w:marTop w:val="0"/>
                                                                                          <w:marBottom w:val="0"/>
                                                                                          <w:divBdr>
                                                                                            <w:top w:val="none" w:sz="0" w:space="0" w:color="auto"/>
                                                                                            <w:left w:val="none" w:sz="0" w:space="0" w:color="auto"/>
                                                                                            <w:bottom w:val="none" w:sz="0" w:space="0" w:color="auto"/>
                                                                                            <w:right w:val="none" w:sz="0" w:space="0" w:color="auto"/>
                                                                                          </w:divBdr>
                                                                                          <w:divsChild>
                                                                                            <w:div w:id="199707082">
                                                                                              <w:marLeft w:val="0"/>
                                                                                              <w:marRight w:val="0"/>
                                                                                              <w:marTop w:val="0"/>
                                                                                              <w:marBottom w:val="0"/>
                                                                                              <w:divBdr>
                                                                                                <w:top w:val="none" w:sz="0" w:space="0" w:color="auto"/>
                                                                                                <w:left w:val="none" w:sz="0" w:space="0" w:color="auto"/>
                                                                                                <w:bottom w:val="none" w:sz="0" w:space="0" w:color="auto"/>
                                                                                                <w:right w:val="none" w:sz="0" w:space="0" w:color="auto"/>
                                                                                              </w:divBdr>
                                                                                              <w:divsChild>
                                                                                                <w:div w:id="833910466">
                                                                                                  <w:marLeft w:val="0"/>
                                                                                                  <w:marRight w:val="0"/>
                                                                                                  <w:marTop w:val="0"/>
                                                                                                  <w:marBottom w:val="0"/>
                                                                                                  <w:divBdr>
                                                                                                    <w:top w:val="none" w:sz="0" w:space="0" w:color="auto"/>
                                                                                                    <w:left w:val="none" w:sz="0" w:space="0" w:color="auto"/>
                                                                                                    <w:bottom w:val="none" w:sz="0" w:space="0" w:color="auto"/>
                                                                                                    <w:right w:val="none" w:sz="0" w:space="0" w:color="auto"/>
                                                                                                  </w:divBdr>
                                                                                                  <w:divsChild>
                                                                                                    <w:div w:id="645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4396">
                                                                                      <w:marLeft w:val="0"/>
                                                                                      <w:marRight w:val="0"/>
                                                                                      <w:marTop w:val="0"/>
                                                                                      <w:marBottom w:val="0"/>
                                                                                      <w:divBdr>
                                                                                        <w:top w:val="none" w:sz="0" w:space="0" w:color="auto"/>
                                                                                        <w:left w:val="none" w:sz="0" w:space="0" w:color="auto"/>
                                                                                        <w:bottom w:val="none" w:sz="0" w:space="0" w:color="auto"/>
                                                                                        <w:right w:val="none" w:sz="0" w:space="0" w:color="auto"/>
                                                                                      </w:divBdr>
                                                                                      <w:divsChild>
                                                                                        <w:div w:id="406077694">
                                                                                          <w:marLeft w:val="0"/>
                                                                                          <w:marRight w:val="0"/>
                                                                                          <w:marTop w:val="0"/>
                                                                                          <w:marBottom w:val="0"/>
                                                                                          <w:divBdr>
                                                                                            <w:top w:val="none" w:sz="0" w:space="0" w:color="auto"/>
                                                                                            <w:left w:val="none" w:sz="0" w:space="0" w:color="auto"/>
                                                                                            <w:bottom w:val="none" w:sz="0" w:space="0" w:color="auto"/>
                                                                                            <w:right w:val="none" w:sz="0" w:space="0" w:color="auto"/>
                                                                                          </w:divBdr>
                                                                                        </w:div>
                                                                                      </w:divsChild>
                                                                                    </w:div>
                                                                                    <w:div w:id="2088528445">
                                                                                      <w:marLeft w:val="0"/>
                                                                                      <w:marRight w:val="0"/>
                                                                                      <w:marTop w:val="0"/>
                                                                                      <w:marBottom w:val="0"/>
                                                                                      <w:divBdr>
                                                                                        <w:top w:val="none" w:sz="0" w:space="0" w:color="auto"/>
                                                                                        <w:left w:val="none" w:sz="0" w:space="0" w:color="auto"/>
                                                                                        <w:bottom w:val="none" w:sz="0" w:space="0" w:color="auto"/>
                                                                                        <w:right w:val="none" w:sz="0" w:space="0" w:color="auto"/>
                                                                                      </w:divBdr>
                                                                                      <w:divsChild>
                                                                                        <w:div w:id="178854824">
                                                                                          <w:marLeft w:val="0"/>
                                                                                          <w:marRight w:val="0"/>
                                                                                          <w:marTop w:val="0"/>
                                                                                          <w:marBottom w:val="0"/>
                                                                                          <w:divBdr>
                                                                                            <w:top w:val="none" w:sz="0" w:space="0" w:color="auto"/>
                                                                                            <w:left w:val="none" w:sz="0" w:space="0" w:color="auto"/>
                                                                                            <w:bottom w:val="none" w:sz="0" w:space="0" w:color="auto"/>
                                                                                            <w:right w:val="none" w:sz="0" w:space="0" w:color="auto"/>
                                                                                          </w:divBdr>
                                                                                        </w:div>
                                                                                      </w:divsChild>
                                                                                    </w:div>
                                                                                    <w:div w:id="2026977753">
                                                                                      <w:marLeft w:val="0"/>
                                                                                      <w:marRight w:val="0"/>
                                                                                      <w:marTop w:val="0"/>
                                                                                      <w:marBottom w:val="0"/>
                                                                                      <w:divBdr>
                                                                                        <w:top w:val="none" w:sz="0" w:space="0" w:color="auto"/>
                                                                                        <w:left w:val="none" w:sz="0" w:space="0" w:color="auto"/>
                                                                                        <w:bottom w:val="none" w:sz="0" w:space="0" w:color="auto"/>
                                                                                        <w:right w:val="none" w:sz="0" w:space="0" w:color="auto"/>
                                                                                      </w:divBdr>
                                                                                      <w:divsChild>
                                                                                        <w:div w:id="163251507">
                                                                                          <w:marLeft w:val="0"/>
                                                                                          <w:marRight w:val="0"/>
                                                                                          <w:marTop w:val="0"/>
                                                                                          <w:marBottom w:val="0"/>
                                                                                          <w:divBdr>
                                                                                            <w:top w:val="none" w:sz="0" w:space="0" w:color="auto"/>
                                                                                            <w:left w:val="none" w:sz="0" w:space="0" w:color="auto"/>
                                                                                            <w:bottom w:val="none" w:sz="0" w:space="0" w:color="auto"/>
                                                                                            <w:right w:val="none" w:sz="0" w:space="0" w:color="auto"/>
                                                                                          </w:divBdr>
                                                                                          <w:divsChild>
                                                                                            <w:div w:id="55905745">
                                                                                              <w:marLeft w:val="0"/>
                                                                                              <w:marRight w:val="0"/>
                                                                                              <w:marTop w:val="0"/>
                                                                                              <w:marBottom w:val="0"/>
                                                                                              <w:divBdr>
                                                                                                <w:top w:val="none" w:sz="0" w:space="0" w:color="auto"/>
                                                                                                <w:left w:val="none" w:sz="0" w:space="0" w:color="auto"/>
                                                                                                <w:bottom w:val="none" w:sz="0" w:space="0" w:color="auto"/>
                                                                                                <w:right w:val="none" w:sz="0" w:space="0" w:color="auto"/>
                                                                                              </w:divBdr>
                                                                                              <w:divsChild>
                                                                                                <w:div w:id="874466736">
                                                                                                  <w:marLeft w:val="0"/>
                                                                                                  <w:marRight w:val="0"/>
                                                                                                  <w:marTop w:val="0"/>
                                                                                                  <w:marBottom w:val="0"/>
                                                                                                  <w:divBdr>
                                                                                                    <w:top w:val="none" w:sz="0" w:space="0" w:color="auto"/>
                                                                                                    <w:left w:val="none" w:sz="0" w:space="0" w:color="auto"/>
                                                                                                    <w:bottom w:val="none" w:sz="0" w:space="0" w:color="auto"/>
                                                                                                    <w:right w:val="none" w:sz="0" w:space="0" w:color="auto"/>
                                                                                                  </w:divBdr>
                                                                                                  <w:divsChild>
                                                                                                    <w:div w:id="1392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www.insidehighered.com/views/2014/07/29/essay-new-approach-shared-governance-higher-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northcarolina.edu/sites/default/files/standards_of_shared_governance_faculty_assembl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cu.edu/faculty-staff/faculty-senate/faculty-governance.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cu.edu/faculty-staff/faculty-senate/faculty-senate-by-laws-and-constitution.as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cu.edu/about-wcu/leadership/office-of-the-provost/resources-for-faculty-and-staff/faculty-handbook/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4</SortOrder>
    <MeetingDate xmlns="339779bb-3b5a-40c2-8aca-5c2b58728608">2015-02-19T05:00:00+00:00</MeetingDate>
  </documentManagement>
</p:properti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031B-223B-4DC8-B090-1127AE1B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49CE9-49AB-4A2C-B8A6-D6F08CE078A6}">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089bb74-c8e0-4265-8753-9707a7f41891"/>
    <ds:schemaRef ds:uri="http://schemas.microsoft.com/sharepoint/v3/fields"/>
    <ds:schemaRef ds:uri="339779bb-3b5a-40c2-8aca-5c2b58728608"/>
  </ds:schemaRefs>
</ds:datastoreItem>
</file>

<file path=customXml/itemProps3.xml><?xml version="1.0" encoding="utf-8"?>
<ds:datastoreItem xmlns:ds="http://schemas.openxmlformats.org/officeDocument/2006/customXml" ds:itemID="{11E98736-5C51-4512-89C6-D5740E0F22E3}">
  <ds:schemaRefs>
    <ds:schemaRef ds:uri="Microsoft.SharePoint.Taxonomy.ContentTypeSync"/>
  </ds:schemaRefs>
</ds:datastoreItem>
</file>

<file path=customXml/itemProps4.xml><?xml version="1.0" encoding="utf-8"?>
<ds:datastoreItem xmlns:ds="http://schemas.openxmlformats.org/officeDocument/2006/customXml" ds:itemID="{7578E027-5EDF-4319-9410-CEAB5FCF0E94}">
  <ds:schemaRefs>
    <ds:schemaRef ds:uri="http://schemas.microsoft.com/office/2006/metadata/customXsn"/>
  </ds:schemaRefs>
</ds:datastoreItem>
</file>

<file path=customXml/itemProps5.xml><?xml version="1.0" encoding="utf-8"?>
<ds:datastoreItem xmlns:ds="http://schemas.openxmlformats.org/officeDocument/2006/customXml" ds:itemID="{1F6ED48D-D759-4E10-BA56-CD77825E75AA}">
  <ds:schemaRefs>
    <ds:schemaRef ds:uri="http://schemas.microsoft.com/sharepoint/events"/>
  </ds:schemaRefs>
</ds:datastoreItem>
</file>

<file path=customXml/itemProps6.xml><?xml version="1.0" encoding="utf-8"?>
<ds:datastoreItem xmlns:ds="http://schemas.openxmlformats.org/officeDocument/2006/customXml" ds:itemID="{F2D02BD8-7F58-4C14-8DAB-3B627E908842}">
  <ds:schemaRefs>
    <ds:schemaRef ds:uri="http://schemas.microsoft.com/sharepoint/v3/contenttype/forms"/>
  </ds:schemaRefs>
</ds:datastoreItem>
</file>

<file path=customXml/itemProps7.xml><?xml version="1.0" encoding="utf-8"?>
<ds:datastoreItem xmlns:ds="http://schemas.openxmlformats.org/officeDocument/2006/customXml" ds:itemID="{F4875AA1-0EF3-49E5-8F47-2A16A556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Shared Governance</vt:lpstr>
    </vt:vector>
  </TitlesOfParts>
  <Company>Western Carolina University</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Governance</dc:title>
  <dc:creator>MJRHerzog</dc:creator>
  <cp:lastModifiedBy>Ann Green</cp:lastModifiedBy>
  <cp:revision>2</cp:revision>
  <cp:lastPrinted>2015-02-11T11:53:00Z</cp:lastPrinted>
  <dcterms:created xsi:type="dcterms:W3CDTF">2015-02-13T20:48:00Z</dcterms:created>
  <dcterms:modified xsi:type="dcterms:W3CDTF">2015-02-13T20:48:00Z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