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5214B6">
        <w:rPr>
          <w:rFonts w:ascii="Times New Roman" w:hAnsi="Times New Roman" w:cs="Times New Roman"/>
          <w:b/>
        </w:rPr>
        <w:t>Provost Report</w:t>
      </w: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  <w:b/>
        </w:rPr>
      </w:pPr>
      <w:r w:rsidRPr="005214B6">
        <w:rPr>
          <w:rFonts w:ascii="Times New Roman" w:hAnsi="Times New Roman" w:cs="Times New Roman"/>
          <w:b/>
        </w:rPr>
        <w:t>Faculty Senate</w:t>
      </w: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  <w:b/>
        </w:rPr>
      </w:pPr>
      <w:r w:rsidRPr="005214B6">
        <w:rPr>
          <w:rFonts w:ascii="Times New Roman" w:hAnsi="Times New Roman" w:cs="Times New Roman"/>
          <w:b/>
        </w:rPr>
        <w:t>January 26, 2012</w:t>
      </w: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</w:rPr>
      </w:pP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Budget Process</w:t>
      </w:r>
    </w:p>
    <w:p w:rsidR="005169CF" w:rsidRPr="005214B6" w:rsidRDefault="005169CF" w:rsidP="00516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University Budget Advisory Committee will be formed with 5 faculty, 5 staff, and 2 students</w:t>
      </w:r>
    </w:p>
    <w:p w:rsidR="005169CF" w:rsidRPr="005214B6" w:rsidRDefault="005169CF" w:rsidP="00516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Chancellor has charged each division with conducting budget hearings and developing priorities</w:t>
      </w:r>
      <w:r w:rsidR="005214B6" w:rsidRPr="005214B6">
        <w:rPr>
          <w:rFonts w:ascii="Times New Roman" w:hAnsi="Times New Roman" w:cs="Times New Roman"/>
        </w:rPr>
        <w:t xml:space="preserve"> prior to the presentation of budget priorities to the Chancellor’s Leadership Council on March 12</w:t>
      </w:r>
    </w:p>
    <w:p w:rsidR="005169CF" w:rsidRPr="005214B6" w:rsidRDefault="005169CF" w:rsidP="00516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Provost Division process has been distributed to Council of Deans (see attached)</w:t>
      </w: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</w:rPr>
      </w:pP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Asheville Instructional Space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Preliminary conversations have been conducted with Biltmore Park concerning possibility of WCU programs in Asheville relocating to Biltmore Park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Meeting was held with WCU program directors to garner space needs—Biltmore Park spaces can be customized according to our needs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Council of Deans have projected the growth possibilities given no limitations on time of day and classroom availability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Chancellor, Interim Provost, Legal Counsel, and Chief of Staff attended meeting at UNC-A to discuss possibilities (ASU, WCU, and UNC-A in attendance)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MOU is being developed to reconcile issues of branding and program duplication between UNC-A and WCU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Business Plan has been submitted to President Tom Ross for consideration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Additional consideration includes loss of revenue for UNC-A given WCU’s change in location</w:t>
      </w:r>
    </w:p>
    <w:p w:rsidR="005169CF" w:rsidRPr="005214B6" w:rsidRDefault="005169CF" w:rsidP="005169C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Currently waiting to hear response from GA on the Business Plan and finalizing MOU with UNC-A to submit to President Ross</w:t>
      </w: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</w:rPr>
      </w:pPr>
    </w:p>
    <w:p w:rsidR="005169CF" w:rsidRPr="005214B6" w:rsidRDefault="005169CF" w:rsidP="005169CF">
      <w:p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Interim Dean for College of Arts and Sciences</w:t>
      </w:r>
    </w:p>
    <w:p w:rsidR="005169CF" w:rsidRPr="005214B6" w:rsidRDefault="005169CF" w:rsidP="005169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Internal search process has been developed and distributed to the College of Arts and Sciences</w:t>
      </w:r>
    </w:p>
    <w:p w:rsidR="005169CF" w:rsidRPr="005214B6" w:rsidRDefault="005169CF" w:rsidP="005169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Involves development of a search committee with faculty, administrator, staff and student representation as well as timeline of submissions (see attached)</w:t>
      </w:r>
    </w:p>
    <w:p w:rsidR="005214B6" w:rsidRP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</w:p>
    <w:p w:rsidR="005214B6" w:rsidRP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Chancellor’s Installation Week</w:t>
      </w:r>
    </w:p>
    <w:p w:rsidR="005214B6" w:rsidRPr="005214B6" w:rsidRDefault="005214B6" w:rsidP="005214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Plans are underway for week of Chancellor’s Installation (draft schedule attached)</w:t>
      </w:r>
    </w:p>
    <w:p w:rsidR="005214B6" w:rsidRPr="005214B6" w:rsidRDefault="005214B6" w:rsidP="005214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Classes will not be cancelled, but all are encouraged to attend</w:t>
      </w:r>
    </w:p>
    <w:p w:rsidR="005214B6" w:rsidRDefault="005214B6" w:rsidP="005214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214B6">
        <w:rPr>
          <w:rFonts w:ascii="Times New Roman" w:hAnsi="Times New Roman" w:cs="Times New Roman"/>
        </w:rPr>
        <w:t>Students required for the preparation and presentation of events need to be excused from classes for these university sponsored events-----list of students will be distributed to faculty as soon as possible</w:t>
      </w:r>
    </w:p>
    <w:p w:rsid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</w:p>
    <w:p w:rsid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Provost Search</w:t>
      </w:r>
    </w:p>
    <w:p w:rsidR="005214B6" w:rsidRDefault="005214B6" w:rsidP="005214B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of the three candidates have now come to campus (or will by </w:t>
      </w:r>
      <w:r w:rsidR="00DB7CB7">
        <w:rPr>
          <w:rFonts w:ascii="Times New Roman" w:hAnsi="Times New Roman" w:cs="Times New Roman"/>
        </w:rPr>
        <w:t>the Senate</w:t>
      </w:r>
      <w:r>
        <w:rPr>
          <w:rFonts w:ascii="Times New Roman" w:hAnsi="Times New Roman" w:cs="Times New Roman"/>
        </w:rPr>
        <w:t xml:space="preserve"> meeting)---the third will arrive next week. </w:t>
      </w:r>
      <w:r w:rsidRPr="005214B6">
        <w:rPr>
          <w:rFonts w:ascii="Times New Roman" w:hAnsi="Times New Roman" w:cs="Times New Roman"/>
        </w:rPr>
        <w:sym w:font="Wingdings" w:char="F04A"/>
      </w:r>
    </w:p>
    <w:p w:rsid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</w:p>
    <w:p w:rsid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</w:t>
      </w:r>
    </w:p>
    <w:p w:rsid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Lofquist, Interim Provost</w:t>
      </w:r>
    </w:p>
    <w:p w:rsidR="005214B6" w:rsidRPr="005214B6" w:rsidRDefault="005214B6" w:rsidP="005214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23, 2012</w:t>
      </w:r>
    </w:p>
    <w:sectPr w:rsidR="005214B6" w:rsidRPr="005214B6" w:rsidSect="009D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459"/>
    <w:multiLevelType w:val="hybridMultilevel"/>
    <w:tmpl w:val="825A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95E1C"/>
    <w:multiLevelType w:val="hybridMultilevel"/>
    <w:tmpl w:val="6A86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57AFB"/>
    <w:multiLevelType w:val="hybridMultilevel"/>
    <w:tmpl w:val="621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93397"/>
    <w:multiLevelType w:val="hybridMultilevel"/>
    <w:tmpl w:val="BC50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46C7"/>
    <w:multiLevelType w:val="hybridMultilevel"/>
    <w:tmpl w:val="275C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69CF"/>
    <w:rsid w:val="005169CF"/>
    <w:rsid w:val="005214B6"/>
    <w:rsid w:val="00696809"/>
    <w:rsid w:val="006D2EE7"/>
    <w:rsid w:val="009D32DA"/>
    <w:rsid w:val="00DB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dcterms:created xsi:type="dcterms:W3CDTF">2012-01-25T18:44:00Z</dcterms:created>
  <dcterms:modified xsi:type="dcterms:W3CDTF">2012-01-25T18:44:00Z</dcterms:modified>
</cp:coreProperties>
</file>