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F" w:rsidRPr="00EE4D79" w:rsidRDefault="00111BA2" w:rsidP="00111BA2">
      <w:pPr>
        <w:pStyle w:val="NoSpacing"/>
        <w:rPr>
          <w:rFonts w:ascii="Times" w:hAnsi="Times" w:cs="Times New Roman"/>
          <w:u w:val="single"/>
        </w:rPr>
      </w:pPr>
      <w:r w:rsidRPr="00EE4D79">
        <w:rPr>
          <w:rFonts w:ascii="Times" w:hAnsi="Times" w:cs="Times New Roman"/>
          <w:u w:val="single"/>
        </w:rPr>
        <w:t>CRC RESOLUTION:  FACULTY HANDBOOK SECTION 4.0</w:t>
      </w:r>
      <w:r w:rsidR="00911CBF" w:rsidRPr="00EE4D79">
        <w:rPr>
          <w:rFonts w:ascii="Times" w:hAnsi="Times" w:cs="Times New Roman"/>
          <w:u w:val="single"/>
        </w:rPr>
        <w:t>7</w:t>
      </w:r>
    </w:p>
    <w:p w:rsidR="00F47F0E" w:rsidRDefault="00F47F0E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0923AF" w:rsidRPr="00EE4D79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  <w:r w:rsidRPr="00EE4D79">
        <w:rPr>
          <w:rFonts w:ascii="Times" w:hAnsi="Times" w:cs="Times New Roman"/>
        </w:rPr>
        <w:t>The Collegial Review Council recommends the following alterations to the Faculty Handbook, section 4.0</w:t>
      </w:r>
      <w:r w:rsidR="00911CBF" w:rsidRPr="00EE4D79">
        <w:rPr>
          <w:rFonts w:ascii="Times" w:hAnsi="Times" w:cs="Times New Roman"/>
        </w:rPr>
        <w:t>7</w:t>
      </w:r>
      <w:r w:rsidR="00E258D2" w:rsidRPr="00EE4D79">
        <w:rPr>
          <w:rFonts w:ascii="Times" w:hAnsi="Times" w:cs="Times New Roman"/>
        </w:rPr>
        <w:t xml:space="preserve"> (Academic Tenure and Promotion)</w:t>
      </w:r>
      <w:r w:rsidRPr="00EE4D79">
        <w:rPr>
          <w:rFonts w:ascii="Times" w:hAnsi="Times" w:cs="Times New Roman"/>
        </w:rPr>
        <w:t xml:space="preserve">, to clarify current practices and expectations in the collegial review process. </w:t>
      </w:r>
      <w:r w:rsidR="00EE4D79" w:rsidRPr="00312F24">
        <w:rPr>
          <w:rFonts w:ascii="Times New Roman" w:hAnsi="Times New Roman" w:cs="Times New Roman"/>
          <w:b/>
          <w:u w:val="single"/>
        </w:rPr>
        <w:t xml:space="preserve">Bold underlined items are additions.  </w:t>
      </w:r>
    </w:p>
    <w:p w:rsidR="00497708" w:rsidRPr="00EE4D79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DE7B87" w:rsidRPr="00EE4D79" w:rsidRDefault="00DE7B87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258D2" w:rsidRPr="00042EA2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Cambria-Bold"/>
          <w:bCs/>
        </w:rPr>
      </w:pPr>
      <w:r w:rsidRPr="00042EA2">
        <w:rPr>
          <w:rFonts w:ascii="Times" w:hAnsi="Times" w:cs="Cambria-Bold"/>
          <w:bCs/>
        </w:rPr>
        <w:t>D. Procedures Guiding Review Committees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Cambria-Bold"/>
          <w:b/>
          <w:bCs/>
        </w:rPr>
      </w:pP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2. College collegial review committees*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a. Each college shall have a tenure and promotion advisory committee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chaired by the dean (non-voting) and composed of not less than six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nor more than 12 tenured faculty members to serve staggered three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year terms. Each college shall determine the total number of faculty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members to be included on the committee.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b. Half of the committee is elected by the college faculty and half is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appointed by the dean.</w:t>
      </w:r>
    </w:p>
    <w:p w:rsidR="0068184F" w:rsidRPr="00EE4D79" w:rsidRDefault="0068184F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c. In colleges with six or more departments, no more than one faculty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member may be elected from a single department and no more than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one member may be appointed from a single department. In colleges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with fewer than six departments each department must be represented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by at least one elected member.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  <w:b/>
          <w:u w:val="single"/>
        </w:rPr>
      </w:pPr>
      <w:r w:rsidRPr="00EE4D79">
        <w:rPr>
          <w:rFonts w:ascii="Times" w:hAnsi="Times" w:cs="TimesNewRomanPSMT"/>
          <w:b/>
          <w:u w:val="single"/>
        </w:rPr>
        <w:t xml:space="preserve">d. In departments with no tenured faculty members, the department head, in 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  <w:b/>
          <w:u w:val="single"/>
        </w:rPr>
      </w:pPr>
      <w:r w:rsidRPr="00EE4D79">
        <w:rPr>
          <w:rFonts w:ascii="Times" w:hAnsi="Times" w:cs="TimesNewRomanPSMT"/>
          <w:b/>
          <w:u w:val="single"/>
        </w:rPr>
        <w:t xml:space="preserve">consultation with the dean, will nominate tenured faculty from </w:t>
      </w:r>
      <w:r w:rsidR="00E763F3">
        <w:rPr>
          <w:rFonts w:ascii="Times" w:hAnsi="Times" w:cs="TimesNewRomanPSMT"/>
          <w:b/>
          <w:u w:val="single"/>
        </w:rPr>
        <w:t xml:space="preserve">other </w:t>
      </w:r>
      <w:r w:rsidRPr="00EE4D79">
        <w:rPr>
          <w:rFonts w:ascii="Times" w:hAnsi="Times" w:cs="TimesNewRomanPSMT"/>
          <w:b/>
          <w:u w:val="single"/>
        </w:rPr>
        <w:t>department</w:t>
      </w:r>
      <w:r w:rsidR="00E763F3">
        <w:rPr>
          <w:rFonts w:ascii="Times" w:hAnsi="Times" w:cs="TimesNewRomanPSMT"/>
          <w:b/>
          <w:u w:val="single"/>
        </w:rPr>
        <w:t>s</w:t>
      </w:r>
      <w:r w:rsidRPr="00EE4D79">
        <w:rPr>
          <w:rFonts w:ascii="Times" w:hAnsi="Times" w:cs="TimesNewRomanPSMT"/>
          <w:b/>
          <w:u w:val="single"/>
        </w:rPr>
        <w:t xml:space="preserve"> </w:t>
      </w:r>
      <w:r w:rsidR="00E763F3">
        <w:rPr>
          <w:rFonts w:ascii="Times" w:hAnsi="Times" w:cs="TimesNewRomanPSMT"/>
          <w:b/>
          <w:u w:val="single"/>
        </w:rPr>
        <w:t>withi</w:t>
      </w:r>
      <w:r w:rsidRPr="00EE4D79">
        <w:rPr>
          <w:rFonts w:ascii="Times" w:hAnsi="Times" w:cs="TimesNewRomanPSMT"/>
          <w:b/>
          <w:u w:val="single"/>
        </w:rPr>
        <w:t xml:space="preserve">n the </w:t>
      </w:r>
      <w:r w:rsidR="00E763F3">
        <w:rPr>
          <w:rFonts w:ascii="Times" w:hAnsi="Times" w:cs="TimesNewRomanPSMT"/>
          <w:b/>
          <w:u w:val="single"/>
        </w:rPr>
        <w:t>University</w:t>
      </w:r>
      <w:r w:rsidRPr="00EE4D79">
        <w:rPr>
          <w:rFonts w:ascii="Times" w:hAnsi="Times" w:cs="TimesNewRomanPSMT"/>
          <w:b/>
          <w:u w:val="single"/>
        </w:rPr>
        <w:t xml:space="preserve"> to serve as a representative for that department. 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  <w:b/>
          <w:u w:val="single"/>
        </w:rPr>
        <w:t>e</w:t>
      </w:r>
      <w:r w:rsidRPr="00EE4D79">
        <w:rPr>
          <w:rFonts w:ascii="Times" w:hAnsi="Times" w:cs="TimesNewRomanPSMT"/>
        </w:rPr>
        <w:t>. When making appointments to this committee, the dean shall try to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balance seniority, professorial rank, departmental representation, and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continuity of membership. Deans may reappoint faculty members to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consecutive terms in order to secure a degree of continuity in the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committee membership.</w:t>
      </w:r>
      <w:bookmarkStart w:id="0" w:name="_GoBack"/>
      <w:bookmarkEnd w:id="0"/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  <w:b/>
          <w:u w:val="single"/>
        </w:rPr>
        <w:t>f</w:t>
      </w:r>
      <w:r w:rsidRPr="00EE4D79">
        <w:rPr>
          <w:rFonts w:ascii="Times" w:hAnsi="Times" w:cs="TimesNewRomanPSMT"/>
        </w:rPr>
        <w:t>. Deans of other colleges and senior administrative officers are not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eligible for appointment to a college committee.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* Schools headed by a dean who reports to the Provost function as</w:t>
      </w:r>
    </w:p>
    <w:p w:rsidR="0068184F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 New Roman"/>
        </w:rPr>
      </w:pPr>
      <w:r w:rsidRPr="00EE4D79">
        <w:rPr>
          <w:rFonts w:ascii="Times" w:hAnsi="Times" w:cs="TimesNewRomanPSMT"/>
        </w:rPr>
        <w:t>colleges as described in these procedures.</w:t>
      </w:r>
    </w:p>
    <w:sectPr w:rsidR="0068184F" w:rsidRPr="00EE4D79" w:rsidSect="000249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79E"/>
    <w:multiLevelType w:val="hybridMultilevel"/>
    <w:tmpl w:val="B48A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923AF"/>
    <w:rsid w:val="0000612F"/>
    <w:rsid w:val="00024934"/>
    <w:rsid w:val="00042EA2"/>
    <w:rsid w:val="000923AF"/>
    <w:rsid w:val="000B27BC"/>
    <w:rsid w:val="00111BA2"/>
    <w:rsid w:val="001A3538"/>
    <w:rsid w:val="001F57DE"/>
    <w:rsid w:val="00211385"/>
    <w:rsid w:val="0032714E"/>
    <w:rsid w:val="00332E26"/>
    <w:rsid w:val="00333C4C"/>
    <w:rsid w:val="00497708"/>
    <w:rsid w:val="0068184F"/>
    <w:rsid w:val="00737704"/>
    <w:rsid w:val="007E58ED"/>
    <w:rsid w:val="0089106F"/>
    <w:rsid w:val="00911CBF"/>
    <w:rsid w:val="00971EBB"/>
    <w:rsid w:val="00A67DC4"/>
    <w:rsid w:val="00A75647"/>
    <w:rsid w:val="00AB223A"/>
    <w:rsid w:val="00AD1519"/>
    <w:rsid w:val="00AF1ED6"/>
    <w:rsid w:val="00B42A90"/>
    <w:rsid w:val="00BF759A"/>
    <w:rsid w:val="00C037C9"/>
    <w:rsid w:val="00C20E54"/>
    <w:rsid w:val="00C36A93"/>
    <w:rsid w:val="00CC2891"/>
    <w:rsid w:val="00DA6606"/>
    <w:rsid w:val="00DB3587"/>
    <w:rsid w:val="00DD6C5F"/>
    <w:rsid w:val="00DE7B87"/>
    <w:rsid w:val="00DF2B2F"/>
    <w:rsid w:val="00E01D6B"/>
    <w:rsid w:val="00E258D2"/>
    <w:rsid w:val="00E35E8F"/>
    <w:rsid w:val="00E763F3"/>
    <w:rsid w:val="00EE4D79"/>
    <w:rsid w:val="00F47F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Western Carolina University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dcterms:created xsi:type="dcterms:W3CDTF">2012-01-23T21:05:00Z</dcterms:created>
  <dcterms:modified xsi:type="dcterms:W3CDTF">2012-01-23T21:05:00Z</dcterms:modified>
</cp:coreProperties>
</file>