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D62B2" w14:textId="77777777" w:rsidR="00B46E1B" w:rsidRDefault="005B3B8B" w:rsidP="00106057">
      <w:pPr>
        <w:spacing w:after="0"/>
        <w:rPr>
          <w:b/>
        </w:rPr>
      </w:pPr>
      <w:bookmarkStart w:id="0" w:name="_GoBack"/>
      <w:bookmarkEnd w:id="0"/>
      <w:r w:rsidRPr="005B3B8B">
        <w:rPr>
          <w:b/>
        </w:rPr>
        <w:t>Resolution on Changing and Deleting Instructors in Course Eval</w:t>
      </w:r>
      <w:r w:rsidR="00044824">
        <w:rPr>
          <w:b/>
        </w:rPr>
        <w:t xml:space="preserve">uation (Course </w:t>
      </w:r>
      <w:proofErr w:type="spellStart"/>
      <w:r w:rsidR="00044824">
        <w:rPr>
          <w:b/>
        </w:rPr>
        <w:t>Eval</w:t>
      </w:r>
      <w:proofErr w:type="spellEnd"/>
      <w:r w:rsidR="00044824">
        <w:rPr>
          <w:b/>
        </w:rPr>
        <w:t>)</w:t>
      </w:r>
    </w:p>
    <w:p w14:paraId="208D62B3" w14:textId="77777777" w:rsidR="007C33F4" w:rsidRDefault="007C33F4" w:rsidP="00106057">
      <w:pPr>
        <w:spacing w:after="0"/>
        <w:rPr>
          <w:b/>
        </w:rPr>
      </w:pPr>
    </w:p>
    <w:p w14:paraId="208D62B4" w14:textId="77777777" w:rsidR="005B3B8B" w:rsidRPr="005B3B8B" w:rsidRDefault="007C33F4" w:rsidP="00106057">
      <w:pPr>
        <w:spacing w:after="0"/>
        <w:rPr>
          <w:b/>
        </w:rPr>
      </w:pPr>
      <w:r>
        <w:rPr>
          <w:b/>
        </w:rPr>
        <w:t xml:space="preserve">13 April </w:t>
      </w:r>
      <w:r w:rsidR="005B3B8B">
        <w:rPr>
          <w:b/>
        </w:rPr>
        <w:t>2015</w:t>
      </w:r>
    </w:p>
    <w:p w14:paraId="208D62B5" w14:textId="77777777" w:rsidR="005B3B8B" w:rsidRDefault="005B3B8B" w:rsidP="00106057">
      <w:pPr>
        <w:spacing w:after="0"/>
      </w:pPr>
    </w:p>
    <w:p w14:paraId="208D62B6" w14:textId="77777777" w:rsidR="001E10C7" w:rsidRDefault="005B3B8B" w:rsidP="00106057">
      <w:pPr>
        <w:spacing w:after="0"/>
      </w:pPr>
      <w:r w:rsidRPr="005B3B8B">
        <w:rPr>
          <w:b/>
          <w:i/>
        </w:rPr>
        <w:t>WHEREAS</w:t>
      </w:r>
      <w:r>
        <w:t>, due to various circumstances, the instructor who begins a course does not always complete the course, and</w:t>
      </w:r>
    </w:p>
    <w:p w14:paraId="208D62B7" w14:textId="77777777" w:rsidR="00B6704F" w:rsidRDefault="00B6704F" w:rsidP="00106057">
      <w:pPr>
        <w:spacing w:after="0"/>
      </w:pPr>
    </w:p>
    <w:p w14:paraId="208D62B8" w14:textId="77777777" w:rsidR="00B6704F" w:rsidRDefault="00B6704F" w:rsidP="00106057">
      <w:pPr>
        <w:spacing w:after="0"/>
      </w:pPr>
      <w:r w:rsidRPr="005B3B8B">
        <w:rPr>
          <w:b/>
          <w:i/>
        </w:rPr>
        <w:t>WHEREAS</w:t>
      </w:r>
      <w:r>
        <w:t xml:space="preserve">, the Office of Institutional Planning and Effectiveness (OIPE) </w:t>
      </w:r>
      <w:r w:rsidR="006E637D">
        <w:t>communicates</w:t>
      </w:r>
      <w:r>
        <w:t xml:space="preserve"> </w:t>
      </w:r>
      <w:r w:rsidR="006E637D">
        <w:t xml:space="preserve">with Department Chairpersons and individual faculty members </w:t>
      </w:r>
      <w:r>
        <w:t xml:space="preserve">to </w:t>
      </w:r>
      <w:r w:rsidR="006E637D">
        <w:t xml:space="preserve">verify and correct </w:t>
      </w:r>
      <w:r>
        <w:t>instructor</w:t>
      </w:r>
      <w:r w:rsidR="006E637D">
        <w:t>s</w:t>
      </w:r>
      <w:r>
        <w:t xml:space="preserve"> of record </w:t>
      </w:r>
      <w:r w:rsidR="006E637D">
        <w:t xml:space="preserve">in advance of each Course </w:t>
      </w:r>
      <w:proofErr w:type="spellStart"/>
      <w:r w:rsidR="006E637D">
        <w:t>Eval</w:t>
      </w:r>
      <w:proofErr w:type="spellEnd"/>
      <w:r w:rsidR="006E637D">
        <w:t xml:space="preserve"> survey administration</w:t>
      </w:r>
      <w:r>
        <w:t xml:space="preserve">, and </w:t>
      </w:r>
    </w:p>
    <w:p w14:paraId="208D62B9" w14:textId="77777777" w:rsidR="005B3B8B" w:rsidRDefault="005B3B8B" w:rsidP="00106057">
      <w:pPr>
        <w:spacing w:after="0"/>
      </w:pPr>
    </w:p>
    <w:p w14:paraId="208D62BA" w14:textId="77777777" w:rsidR="005B3B8B" w:rsidRDefault="005B3B8B" w:rsidP="00106057">
      <w:pPr>
        <w:spacing w:after="0"/>
      </w:pPr>
      <w:r w:rsidRPr="005B3B8B">
        <w:rPr>
          <w:b/>
          <w:i/>
        </w:rPr>
        <w:t>WHEREAS</w:t>
      </w:r>
      <w:r>
        <w:t>, the University needs a coherent policy to determine when and how to handle these changes, and</w:t>
      </w:r>
    </w:p>
    <w:p w14:paraId="208D62BB" w14:textId="77777777" w:rsidR="005B3B8B" w:rsidRDefault="005B3B8B" w:rsidP="00106057">
      <w:pPr>
        <w:spacing w:after="0"/>
      </w:pPr>
    </w:p>
    <w:p w14:paraId="208D62BC" w14:textId="77777777" w:rsidR="005B3B8B" w:rsidRDefault="005B3B8B" w:rsidP="005B3B8B">
      <w:pPr>
        <w:spacing w:after="0"/>
      </w:pPr>
      <w:r w:rsidRPr="005B3B8B">
        <w:rPr>
          <w:b/>
          <w:i/>
        </w:rPr>
        <w:t>WHEREAS</w:t>
      </w:r>
      <w:r>
        <w:t xml:space="preserve">, the Faculty Senate has shared responsibility over the administration of Course </w:t>
      </w:r>
      <w:proofErr w:type="spellStart"/>
      <w:r>
        <w:t>Eval</w:t>
      </w:r>
      <w:proofErr w:type="spellEnd"/>
    </w:p>
    <w:p w14:paraId="208D62BD" w14:textId="77777777" w:rsidR="005B3B8B" w:rsidRDefault="005B3B8B" w:rsidP="00106057">
      <w:pPr>
        <w:spacing w:after="0"/>
      </w:pPr>
    </w:p>
    <w:p w14:paraId="208D62BE" w14:textId="77777777" w:rsidR="005B3B8B" w:rsidRDefault="005B3B8B" w:rsidP="00106057">
      <w:pPr>
        <w:spacing w:after="0"/>
      </w:pPr>
      <w:r w:rsidRPr="005B3B8B">
        <w:rPr>
          <w:b/>
          <w:i/>
        </w:rPr>
        <w:t>THEREFORE BE IT RESOLVED</w:t>
      </w:r>
      <w:r>
        <w:t xml:space="preserve"> that the following policy shall apply:</w:t>
      </w:r>
    </w:p>
    <w:p w14:paraId="208D62BF" w14:textId="77777777" w:rsidR="005B3B8B" w:rsidRDefault="005B3B8B" w:rsidP="005B3B8B">
      <w:pPr>
        <w:pStyle w:val="ListParagraph"/>
        <w:numPr>
          <w:ilvl w:val="0"/>
          <w:numId w:val="2"/>
        </w:numPr>
        <w:spacing w:after="0"/>
        <w:ind w:left="1080"/>
      </w:pPr>
      <w:r>
        <w:t>To change the instructor of record</w:t>
      </w:r>
    </w:p>
    <w:p w14:paraId="208D62C0" w14:textId="77777777" w:rsidR="00D742F8" w:rsidRDefault="005B3B8B" w:rsidP="005B3B8B">
      <w:pPr>
        <w:pStyle w:val="ListParagraph"/>
        <w:numPr>
          <w:ilvl w:val="1"/>
          <w:numId w:val="4"/>
        </w:numPr>
        <w:spacing w:after="0"/>
      </w:pPr>
      <w:r>
        <w:t>B</w:t>
      </w:r>
      <w:r w:rsidR="00D742F8">
        <w:t>efore Course Eva</w:t>
      </w:r>
      <w:r w:rsidR="00FA7A78">
        <w:t xml:space="preserve">luation is open to </w:t>
      </w:r>
      <w:r w:rsidR="00D742F8">
        <w:t>students</w:t>
      </w:r>
    </w:p>
    <w:p w14:paraId="208D62C1" w14:textId="77777777" w:rsidR="00B65385" w:rsidRDefault="00282D80" w:rsidP="005B3B8B">
      <w:pPr>
        <w:pStyle w:val="ListParagraph"/>
        <w:numPr>
          <w:ilvl w:val="2"/>
          <w:numId w:val="4"/>
        </w:numPr>
        <w:spacing w:after="0"/>
      </w:pPr>
      <w:r>
        <w:t xml:space="preserve">Department Head </w:t>
      </w:r>
      <w:r w:rsidR="005B3B8B">
        <w:t>can decide to change instructor and communicate that decision to the Office of Institutional Planning and Effectiveness (OIPE)</w:t>
      </w:r>
    </w:p>
    <w:p w14:paraId="208D62C2" w14:textId="77777777" w:rsidR="009331C2" w:rsidRDefault="005B3B8B" w:rsidP="005B3B8B">
      <w:pPr>
        <w:pStyle w:val="ListParagraph"/>
        <w:numPr>
          <w:ilvl w:val="1"/>
          <w:numId w:val="4"/>
        </w:numPr>
        <w:spacing w:after="0"/>
      </w:pPr>
      <w:r>
        <w:t>A</w:t>
      </w:r>
      <w:r w:rsidR="00D742F8">
        <w:t>fter Course Eva</w:t>
      </w:r>
      <w:r w:rsidR="00FA7A78">
        <w:t xml:space="preserve">luation is open to </w:t>
      </w:r>
      <w:r w:rsidR="00D742F8">
        <w:t>students</w:t>
      </w:r>
      <w:r w:rsidR="009331C2">
        <w:t xml:space="preserve"> </w:t>
      </w:r>
    </w:p>
    <w:p w14:paraId="208D62C3" w14:textId="77777777" w:rsidR="001A4082" w:rsidRDefault="00D736AF" w:rsidP="005B3B8B">
      <w:pPr>
        <w:pStyle w:val="ListParagraph"/>
        <w:numPr>
          <w:ilvl w:val="2"/>
          <w:numId w:val="4"/>
        </w:numPr>
        <w:spacing w:after="0"/>
      </w:pPr>
      <w:r>
        <w:t xml:space="preserve">If </w:t>
      </w:r>
      <w:r w:rsidR="00044824">
        <w:t xml:space="preserve">there are </w:t>
      </w:r>
      <w:r>
        <w:t>no responses, instructor can be changed</w:t>
      </w:r>
    </w:p>
    <w:p w14:paraId="208D62C4" w14:textId="77777777" w:rsidR="00D263B9" w:rsidRDefault="00D736AF" w:rsidP="00044824">
      <w:pPr>
        <w:pStyle w:val="ListParagraph"/>
        <w:numPr>
          <w:ilvl w:val="2"/>
          <w:numId w:val="4"/>
        </w:numPr>
        <w:spacing w:after="0"/>
      </w:pPr>
      <w:r>
        <w:t xml:space="preserve">If there are responses, the </w:t>
      </w:r>
      <w:r w:rsidR="005B3B8B">
        <w:t>Department Head can recommend to</w:t>
      </w:r>
      <w:r w:rsidR="00044824">
        <w:t xml:space="preserve"> m</w:t>
      </w:r>
      <w:r w:rsidR="00D263B9">
        <w:t xml:space="preserve">aintain responses and </w:t>
      </w:r>
      <w:r w:rsidR="00044824">
        <w:t xml:space="preserve">the vendor can remove the </w:t>
      </w:r>
      <w:r w:rsidR="00D263B9">
        <w:t>faculty member</w:t>
      </w:r>
      <w:r w:rsidR="00044824">
        <w:t>s’ name (please see process below).</w:t>
      </w:r>
    </w:p>
    <w:p w14:paraId="208D62C5" w14:textId="77777777" w:rsidR="00D742F8" w:rsidRDefault="00D742F8" w:rsidP="00D742F8">
      <w:pPr>
        <w:pStyle w:val="ListParagraph"/>
        <w:spacing w:after="0"/>
        <w:ind w:left="1440"/>
      </w:pPr>
    </w:p>
    <w:p w14:paraId="208D62C6" w14:textId="77777777" w:rsidR="00FC5591" w:rsidRDefault="005B3B8B" w:rsidP="005B3B8B">
      <w:pPr>
        <w:pStyle w:val="ListParagraph"/>
        <w:numPr>
          <w:ilvl w:val="0"/>
          <w:numId w:val="3"/>
        </w:numPr>
        <w:spacing w:after="0"/>
      </w:pPr>
      <w:r>
        <w:t>To remove a faculty member as the instructor of record:</w:t>
      </w:r>
    </w:p>
    <w:p w14:paraId="208D62C7" w14:textId="77777777" w:rsidR="00D51F00" w:rsidRDefault="00A6717F" w:rsidP="005B3B8B">
      <w:pPr>
        <w:pStyle w:val="ListParagraph"/>
        <w:numPr>
          <w:ilvl w:val="1"/>
          <w:numId w:val="3"/>
        </w:numPr>
        <w:spacing w:after="0"/>
      </w:pPr>
      <w:r>
        <w:t xml:space="preserve">Department Head and Dean </w:t>
      </w:r>
      <w:r w:rsidR="002F6589">
        <w:t>must a</w:t>
      </w:r>
      <w:r w:rsidR="00D51F00">
        <w:t>pprove</w:t>
      </w:r>
      <w:r w:rsidR="002F6589">
        <w:t xml:space="preserve"> the removal</w:t>
      </w:r>
      <w:r w:rsidR="00D51F00">
        <w:t xml:space="preserve"> of the instructor and co</w:t>
      </w:r>
      <w:r w:rsidR="00044824">
        <w:t>mmunicate that decision to the Office of Institutional Planning and Effectiveness (OIPE)</w:t>
      </w:r>
    </w:p>
    <w:p w14:paraId="208D62C8" w14:textId="77777777" w:rsidR="00D51F00" w:rsidRDefault="00044824" w:rsidP="005B3B8B">
      <w:pPr>
        <w:pStyle w:val="ListParagraph"/>
        <w:numPr>
          <w:ilvl w:val="2"/>
          <w:numId w:val="3"/>
        </w:numPr>
        <w:spacing w:after="0"/>
      </w:pPr>
      <w:r>
        <w:t xml:space="preserve">The OIPE </w:t>
      </w:r>
      <w:r w:rsidR="00D51F00">
        <w:t>will contact the vendor and remove the faculty member’s name while maintaining the student course evaluation responses</w:t>
      </w:r>
    </w:p>
    <w:p w14:paraId="208D62C9" w14:textId="77777777" w:rsidR="0039523B" w:rsidRDefault="0039523B" w:rsidP="0068614F">
      <w:pPr>
        <w:pStyle w:val="ListParagraph"/>
        <w:spacing w:after="0"/>
        <w:ind w:left="2160"/>
      </w:pPr>
    </w:p>
    <w:p w14:paraId="208D62CA" w14:textId="77777777" w:rsidR="00106057" w:rsidRDefault="00106057" w:rsidP="00106057">
      <w:pPr>
        <w:spacing w:after="0"/>
      </w:pPr>
    </w:p>
    <w:p w14:paraId="208D62CB" w14:textId="77777777" w:rsidR="00C23764" w:rsidRDefault="00C23764"/>
    <w:sectPr w:rsidR="00C23764" w:rsidSect="00B6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E0F9D"/>
    <w:multiLevelType w:val="hybridMultilevel"/>
    <w:tmpl w:val="5D260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02376"/>
    <w:multiLevelType w:val="hybridMultilevel"/>
    <w:tmpl w:val="37B48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35BAE"/>
    <w:multiLevelType w:val="hybridMultilevel"/>
    <w:tmpl w:val="9DA2F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7C4"/>
    <w:multiLevelType w:val="hybridMultilevel"/>
    <w:tmpl w:val="2174C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39"/>
    <w:rsid w:val="00044824"/>
    <w:rsid w:val="000B470A"/>
    <w:rsid w:val="00106057"/>
    <w:rsid w:val="00112465"/>
    <w:rsid w:val="001A4082"/>
    <w:rsid w:val="001E10C7"/>
    <w:rsid w:val="00282D80"/>
    <w:rsid w:val="002945BA"/>
    <w:rsid w:val="002F6589"/>
    <w:rsid w:val="0039523B"/>
    <w:rsid w:val="004A3F35"/>
    <w:rsid w:val="00560924"/>
    <w:rsid w:val="00592784"/>
    <w:rsid w:val="005B3B8B"/>
    <w:rsid w:val="0068614F"/>
    <w:rsid w:val="006E637D"/>
    <w:rsid w:val="00725E56"/>
    <w:rsid w:val="00726B92"/>
    <w:rsid w:val="0077124B"/>
    <w:rsid w:val="007C33F4"/>
    <w:rsid w:val="00804439"/>
    <w:rsid w:val="00903542"/>
    <w:rsid w:val="009331C2"/>
    <w:rsid w:val="009F4110"/>
    <w:rsid w:val="00A02E5C"/>
    <w:rsid w:val="00A6717F"/>
    <w:rsid w:val="00AD4435"/>
    <w:rsid w:val="00B31E59"/>
    <w:rsid w:val="00B46E1B"/>
    <w:rsid w:val="00B65385"/>
    <w:rsid w:val="00B6704F"/>
    <w:rsid w:val="00B70E49"/>
    <w:rsid w:val="00B71267"/>
    <w:rsid w:val="00BB75D9"/>
    <w:rsid w:val="00BE1718"/>
    <w:rsid w:val="00C05CED"/>
    <w:rsid w:val="00C23764"/>
    <w:rsid w:val="00CE4543"/>
    <w:rsid w:val="00D263B9"/>
    <w:rsid w:val="00D51F00"/>
    <w:rsid w:val="00D736AF"/>
    <w:rsid w:val="00D742F8"/>
    <w:rsid w:val="00D91FFA"/>
    <w:rsid w:val="00E2755C"/>
    <w:rsid w:val="00FA7A78"/>
    <w:rsid w:val="00FB4A0A"/>
    <w:rsid w:val="00FC5591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D62B2"/>
  <w15:docId w15:val="{928A79BE-BBD3-40D5-A49D-707C503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3</SortOrder>
    <MeetingDate xmlns="339779bb-3b5a-40c2-8aca-5c2b58728608">2015-04-23T04:00:00+00:00</MeetingDate>
  </documentManagement>
</p:properties>
</file>

<file path=customXml/itemProps1.xml><?xml version="1.0" encoding="utf-8"?>
<ds:datastoreItem xmlns:ds="http://schemas.openxmlformats.org/officeDocument/2006/customXml" ds:itemID="{DF87A2EA-3E74-4505-A6A3-65EF5CA380C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67AFE5-9FB8-4AAB-B394-749EF2ABAC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7A68AC-3758-4F6B-B0DE-F9734977D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47AFC-B304-40F6-AC71-51D63346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F3906D-37DB-4EDE-AB0A-513A214DF8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6E9BDB-0CFE-480F-A33E-42D310DD2E4F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39779bb-3b5a-40c2-8aca-5c2b58728608"/>
    <ds:schemaRef ds:uri="http://schemas.microsoft.com/office/infopath/2007/PartnerControls"/>
    <ds:schemaRef ds:uri="d089bb74-c8e0-4265-8753-9707a7f41891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Policy</vt:lpstr>
    </vt:vector>
  </TitlesOfParts>
  <Company>Western Carolina University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Policy</dc:title>
  <dc:subject/>
  <dc:creator>Brian Kloeppel</dc:creator>
  <cp:keywords/>
  <dc:description/>
  <cp:lastModifiedBy>Ann Green</cp:lastModifiedBy>
  <cp:revision>2</cp:revision>
  <dcterms:created xsi:type="dcterms:W3CDTF">2015-04-22T18:28:00Z</dcterms:created>
  <dcterms:modified xsi:type="dcterms:W3CDTF">2015-04-22T18:28:00Z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