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B90DD" w14:textId="77777777" w:rsidR="00E2648E" w:rsidRPr="001468C0" w:rsidRDefault="00B435F2">
      <w:pPr>
        <w:rPr>
          <w:b/>
        </w:rPr>
      </w:pPr>
      <w:bookmarkStart w:id="0" w:name="_GoBack"/>
      <w:bookmarkEnd w:id="0"/>
      <w:r w:rsidRPr="001468C0">
        <w:rPr>
          <w:b/>
        </w:rPr>
        <w:t>Faculty Assembly Report</w:t>
      </w:r>
      <w:r w:rsidR="001468C0">
        <w:rPr>
          <w:b/>
        </w:rPr>
        <w:t xml:space="preserve"> February 20, 2015</w:t>
      </w:r>
    </w:p>
    <w:p w14:paraId="33DAC779" w14:textId="77777777" w:rsidR="00B435F2" w:rsidRPr="001468C0" w:rsidRDefault="00B435F2">
      <w:pPr>
        <w:rPr>
          <w:b/>
        </w:rPr>
      </w:pPr>
    </w:p>
    <w:p w14:paraId="2FEFF38D" w14:textId="235F24EB" w:rsidR="00300E1A" w:rsidRPr="00300E1A" w:rsidRDefault="00B435F2" w:rsidP="00300E1A">
      <w:r w:rsidRPr="001468C0">
        <w:rPr>
          <w:b/>
        </w:rPr>
        <w:t>President Ross Update</w:t>
      </w:r>
    </w:p>
    <w:p w14:paraId="15628C10" w14:textId="77777777" w:rsidR="001468C0" w:rsidRPr="00300E1A" w:rsidRDefault="001468C0">
      <w:r w:rsidRPr="00300E1A">
        <w:t>Anticipates will pass changes in rules for President search to start search now</w:t>
      </w:r>
    </w:p>
    <w:p w14:paraId="00A407CD" w14:textId="77777777" w:rsidR="001468C0" w:rsidRPr="00300E1A" w:rsidRDefault="001468C0">
      <w:r w:rsidRPr="00300E1A">
        <w:t>FA chair may have a role on committee, unsure</w:t>
      </w:r>
    </w:p>
    <w:p w14:paraId="5199DC69" w14:textId="77777777" w:rsidR="00B435F2" w:rsidRPr="001468C0" w:rsidRDefault="00B435F2">
      <w:pPr>
        <w:rPr>
          <w:b/>
        </w:rPr>
      </w:pPr>
    </w:p>
    <w:p w14:paraId="16A981E9" w14:textId="77777777" w:rsidR="00B435F2" w:rsidRDefault="00B435F2">
      <w:pPr>
        <w:rPr>
          <w:b/>
        </w:rPr>
      </w:pPr>
      <w:r w:rsidRPr="001468C0">
        <w:rPr>
          <w:b/>
        </w:rPr>
        <w:t>UNC Exchange and Online Initiatives</w:t>
      </w:r>
    </w:p>
    <w:p w14:paraId="7FE99258" w14:textId="77777777" w:rsidR="001468C0" w:rsidRDefault="005A3F5B">
      <w:r>
        <w:t>Popular effort to let full time students take online course from their campuses at no cost</w:t>
      </w:r>
    </w:p>
    <w:p w14:paraId="3EA03DD8" w14:textId="77777777" w:rsidR="005A3F5B" w:rsidRDefault="005A3F5B">
      <w:r>
        <w:t>Now planning to do also for campuses across the system</w:t>
      </w:r>
    </w:p>
    <w:p w14:paraId="24715552" w14:textId="77777777" w:rsidR="0098384E" w:rsidRDefault="0098384E">
      <w:r>
        <w:t>Revenue sharing – tuition goes to home school, sch dollars goes to school offering online course</w:t>
      </w:r>
    </w:p>
    <w:p w14:paraId="2AE2FA11" w14:textId="77777777" w:rsidR="005A3F5B" w:rsidRDefault="005A3F5B">
      <w:r>
        <w:t xml:space="preserve">Launched i3@UNC to help faculty design and deliver online </w:t>
      </w:r>
      <w:r w:rsidR="00E843DC">
        <w:t xml:space="preserve">and hybrid </w:t>
      </w:r>
      <w:r>
        <w:t>course</w:t>
      </w:r>
    </w:p>
    <w:p w14:paraId="60A01865" w14:textId="77777777" w:rsidR="005A3F5B" w:rsidRDefault="005A3F5B">
      <w:r>
        <w:t>Increased proctoring efforts</w:t>
      </w:r>
    </w:p>
    <w:p w14:paraId="78D4B9B3" w14:textId="7E441C6C" w:rsidR="0098384E" w:rsidRDefault="0098384E">
      <w:r>
        <w:t xml:space="preserve">Marketing this – Arizona State is sponsoring WUNC </w:t>
      </w:r>
      <w:r w:rsidR="00E843DC">
        <w:t xml:space="preserve">– increasing </w:t>
      </w:r>
      <w:r w:rsidR="00300E1A">
        <w:t>competition</w:t>
      </w:r>
    </w:p>
    <w:p w14:paraId="13E4EE28" w14:textId="77777777" w:rsidR="00EE017B" w:rsidRDefault="00EE017B">
      <w:r>
        <w:t>Partnerships to recruit military students</w:t>
      </w:r>
    </w:p>
    <w:p w14:paraId="50913E2F" w14:textId="77777777" w:rsidR="00EE017B" w:rsidRDefault="00EE017B">
      <w:r>
        <w:t>Quality Matters partnering at system level for peer review of online courses</w:t>
      </w:r>
    </w:p>
    <w:p w14:paraId="6F0B801E" w14:textId="77777777" w:rsidR="008812AC" w:rsidRPr="008812AC" w:rsidRDefault="00EE017B">
      <w:r>
        <w:t>Plan to pilot at last one competency-based program in AY 2016-17</w:t>
      </w:r>
    </w:p>
    <w:p w14:paraId="273EE015" w14:textId="77777777" w:rsidR="00EE017B" w:rsidRDefault="00EE017B">
      <w:r>
        <w:t>Grants to try to get more faculty development</w:t>
      </w:r>
    </w:p>
    <w:p w14:paraId="32274FBC" w14:textId="77777777" w:rsidR="00EE017B" w:rsidRDefault="00EE017B">
      <w:r>
        <w:t>Some university policies may need to be examined to facilitate online course taking</w:t>
      </w:r>
    </w:p>
    <w:p w14:paraId="292AAB6D" w14:textId="77777777" w:rsidR="00EE017B" w:rsidRDefault="00EE017B">
      <w:r>
        <w:t>Want to adjust funding formulas for online vs. face to face</w:t>
      </w:r>
    </w:p>
    <w:p w14:paraId="64FF3D0D" w14:textId="77777777" w:rsidR="00EE017B" w:rsidRDefault="00797294">
      <w:r>
        <w:t>Some questions and concerns about academic integr</w:t>
      </w:r>
      <w:r w:rsidR="004C161F">
        <w:t>ity in online cour</w:t>
      </w:r>
      <w:r>
        <w:t>ses</w:t>
      </w:r>
    </w:p>
    <w:p w14:paraId="2ED60E5D" w14:textId="77777777" w:rsidR="00B435F2" w:rsidRPr="001468C0" w:rsidRDefault="00B435F2">
      <w:pPr>
        <w:rPr>
          <w:b/>
        </w:rPr>
      </w:pPr>
    </w:p>
    <w:p w14:paraId="64F1DC2D" w14:textId="77777777" w:rsidR="00B435F2" w:rsidRDefault="00B435F2">
      <w:pPr>
        <w:rPr>
          <w:b/>
        </w:rPr>
      </w:pPr>
      <w:r w:rsidRPr="001468C0">
        <w:rPr>
          <w:b/>
        </w:rPr>
        <w:t>Centers and Institutes BOG Review</w:t>
      </w:r>
    </w:p>
    <w:p w14:paraId="2D9894BF" w14:textId="77777777" w:rsidR="001468C0" w:rsidRDefault="004C161F">
      <w:r>
        <w:t>Outlined review process and proposed changes to review policy and responsibility of chancellors.  Want us to cross-list our policies to those on existing policies on political activities and annual training for directors on this.  In draft of review report, 3 centers recommended for closure – no reason given.  Recommends exploring viability of reducing general fund support and Chancellor gets to keep money.</w:t>
      </w:r>
    </w:p>
    <w:p w14:paraId="518F3A87" w14:textId="77777777" w:rsidR="004C161F" w:rsidRDefault="004C161F">
      <w:r>
        <w:t>Another review authorized was speaker series, but no review occurred.  Also “other non-academic programs”.</w:t>
      </w:r>
    </w:p>
    <w:p w14:paraId="7EC53065" w14:textId="77777777" w:rsidR="00765EC5" w:rsidRPr="001468C0" w:rsidRDefault="004C161F">
      <w:r>
        <w:t>UNC expressed concern that no criteria given, so a challenge to academic freedom.  How should we respond to those who believe there are political motives? Ask person to read the report to get full information, clearly it was not about finding the money, so, they wanted to know if the centers fit the mission of the university.</w:t>
      </w:r>
      <w:r w:rsidR="00765EC5">
        <w:t xml:space="preserve">  Hopefully explanation or justification will show up in final report.</w:t>
      </w:r>
    </w:p>
    <w:p w14:paraId="6DDE8D59" w14:textId="77777777" w:rsidR="00B435F2" w:rsidRPr="001468C0" w:rsidRDefault="00B435F2">
      <w:pPr>
        <w:rPr>
          <w:b/>
        </w:rPr>
      </w:pPr>
    </w:p>
    <w:p w14:paraId="0DE17683" w14:textId="77777777" w:rsidR="001468C0" w:rsidRDefault="00B435F2">
      <w:pPr>
        <w:rPr>
          <w:b/>
        </w:rPr>
      </w:pPr>
      <w:r w:rsidRPr="001468C0">
        <w:rPr>
          <w:b/>
        </w:rPr>
        <w:t>General Education Council</w:t>
      </w:r>
      <w:r w:rsidR="00E16D9F">
        <w:rPr>
          <w:b/>
        </w:rPr>
        <w:t xml:space="preserve"> and Academic Planning</w:t>
      </w:r>
    </w:p>
    <w:p w14:paraId="1D8C37B7" w14:textId="77777777" w:rsidR="00E16D9F" w:rsidRDefault="00E16D9F">
      <w:r>
        <w:t>e-Portfolio pilot wrapping up (critical thinking and communication)</w:t>
      </w:r>
    </w:p>
    <w:p w14:paraId="27421CD5" w14:textId="69D00C9C" w:rsidR="00E16D9F" w:rsidRDefault="00E16D9F">
      <w:r>
        <w:t xml:space="preserve">Field test of ETS measure of critical thinking and communication this spring March15-April 15, operational test this fall – 150-200 students from each institution recruited to take field test online </w:t>
      </w:r>
    </w:p>
    <w:p w14:paraId="2E58D772" w14:textId="77777777" w:rsidR="00E16D9F" w:rsidRDefault="00E16D9F">
      <w:r>
        <w:t xml:space="preserve">Asynchronous webinar will be distributed and ETS will make the test available to all faculty who wish to view during the test period.  </w:t>
      </w:r>
    </w:p>
    <w:p w14:paraId="214DEF82" w14:textId="77777777" w:rsidR="00E16D9F" w:rsidRDefault="00E16D9F">
      <w:r>
        <w:lastRenderedPageBreak/>
        <w:t>Academic Planning – trying to drive Appendix C and B to online processes – will have workshop for doing plan to establish a new program – March 19 at GA 9-12</w:t>
      </w:r>
    </w:p>
    <w:p w14:paraId="45E9FF74" w14:textId="77777777" w:rsidR="00151783" w:rsidRPr="00E16D9F" w:rsidRDefault="00151783">
      <w:r>
        <w:t>Will see if can be recorded and archived.</w:t>
      </w:r>
    </w:p>
    <w:p w14:paraId="3CF9EBF1" w14:textId="77777777" w:rsidR="00B435F2" w:rsidRPr="001468C0" w:rsidRDefault="00B435F2">
      <w:pPr>
        <w:rPr>
          <w:b/>
        </w:rPr>
      </w:pPr>
    </w:p>
    <w:p w14:paraId="5ADD5E7B" w14:textId="77777777" w:rsidR="00B435F2" w:rsidRDefault="00B435F2">
      <w:pPr>
        <w:rPr>
          <w:b/>
        </w:rPr>
      </w:pPr>
      <w:r w:rsidRPr="001468C0">
        <w:rPr>
          <w:b/>
        </w:rPr>
        <w:t>Junius Gonzales</w:t>
      </w:r>
    </w:p>
    <w:p w14:paraId="5DF91450" w14:textId="77777777" w:rsidR="00300E1A" w:rsidRDefault="00300E1A">
      <w:r>
        <w:t>Introduced himself as new academic executive at GA – from Texas</w:t>
      </w:r>
    </w:p>
    <w:p w14:paraId="0727CE10" w14:textId="378D2BE9" w:rsidR="00D279C0" w:rsidRDefault="00D279C0">
      <w:r>
        <w:t>Philosophies – not one size fits all policies, strong data and analysis, play aggressive offense</w:t>
      </w:r>
    </w:p>
    <w:p w14:paraId="1D19035F" w14:textId="77777777" w:rsidR="00D279C0" w:rsidRDefault="009561CF">
      <w:r>
        <w:t>Each campus brought him some concerns from each campus</w:t>
      </w:r>
    </w:p>
    <w:p w14:paraId="63A318E5" w14:textId="77777777" w:rsidR="009561CF" w:rsidRPr="001468C0" w:rsidRDefault="009561CF"/>
    <w:p w14:paraId="66F13695" w14:textId="77777777" w:rsidR="001468C0" w:rsidRDefault="001468C0">
      <w:pPr>
        <w:rPr>
          <w:b/>
        </w:rPr>
      </w:pPr>
    </w:p>
    <w:p w14:paraId="141803CC" w14:textId="77777777" w:rsidR="00300E1A" w:rsidRPr="001468C0" w:rsidRDefault="00300E1A"/>
    <w:sectPr w:rsidR="00300E1A" w:rsidRPr="001468C0" w:rsidSect="00364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F2"/>
    <w:rsid w:val="000C6089"/>
    <w:rsid w:val="001468C0"/>
    <w:rsid w:val="00151783"/>
    <w:rsid w:val="001C1C11"/>
    <w:rsid w:val="00300E1A"/>
    <w:rsid w:val="003641C3"/>
    <w:rsid w:val="004C161F"/>
    <w:rsid w:val="005865C2"/>
    <w:rsid w:val="005A3F5B"/>
    <w:rsid w:val="006313DA"/>
    <w:rsid w:val="00765EC5"/>
    <w:rsid w:val="00797294"/>
    <w:rsid w:val="008812AC"/>
    <w:rsid w:val="00904F47"/>
    <w:rsid w:val="009561CF"/>
    <w:rsid w:val="0098384E"/>
    <w:rsid w:val="00B435F2"/>
    <w:rsid w:val="00CF1108"/>
    <w:rsid w:val="00D279C0"/>
    <w:rsid w:val="00D30525"/>
    <w:rsid w:val="00E16D9F"/>
    <w:rsid w:val="00E2648E"/>
    <w:rsid w:val="00E843DC"/>
    <w:rsid w:val="00EE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EFB23"/>
  <w14:defaultImageDpi w14:val="300"/>
  <w15:docId w15:val="{8F48EFB8-7564-4635-8DEA-E1F083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4</SortOrder>
    <MeetingDate xmlns="339779bb-3b5a-40c2-8aca-5c2b58728608">2015-03-25T04:00:00+00:00</MeetingDat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6A8B8-C580-40C2-8E50-153B3C83F16D}">
  <ds:schemaRefs>
    <ds:schemaRef ds:uri="Microsoft.SharePoint.Taxonomy.ContentTypeSync"/>
  </ds:schemaRefs>
</ds:datastoreItem>
</file>

<file path=customXml/itemProps2.xml><?xml version="1.0" encoding="utf-8"?>
<ds:datastoreItem xmlns:ds="http://schemas.openxmlformats.org/officeDocument/2006/customXml" ds:itemID="{8B6FB0E7-D761-4F7F-821D-35425770BB47}">
  <ds:schemaRefs>
    <ds:schemaRef ds:uri="http://purl.org/dc/elements/1.1/"/>
    <ds:schemaRef ds:uri="http://purl.org/dc/terms/"/>
    <ds:schemaRef ds:uri="http://schemas.microsoft.com/office/infopath/2007/PartnerControls"/>
    <ds:schemaRef ds:uri="http://purl.org/dc/dcmitype/"/>
    <ds:schemaRef ds:uri="http://www.w3.org/XML/1998/namespace"/>
    <ds:schemaRef ds:uri="http://schemas.microsoft.com/sharepoint/v3/fields"/>
    <ds:schemaRef ds:uri="http://schemas.microsoft.com/office/2006/documentManagement/types"/>
    <ds:schemaRef ds:uri="http://schemas.openxmlformats.org/package/2006/metadata/core-properties"/>
    <ds:schemaRef ds:uri="d089bb74-c8e0-4265-8753-9707a7f41891"/>
    <ds:schemaRef ds:uri="339779bb-3b5a-40c2-8aca-5c2b58728608"/>
    <ds:schemaRef ds:uri="http://schemas.microsoft.com/office/2006/metadata/properties"/>
  </ds:schemaRefs>
</ds:datastoreItem>
</file>

<file path=customXml/itemProps3.xml><?xml version="1.0" encoding="utf-8"?>
<ds:datastoreItem xmlns:ds="http://schemas.openxmlformats.org/officeDocument/2006/customXml" ds:itemID="{AE32599D-88BA-4657-88CE-A8418F16F099}">
  <ds:schemaRefs>
    <ds:schemaRef ds:uri="http://schemas.microsoft.com/office/2006/metadata/customXsn"/>
  </ds:schemaRefs>
</ds:datastoreItem>
</file>

<file path=customXml/itemProps4.xml><?xml version="1.0" encoding="utf-8"?>
<ds:datastoreItem xmlns:ds="http://schemas.openxmlformats.org/officeDocument/2006/customXml" ds:itemID="{0DAF141F-87CD-46F0-9F71-642555758B42}">
  <ds:schemaRefs>
    <ds:schemaRef ds:uri="http://schemas.microsoft.com/sharepoint/events"/>
  </ds:schemaRefs>
</ds:datastoreItem>
</file>

<file path=customXml/itemProps5.xml><?xml version="1.0" encoding="utf-8"?>
<ds:datastoreItem xmlns:ds="http://schemas.openxmlformats.org/officeDocument/2006/customXml" ds:itemID="{92C2204D-BADB-4644-96A0-F1CFF23025E8}">
  <ds:schemaRefs>
    <ds:schemaRef ds:uri="http://schemas.microsoft.com/sharepoint/v3/contenttype/forms"/>
  </ds:schemaRefs>
</ds:datastoreItem>
</file>

<file path=customXml/itemProps6.xml><?xml version="1.0" encoding="utf-8"?>
<ds:datastoreItem xmlns:ds="http://schemas.openxmlformats.org/officeDocument/2006/customXml" ds:itemID="{6E20BD64-D68F-43A6-B149-E4FB66E7C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Faculty Assembly Report</vt:lpstr>
    </vt:vector>
  </TitlesOfParts>
  <Company>WCU</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Assembly Report</dc:title>
  <dc:subject/>
  <dc:creator>Linda Comer</dc:creator>
  <cp:keywords/>
  <dc:description/>
  <cp:lastModifiedBy>Ann Green</cp:lastModifiedBy>
  <cp:revision>2</cp:revision>
  <dcterms:created xsi:type="dcterms:W3CDTF">2015-03-23T14:25:00Z</dcterms:created>
  <dcterms:modified xsi:type="dcterms:W3CDTF">2015-03-23T14:25:00Z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