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4C" w:rsidRPr="00105435" w:rsidRDefault="0089244C">
      <w:pPr>
        <w:rPr>
          <w:rFonts w:cstheme="minorHAnsi"/>
          <w:b/>
        </w:rPr>
      </w:pPr>
      <w:r w:rsidRPr="00105435">
        <w:rPr>
          <w:rFonts w:cstheme="minorHAnsi"/>
          <w:b/>
        </w:rPr>
        <w:t>Faculty Affairs Council Year-end Report, 2011-2012</w:t>
      </w:r>
    </w:p>
    <w:p w:rsidR="0089244C" w:rsidRPr="00105435" w:rsidRDefault="0089244C">
      <w:pPr>
        <w:rPr>
          <w:rFonts w:cstheme="minorHAnsi"/>
          <w:b/>
        </w:rPr>
      </w:pPr>
      <w:r w:rsidRPr="00105435">
        <w:rPr>
          <w:rFonts w:cstheme="minorHAnsi"/>
          <w:b/>
        </w:rPr>
        <w:t xml:space="preserve">Members: </w:t>
      </w:r>
      <w:r w:rsidR="00105435">
        <w:rPr>
          <w:rFonts w:cstheme="minorHAnsi"/>
          <w:b/>
        </w:rPr>
        <w:t>Ben Tholkes, Beverly Collins, Bill Yang, Christopher Cooper, Dan Clapper, Elizabeth Heffelfinger, Leigh Odom, Leonardo Bobadilla, Leroy Kauffman, Lisa Briggs, Mark Stoffan, Mary Kay Waters, Heidi Buchanan (chair)</w:t>
      </w:r>
    </w:p>
    <w:p w:rsidR="00FE0134" w:rsidRPr="00105435" w:rsidRDefault="00FB6B1C">
      <w:pPr>
        <w:rPr>
          <w:rFonts w:cstheme="minorHAnsi"/>
          <w:b/>
        </w:rPr>
      </w:pPr>
      <w:r w:rsidRPr="00105435">
        <w:rPr>
          <w:rFonts w:cstheme="minorHAnsi"/>
          <w:b/>
        </w:rPr>
        <w:t>Accomplishments</w:t>
      </w:r>
    </w:p>
    <w:p w:rsidR="00C06883" w:rsidRPr="00105435" w:rsidRDefault="00C06883">
      <w:pPr>
        <w:rPr>
          <w:rFonts w:cstheme="minorHAnsi"/>
        </w:rPr>
      </w:pPr>
      <w:r w:rsidRPr="00105435">
        <w:rPr>
          <w:rFonts w:cstheme="minorHAnsi"/>
        </w:rPr>
        <w:t xml:space="preserve">Responding to concerns </w:t>
      </w:r>
      <w:proofErr w:type="gramStart"/>
      <w:r w:rsidRPr="00105435">
        <w:rPr>
          <w:rFonts w:cstheme="minorHAnsi"/>
        </w:rPr>
        <w:t>raised</w:t>
      </w:r>
      <w:proofErr w:type="gramEnd"/>
      <w:r w:rsidRPr="00105435">
        <w:rPr>
          <w:rFonts w:cstheme="minorHAnsi"/>
        </w:rPr>
        <w:t xml:space="preserve"> at the fall Faculty Caucus, w</w:t>
      </w:r>
      <w:r w:rsidR="0042113A" w:rsidRPr="00105435">
        <w:rPr>
          <w:rFonts w:cstheme="minorHAnsi"/>
        </w:rPr>
        <w:t xml:space="preserve">orked with members of IT, Human Resources, and the Campus Attorney’s office to </w:t>
      </w:r>
      <w:r w:rsidRPr="00105435">
        <w:rPr>
          <w:rFonts w:cstheme="minorHAnsi"/>
        </w:rPr>
        <w:t>extend IT access for fixed-term faculty.  Revisions were made to Policy 95, Data Netw</w:t>
      </w:r>
      <w:r w:rsidR="0089244C" w:rsidRPr="00105435">
        <w:rPr>
          <w:rFonts w:cstheme="minorHAnsi"/>
        </w:rPr>
        <w:t>ork Security and Access Control, which will go before Executive Council for final approval on August 27, 2012.</w:t>
      </w:r>
    </w:p>
    <w:p w:rsidR="0042113A" w:rsidRPr="00105435" w:rsidRDefault="009444D5">
      <w:pPr>
        <w:rPr>
          <w:rFonts w:cstheme="minorHAnsi"/>
        </w:rPr>
      </w:pPr>
      <w:r w:rsidRPr="00105435">
        <w:rPr>
          <w:rFonts w:cstheme="minorHAnsi"/>
        </w:rPr>
        <w:t xml:space="preserve">Passed a </w:t>
      </w:r>
      <w:r w:rsidR="00C06883" w:rsidRPr="00105435">
        <w:rPr>
          <w:rFonts w:cstheme="minorHAnsi"/>
        </w:rPr>
        <w:t>resolution</w:t>
      </w:r>
      <w:r w:rsidRPr="00105435">
        <w:rPr>
          <w:rFonts w:cstheme="minorHAnsi"/>
        </w:rPr>
        <w:t xml:space="preserve"> and w</w:t>
      </w:r>
      <w:r w:rsidR="0042113A" w:rsidRPr="00105435">
        <w:rPr>
          <w:rFonts w:cstheme="minorHAnsi"/>
        </w:rPr>
        <w:t>orked with the Provost’s office</w:t>
      </w:r>
      <w:r w:rsidRPr="00105435">
        <w:rPr>
          <w:rFonts w:cstheme="minorHAnsi"/>
        </w:rPr>
        <w:t xml:space="preserve"> </w:t>
      </w:r>
      <w:r w:rsidR="00C06883" w:rsidRPr="00105435">
        <w:rPr>
          <w:rFonts w:cstheme="minorHAnsi"/>
        </w:rPr>
        <w:t xml:space="preserve">to implement a workload policy within the division of Academic Affairs. The new policy states that “changes in processes or practices that are likely to cause a significant increase in faculty workload must be approved by the Office of the Provost.” </w:t>
      </w:r>
    </w:p>
    <w:p w:rsidR="0042113A" w:rsidRPr="00105435" w:rsidRDefault="0042113A" w:rsidP="0042113A">
      <w:pPr>
        <w:rPr>
          <w:rFonts w:cstheme="minorHAnsi"/>
        </w:rPr>
      </w:pPr>
      <w:r w:rsidRPr="00105435">
        <w:rPr>
          <w:rFonts w:cstheme="minorHAnsi"/>
        </w:rPr>
        <w:t xml:space="preserve">Passed a </w:t>
      </w:r>
      <w:r w:rsidR="00C06883" w:rsidRPr="00105435">
        <w:rPr>
          <w:rFonts w:cstheme="minorHAnsi"/>
        </w:rPr>
        <w:t>r</w:t>
      </w:r>
      <w:r w:rsidRPr="00105435">
        <w:rPr>
          <w:rFonts w:cstheme="minorHAnsi"/>
        </w:rPr>
        <w:t xml:space="preserve">esolution </w:t>
      </w:r>
      <w:r w:rsidR="009444D5" w:rsidRPr="00105435">
        <w:rPr>
          <w:rFonts w:cstheme="minorHAnsi"/>
        </w:rPr>
        <w:t>requesting that Western Carolina University make finalists for positions</w:t>
      </w:r>
      <w:r w:rsidRPr="00105435">
        <w:rPr>
          <w:rFonts w:cstheme="minorHAnsi"/>
        </w:rPr>
        <w:t>, in particular upper-level administrators such as deans, provost, chancellor, and athletic director, publicly available and make accommodations for diverse stakeholders to meet the candidates and express their opinions</w:t>
      </w:r>
    </w:p>
    <w:p w:rsidR="003E1C98" w:rsidRPr="00105435" w:rsidRDefault="00C06883">
      <w:pPr>
        <w:rPr>
          <w:rFonts w:cstheme="minorHAnsi"/>
        </w:rPr>
      </w:pPr>
      <w:r w:rsidRPr="00105435">
        <w:rPr>
          <w:rFonts w:cstheme="minorHAnsi"/>
        </w:rPr>
        <w:t xml:space="preserve">FAC and the Senate </w:t>
      </w:r>
      <w:r w:rsidR="00106644" w:rsidRPr="00105435">
        <w:rPr>
          <w:rFonts w:cstheme="minorHAnsi"/>
        </w:rPr>
        <w:t xml:space="preserve">endorsed </w:t>
      </w:r>
      <w:r w:rsidR="0042113A" w:rsidRPr="00105435">
        <w:rPr>
          <w:rFonts w:cstheme="minorHAnsi"/>
        </w:rPr>
        <w:t>the recommendations of the child care task force, along with a draft of a</w:t>
      </w:r>
      <w:r w:rsidR="00106644" w:rsidRPr="00105435">
        <w:rPr>
          <w:rFonts w:cstheme="minorHAnsi"/>
        </w:rPr>
        <w:t xml:space="preserve"> family friendly policy for WCU, and passed the recommendations</w:t>
      </w:r>
      <w:r w:rsidR="0042113A" w:rsidRPr="00105435">
        <w:rPr>
          <w:rFonts w:cstheme="minorHAnsi"/>
        </w:rPr>
        <w:t xml:space="preserve"> to the Chancellor’s Leadership Council for further discussion and action.</w:t>
      </w:r>
    </w:p>
    <w:p w:rsidR="00E84021" w:rsidRPr="00105435" w:rsidRDefault="00FE0134" w:rsidP="00FE0134">
      <w:pPr>
        <w:rPr>
          <w:rFonts w:cstheme="minorHAnsi"/>
        </w:rPr>
      </w:pPr>
      <w:r w:rsidRPr="00105435">
        <w:rPr>
          <w:rFonts w:cstheme="minorHAnsi"/>
        </w:rPr>
        <w:t xml:space="preserve">Approved the charge for the SAI Technical Advisory Committee: </w:t>
      </w:r>
      <w:hyperlink r:id="rId6" w:history="1">
        <w:r w:rsidRPr="00105435">
          <w:rPr>
            <w:rStyle w:val="Hyperlink"/>
            <w:rFonts w:cstheme="minorHAnsi"/>
          </w:rPr>
          <w:t>http://www.wcu.edu/29744.asp</w:t>
        </w:r>
      </w:hyperlink>
      <w:r w:rsidRPr="00105435">
        <w:rPr>
          <w:rFonts w:cstheme="minorHAnsi"/>
        </w:rPr>
        <w:t xml:space="preserve"> </w:t>
      </w:r>
    </w:p>
    <w:p w:rsidR="00FE0134" w:rsidRPr="00105435" w:rsidRDefault="00FE0134" w:rsidP="00FE0134">
      <w:pPr>
        <w:rPr>
          <w:rFonts w:cstheme="minorHAnsi"/>
        </w:rPr>
      </w:pPr>
      <w:r w:rsidRPr="00105435">
        <w:rPr>
          <w:rFonts w:cstheme="minorHAnsi"/>
        </w:rPr>
        <w:t>Combined release dates for Summer Course Evaluations, streamlining the process.</w:t>
      </w:r>
    </w:p>
    <w:p w:rsidR="00FE0134" w:rsidRPr="00105435" w:rsidRDefault="00B42BC8">
      <w:pPr>
        <w:rPr>
          <w:rFonts w:cstheme="minorHAnsi"/>
          <w:b/>
        </w:rPr>
      </w:pPr>
      <w:r w:rsidRPr="00105435">
        <w:rPr>
          <w:rFonts w:cstheme="minorHAnsi"/>
          <w:b/>
        </w:rPr>
        <w:t>Pending Issues</w:t>
      </w:r>
    </w:p>
    <w:p w:rsidR="00B42BC8" w:rsidRPr="00105435" w:rsidRDefault="00B42BC8" w:rsidP="00105435">
      <w:pPr>
        <w:rPr>
          <w:rFonts w:cstheme="minorHAnsi"/>
        </w:rPr>
      </w:pPr>
      <w:proofErr w:type="gramStart"/>
      <w:r w:rsidRPr="00105435">
        <w:rPr>
          <w:rFonts w:cstheme="minorHAnsi"/>
        </w:rPr>
        <w:t>A possible joint resolution</w:t>
      </w:r>
      <w:r w:rsidR="004467C6" w:rsidRPr="00105435">
        <w:rPr>
          <w:rFonts w:cstheme="minorHAnsi"/>
        </w:rPr>
        <w:t xml:space="preserve"> with the Athletics Committee regarding the institutions academic principles for Athletics.</w:t>
      </w:r>
      <w:proofErr w:type="gramEnd"/>
    </w:p>
    <w:p w:rsidR="004467C6" w:rsidRPr="00105435" w:rsidRDefault="004467C6" w:rsidP="00105435">
      <w:pPr>
        <w:rPr>
          <w:rFonts w:cstheme="minorHAnsi"/>
        </w:rPr>
      </w:pPr>
      <w:r w:rsidRPr="00105435">
        <w:rPr>
          <w:rFonts w:cstheme="minorHAnsi"/>
        </w:rPr>
        <w:t>Possible creation [with the help of CRC] of a senate committee for Adjunct Faculty issues</w:t>
      </w:r>
      <w:r w:rsidR="00105435">
        <w:rPr>
          <w:rFonts w:cstheme="minorHAnsi"/>
        </w:rPr>
        <w:t>, such as policies/procedures for promotion.</w:t>
      </w:r>
    </w:p>
    <w:p w:rsidR="00C43A8B" w:rsidRDefault="00FB6B1C" w:rsidP="00105435">
      <w:pPr>
        <w:rPr>
          <w:rFonts w:cstheme="minorHAnsi"/>
        </w:rPr>
      </w:pPr>
      <w:r w:rsidRPr="00105435">
        <w:rPr>
          <w:rFonts w:cstheme="minorHAnsi"/>
        </w:rPr>
        <w:t>Suggest that faculty senate have a representative on Registrar’s Advisory Board</w:t>
      </w:r>
      <w:r w:rsidR="00C43A8B">
        <w:rPr>
          <w:rFonts w:cstheme="minorHAnsi"/>
        </w:rPr>
        <w:t>. A resolution to create a task force for advising issues was not passed by FAC last year, due to the fact that Registrar’s Advisory Board already exists</w:t>
      </w:r>
      <w:bookmarkStart w:id="0" w:name="_GoBack"/>
      <w:bookmarkEnd w:id="0"/>
      <w:r w:rsidR="00C43A8B">
        <w:rPr>
          <w:rFonts w:cstheme="minorHAnsi"/>
        </w:rPr>
        <w:t>.</w:t>
      </w:r>
      <w:r w:rsidRPr="00105435">
        <w:rPr>
          <w:rFonts w:cstheme="minorHAnsi"/>
        </w:rPr>
        <w:t xml:space="preserve"> </w:t>
      </w:r>
    </w:p>
    <w:p w:rsidR="004467C6" w:rsidRPr="00105435" w:rsidRDefault="00E84021" w:rsidP="00105435">
      <w:pPr>
        <w:rPr>
          <w:rFonts w:cstheme="minorHAnsi"/>
        </w:rPr>
      </w:pPr>
      <w:r w:rsidRPr="00105435">
        <w:rPr>
          <w:rFonts w:cstheme="minorHAnsi"/>
        </w:rPr>
        <w:t>FAC Chair was approached with a hard copy of a white paper regarding copyright issues for digital materials/objects. Chair asked for an electronic copy of the white paper in order to distribute to committee, but received no response.</w:t>
      </w:r>
    </w:p>
    <w:p w:rsidR="004467C6" w:rsidRPr="00105435" w:rsidRDefault="0089244C">
      <w:pPr>
        <w:rPr>
          <w:rFonts w:cstheme="minorHAnsi"/>
          <w:b/>
        </w:rPr>
      </w:pPr>
      <w:r w:rsidRPr="00105435">
        <w:rPr>
          <w:rFonts w:cstheme="minorHAnsi"/>
          <w:b/>
        </w:rPr>
        <w:t>Pending Items from 2010-2011</w:t>
      </w:r>
    </w:p>
    <w:p w:rsidR="00105435" w:rsidRPr="00105435" w:rsidRDefault="00105435" w:rsidP="00506133">
      <w:pPr>
        <w:rPr>
          <w:rFonts w:cstheme="minorHAnsi"/>
        </w:rPr>
      </w:pPr>
      <w:r w:rsidRPr="00105435">
        <w:rPr>
          <w:rFonts w:cstheme="minorHAnsi"/>
        </w:rPr>
        <w:lastRenderedPageBreak/>
        <w:t>David McCord and Chris Cooper met to discuss the responsibilities of 9-month faculty in the summer.  They will write up a resolution and will try to bring it for a vote early next year.</w:t>
      </w:r>
    </w:p>
    <w:p w:rsidR="00105435" w:rsidRPr="00105435" w:rsidRDefault="00105435" w:rsidP="00506133">
      <w:pPr>
        <w:rPr>
          <w:rFonts w:cstheme="minorHAnsi"/>
        </w:rPr>
      </w:pPr>
      <w:r w:rsidRPr="00105435">
        <w:rPr>
          <w:rFonts w:cstheme="minorHAnsi"/>
        </w:rPr>
        <w:t>At the end of the year, we were asked to look into a variety of issues surrounding the bookstore and whether our current policies are sustainable given changes in technology.  We plan to reassess these issues in the fall.</w:t>
      </w:r>
    </w:p>
    <w:p w:rsidR="00105435" w:rsidRPr="00105435" w:rsidRDefault="00105435" w:rsidP="00506133">
      <w:pPr>
        <w:rPr>
          <w:rFonts w:cstheme="minorHAnsi"/>
        </w:rPr>
      </w:pPr>
      <w:r w:rsidRPr="00105435">
        <w:rPr>
          <w:rFonts w:cstheme="minorHAnsi"/>
        </w:rPr>
        <w:t>We were asked to consider whether the University has (or should have) a policy regarding course assessments outside of the SAI.   In other words, if a department or faculty member wants to conduct a separate evaluation, are they allowed to do so?  Should they be allowed to do so?</w:t>
      </w:r>
    </w:p>
    <w:p w:rsidR="00105435" w:rsidRPr="00105435" w:rsidRDefault="00105435" w:rsidP="00506133">
      <w:pPr>
        <w:rPr>
          <w:rFonts w:cstheme="minorHAnsi"/>
        </w:rPr>
      </w:pPr>
      <w:r w:rsidRPr="00105435">
        <w:rPr>
          <w:rFonts w:cstheme="minorHAnsi"/>
        </w:rPr>
        <w:t xml:space="preserve">We were asked to look into issues surrounding parental leave.  </w:t>
      </w:r>
    </w:p>
    <w:p w:rsidR="00105435" w:rsidRPr="00105435" w:rsidRDefault="00105435" w:rsidP="00506133">
      <w:pPr>
        <w:rPr>
          <w:rFonts w:cstheme="minorHAnsi"/>
          <w:b/>
        </w:rPr>
      </w:pPr>
    </w:p>
    <w:p w:rsidR="0089244C" w:rsidRPr="00105435" w:rsidRDefault="0089244C">
      <w:pPr>
        <w:rPr>
          <w:rFonts w:cstheme="minorHAnsi"/>
        </w:rPr>
      </w:pPr>
    </w:p>
    <w:sectPr w:rsidR="0089244C" w:rsidRPr="0010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1EE"/>
    <w:multiLevelType w:val="hybridMultilevel"/>
    <w:tmpl w:val="7712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55D9"/>
    <w:multiLevelType w:val="hybridMultilevel"/>
    <w:tmpl w:val="40B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3A"/>
    <w:rsid w:val="00016585"/>
    <w:rsid w:val="00105435"/>
    <w:rsid w:val="00106644"/>
    <w:rsid w:val="003A18CE"/>
    <w:rsid w:val="0042113A"/>
    <w:rsid w:val="004467C6"/>
    <w:rsid w:val="005040A1"/>
    <w:rsid w:val="00506133"/>
    <w:rsid w:val="008257A3"/>
    <w:rsid w:val="0089244C"/>
    <w:rsid w:val="009444D5"/>
    <w:rsid w:val="00B42BC8"/>
    <w:rsid w:val="00C06883"/>
    <w:rsid w:val="00C43A8B"/>
    <w:rsid w:val="00E84021"/>
    <w:rsid w:val="00FB6B1C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435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43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u.edu/29744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hbuchanan</dc:creator>
  <cp:lastModifiedBy>hbuchanan</cp:lastModifiedBy>
  <cp:revision>2</cp:revision>
  <dcterms:created xsi:type="dcterms:W3CDTF">2012-08-19T23:41:00Z</dcterms:created>
  <dcterms:modified xsi:type="dcterms:W3CDTF">2012-08-19T23:41:00Z</dcterms:modified>
</cp:coreProperties>
</file>