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F450" w14:textId="77777777" w:rsidR="00FC2525" w:rsidRPr="00FF7D65" w:rsidRDefault="00FC2525">
      <w:pPr>
        <w:rPr>
          <w:sz w:val="20"/>
          <w:szCs w:val="20"/>
        </w:rPr>
      </w:pPr>
    </w:p>
    <w:p w14:paraId="0DE07D74" w14:textId="77777777" w:rsidR="00BB1A7A" w:rsidRPr="00FF7D65" w:rsidRDefault="00BB1A7A">
      <w:pPr>
        <w:rPr>
          <w:sz w:val="20"/>
          <w:szCs w:val="20"/>
        </w:rPr>
      </w:pPr>
    </w:p>
    <w:tbl>
      <w:tblPr>
        <w:tblStyle w:val="TableGrid"/>
        <w:tblW w:w="0" w:type="auto"/>
        <w:tblLayout w:type="fixed"/>
        <w:tblLook w:val="04A0" w:firstRow="1" w:lastRow="0" w:firstColumn="1" w:lastColumn="0" w:noHBand="0" w:noVBand="1"/>
      </w:tblPr>
      <w:tblGrid>
        <w:gridCol w:w="952"/>
        <w:gridCol w:w="1226"/>
        <w:gridCol w:w="1620"/>
        <w:gridCol w:w="5058"/>
      </w:tblGrid>
      <w:tr w:rsidR="00BE6167" w:rsidRPr="00FF7D65" w14:paraId="4C4CAD92" w14:textId="77777777" w:rsidTr="00F21D92">
        <w:tc>
          <w:tcPr>
            <w:tcW w:w="952" w:type="dxa"/>
          </w:tcPr>
          <w:p w14:paraId="78397D31" w14:textId="46BAE83D" w:rsidR="00BB1A7A" w:rsidRPr="00FF7D65" w:rsidRDefault="00BB1A7A" w:rsidP="00BE6167">
            <w:pPr>
              <w:rPr>
                <w:sz w:val="20"/>
                <w:szCs w:val="20"/>
              </w:rPr>
            </w:pPr>
            <w:r w:rsidRPr="00FF7D65">
              <w:rPr>
                <w:sz w:val="20"/>
                <w:szCs w:val="20"/>
              </w:rPr>
              <w:t>Univ</w:t>
            </w:r>
            <w:r w:rsidR="00BE6167">
              <w:rPr>
                <w:sz w:val="20"/>
                <w:szCs w:val="20"/>
              </w:rPr>
              <w:t>.</w:t>
            </w:r>
          </w:p>
        </w:tc>
        <w:tc>
          <w:tcPr>
            <w:tcW w:w="1226" w:type="dxa"/>
          </w:tcPr>
          <w:p w14:paraId="5084A787" w14:textId="77777777" w:rsidR="00BB1A7A" w:rsidRPr="00FF7D65" w:rsidRDefault="00885E90">
            <w:pPr>
              <w:rPr>
                <w:sz w:val="20"/>
                <w:szCs w:val="20"/>
              </w:rPr>
            </w:pPr>
            <w:r w:rsidRPr="00FF7D65">
              <w:rPr>
                <w:sz w:val="20"/>
                <w:szCs w:val="20"/>
              </w:rPr>
              <w:t>Chair elect</w:t>
            </w:r>
            <w:r w:rsidR="00BB1A7A" w:rsidRPr="00FF7D65">
              <w:rPr>
                <w:sz w:val="20"/>
                <w:szCs w:val="20"/>
              </w:rPr>
              <w:t>?</w:t>
            </w:r>
          </w:p>
        </w:tc>
        <w:tc>
          <w:tcPr>
            <w:tcW w:w="1620" w:type="dxa"/>
          </w:tcPr>
          <w:p w14:paraId="0C1BC116" w14:textId="77777777" w:rsidR="00BB1A7A" w:rsidRPr="00FF7D65" w:rsidRDefault="00BB1A7A">
            <w:pPr>
              <w:rPr>
                <w:sz w:val="20"/>
                <w:szCs w:val="20"/>
              </w:rPr>
            </w:pPr>
            <w:r w:rsidRPr="00FF7D65">
              <w:rPr>
                <w:sz w:val="20"/>
                <w:szCs w:val="20"/>
              </w:rPr>
              <w:t>Term</w:t>
            </w:r>
          </w:p>
        </w:tc>
        <w:tc>
          <w:tcPr>
            <w:tcW w:w="5058" w:type="dxa"/>
          </w:tcPr>
          <w:p w14:paraId="1FCB10B5" w14:textId="77777777" w:rsidR="00BB1A7A" w:rsidRPr="00FF7D65" w:rsidRDefault="00BB1A7A">
            <w:pPr>
              <w:rPr>
                <w:sz w:val="20"/>
                <w:szCs w:val="20"/>
              </w:rPr>
            </w:pPr>
            <w:r w:rsidRPr="00FF7D65">
              <w:rPr>
                <w:sz w:val="20"/>
                <w:szCs w:val="20"/>
              </w:rPr>
              <w:t xml:space="preserve">Link </w:t>
            </w:r>
          </w:p>
        </w:tc>
      </w:tr>
      <w:tr w:rsidR="00C83B0E" w:rsidRPr="00FF7D65" w14:paraId="37361035" w14:textId="77777777" w:rsidTr="002D61DB">
        <w:tc>
          <w:tcPr>
            <w:tcW w:w="952" w:type="dxa"/>
          </w:tcPr>
          <w:p w14:paraId="5F9C2846" w14:textId="301892DA" w:rsidR="00C83B0E" w:rsidRPr="00FF7D65" w:rsidRDefault="00C83B0E" w:rsidP="002D61DB">
            <w:pPr>
              <w:rPr>
                <w:sz w:val="20"/>
                <w:szCs w:val="20"/>
              </w:rPr>
            </w:pPr>
            <w:r>
              <w:rPr>
                <w:sz w:val="20"/>
                <w:szCs w:val="20"/>
              </w:rPr>
              <w:t>Stephen Austin</w:t>
            </w:r>
          </w:p>
        </w:tc>
        <w:tc>
          <w:tcPr>
            <w:tcW w:w="1226" w:type="dxa"/>
          </w:tcPr>
          <w:p w14:paraId="04C1F11B" w14:textId="322C5579" w:rsidR="00C83B0E" w:rsidRPr="00FF7D65" w:rsidRDefault="00C83B0E" w:rsidP="002D61DB">
            <w:pPr>
              <w:rPr>
                <w:sz w:val="20"/>
                <w:szCs w:val="20"/>
              </w:rPr>
            </w:pPr>
            <w:r>
              <w:rPr>
                <w:sz w:val="20"/>
                <w:szCs w:val="20"/>
              </w:rPr>
              <w:t>Yes (no vice chair)</w:t>
            </w:r>
          </w:p>
        </w:tc>
        <w:tc>
          <w:tcPr>
            <w:tcW w:w="1620" w:type="dxa"/>
          </w:tcPr>
          <w:p w14:paraId="1F4B4CF6" w14:textId="61DC70AB" w:rsidR="00C83B0E" w:rsidRPr="00FF7D65" w:rsidRDefault="00C83B0E" w:rsidP="00C83B0E">
            <w:pPr>
              <w:rPr>
                <w:sz w:val="20"/>
                <w:szCs w:val="20"/>
              </w:rPr>
            </w:pPr>
            <w:r>
              <w:rPr>
                <w:sz w:val="20"/>
                <w:szCs w:val="20"/>
              </w:rPr>
              <w:t>1 yr, elected by senate from senators</w:t>
            </w:r>
          </w:p>
        </w:tc>
        <w:tc>
          <w:tcPr>
            <w:tcW w:w="5058" w:type="dxa"/>
          </w:tcPr>
          <w:p w14:paraId="39382961" w14:textId="7E0B2F03" w:rsidR="00C83B0E" w:rsidRDefault="00C83B0E" w:rsidP="002D61DB">
            <w:pPr>
              <w:rPr>
                <w:sz w:val="20"/>
                <w:szCs w:val="20"/>
              </w:rPr>
            </w:pPr>
            <w:r>
              <w:rPr>
                <w:sz w:val="20"/>
                <w:szCs w:val="20"/>
              </w:rPr>
              <w:t>Each senator has 3 year term;</w:t>
            </w:r>
          </w:p>
          <w:p w14:paraId="4BCDD0C2" w14:textId="0E1780D3" w:rsidR="00C83B0E" w:rsidRDefault="00C83B0E" w:rsidP="002D61DB">
            <w:pPr>
              <w:rPr>
                <w:sz w:val="20"/>
                <w:szCs w:val="20"/>
              </w:rPr>
            </w:pPr>
            <w:r>
              <w:rPr>
                <w:sz w:val="20"/>
                <w:szCs w:val="20"/>
              </w:rPr>
              <w:t>Each officer 1-year term;</w:t>
            </w:r>
          </w:p>
          <w:p w14:paraId="69D7D6E0" w14:textId="7BC00550" w:rsidR="00C83B0E" w:rsidRDefault="00C83B0E" w:rsidP="00C83B0E">
            <w:pPr>
              <w:rPr>
                <w:sz w:val="20"/>
                <w:szCs w:val="20"/>
              </w:rPr>
            </w:pPr>
            <w:r>
              <w:rPr>
                <w:sz w:val="20"/>
                <w:szCs w:val="20"/>
              </w:rPr>
              <w:t>Senator elected to be chair-elect does this for 1 year, then chair for one year, and then has to be re-elected to senate if it was their years 1-2</w:t>
            </w:r>
            <w:bookmarkStart w:id="0" w:name="_GoBack"/>
            <w:bookmarkEnd w:id="0"/>
          </w:p>
          <w:p w14:paraId="26D43D08" w14:textId="6BF99C6F" w:rsidR="00C83B0E" w:rsidRPr="00FF7D65" w:rsidRDefault="00C83B0E" w:rsidP="00C83B0E">
            <w:pPr>
              <w:rPr>
                <w:sz w:val="20"/>
                <w:szCs w:val="20"/>
              </w:rPr>
            </w:pPr>
            <w:hyperlink r:id="rId5" w:history="1">
              <w:r w:rsidRPr="00317881">
                <w:rPr>
                  <w:rStyle w:val="Hyperlink"/>
                  <w:sz w:val="20"/>
                  <w:szCs w:val="20"/>
                </w:rPr>
                <w:t>http://www.sfasu.edu/facsenate/docs/constitution.pdf</w:t>
              </w:r>
            </w:hyperlink>
            <w:r>
              <w:rPr>
                <w:sz w:val="20"/>
                <w:szCs w:val="20"/>
              </w:rPr>
              <w:t xml:space="preserve"> </w:t>
            </w:r>
          </w:p>
        </w:tc>
      </w:tr>
      <w:tr w:rsidR="000D3D81" w:rsidRPr="00FF7D65" w14:paraId="77920578" w14:textId="77777777" w:rsidTr="002D61DB">
        <w:tc>
          <w:tcPr>
            <w:tcW w:w="952" w:type="dxa"/>
          </w:tcPr>
          <w:p w14:paraId="07172A14" w14:textId="31CE731A" w:rsidR="000D3D81" w:rsidRPr="00FF7D65" w:rsidRDefault="000D3D81" w:rsidP="002D61DB">
            <w:pPr>
              <w:rPr>
                <w:sz w:val="20"/>
                <w:szCs w:val="20"/>
              </w:rPr>
            </w:pPr>
            <w:r w:rsidRPr="00FF7D65">
              <w:rPr>
                <w:sz w:val="20"/>
                <w:szCs w:val="20"/>
              </w:rPr>
              <w:t>Case Western</w:t>
            </w:r>
          </w:p>
        </w:tc>
        <w:tc>
          <w:tcPr>
            <w:tcW w:w="1226" w:type="dxa"/>
          </w:tcPr>
          <w:p w14:paraId="1EB5F139" w14:textId="77777777" w:rsidR="000D3D81" w:rsidRPr="00FF7D65" w:rsidRDefault="000D3D81" w:rsidP="002D61DB">
            <w:pPr>
              <w:rPr>
                <w:sz w:val="20"/>
                <w:szCs w:val="20"/>
              </w:rPr>
            </w:pPr>
            <w:r w:rsidRPr="00FF7D65">
              <w:rPr>
                <w:sz w:val="20"/>
                <w:szCs w:val="20"/>
              </w:rPr>
              <w:t>Yes, = vice chair</w:t>
            </w:r>
          </w:p>
        </w:tc>
        <w:tc>
          <w:tcPr>
            <w:tcW w:w="1620" w:type="dxa"/>
          </w:tcPr>
          <w:p w14:paraId="44F3D4C6" w14:textId="77777777" w:rsidR="000D3D81" w:rsidRPr="00FF7D65" w:rsidRDefault="000D3D81" w:rsidP="002D61DB">
            <w:pPr>
              <w:rPr>
                <w:sz w:val="20"/>
                <w:szCs w:val="20"/>
              </w:rPr>
            </w:pPr>
            <w:r w:rsidRPr="00FF7D65">
              <w:rPr>
                <w:sz w:val="20"/>
                <w:szCs w:val="20"/>
              </w:rPr>
              <w:t xml:space="preserve">1 yr </w:t>
            </w:r>
            <w:r w:rsidRPr="00FF7D65">
              <w:rPr>
                <w:sz w:val="20"/>
                <w:szCs w:val="20"/>
              </w:rPr>
              <w:sym w:font="Wingdings" w:char="F0E0"/>
            </w:r>
            <w:r w:rsidRPr="00FF7D65">
              <w:rPr>
                <w:sz w:val="20"/>
                <w:szCs w:val="20"/>
              </w:rPr>
              <w:t xml:space="preserve"> chair</w:t>
            </w:r>
          </w:p>
        </w:tc>
        <w:tc>
          <w:tcPr>
            <w:tcW w:w="5058" w:type="dxa"/>
          </w:tcPr>
          <w:p w14:paraId="59368B31" w14:textId="77777777" w:rsidR="000D3D81" w:rsidRPr="00FF7D65" w:rsidRDefault="000D3D81" w:rsidP="002D61DB">
            <w:pPr>
              <w:rPr>
                <w:sz w:val="20"/>
                <w:szCs w:val="20"/>
              </w:rPr>
            </w:pPr>
            <w:hyperlink r:id="rId6" w:history="1">
              <w:r w:rsidRPr="00FF7D65">
                <w:rPr>
                  <w:rStyle w:val="Hyperlink"/>
                  <w:sz w:val="20"/>
                  <w:szCs w:val="20"/>
                </w:rPr>
                <w:t>http://www.case.edu/president/facsen/frames/bylaws/officers.htm</w:t>
              </w:r>
            </w:hyperlink>
            <w:r w:rsidRPr="00FF7D65">
              <w:rPr>
                <w:sz w:val="20"/>
                <w:szCs w:val="20"/>
              </w:rPr>
              <w:t xml:space="preserve"> </w:t>
            </w:r>
          </w:p>
          <w:p w14:paraId="1C86B9C9" w14:textId="77777777" w:rsidR="000D3D81" w:rsidRPr="00FF7D65" w:rsidRDefault="000D3D81" w:rsidP="002D61DB">
            <w:pPr>
              <w:rPr>
                <w:sz w:val="20"/>
                <w:szCs w:val="20"/>
              </w:rPr>
            </w:pPr>
            <w:r w:rsidRPr="00FF7D65">
              <w:rPr>
                <w:sz w:val="20"/>
                <w:szCs w:val="20"/>
              </w:rPr>
              <w:t>Chair-elect, who shall serve as Vice Chair during his or her first year of office and shall become Chair of the Faculty Senate during his or her second year in office and Past Chair in the third year.</w:t>
            </w:r>
          </w:p>
        </w:tc>
      </w:tr>
      <w:tr w:rsidR="000D3D81" w:rsidRPr="00FF7D65" w14:paraId="04E92B0E" w14:textId="77777777" w:rsidTr="002D61DB">
        <w:tc>
          <w:tcPr>
            <w:tcW w:w="952" w:type="dxa"/>
          </w:tcPr>
          <w:p w14:paraId="37E8C84D" w14:textId="77777777" w:rsidR="000D3D81" w:rsidRPr="00FF7D65" w:rsidRDefault="000D3D81" w:rsidP="002D61DB">
            <w:pPr>
              <w:rPr>
                <w:sz w:val="20"/>
                <w:szCs w:val="20"/>
              </w:rPr>
            </w:pPr>
            <w:r w:rsidRPr="00FF7D65">
              <w:rPr>
                <w:sz w:val="20"/>
                <w:szCs w:val="20"/>
              </w:rPr>
              <w:t>U Penn</w:t>
            </w:r>
          </w:p>
        </w:tc>
        <w:tc>
          <w:tcPr>
            <w:tcW w:w="1226" w:type="dxa"/>
          </w:tcPr>
          <w:p w14:paraId="7859079D" w14:textId="77777777" w:rsidR="000D3D81" w:rsidRPr="00FF7D65" w:rsidRDefault="000D3D81" w:rsidP="002D61DB">
            <w:pPr>
              <w:rPr>
                <w:sz w:val="20"/>
                <w:szCs w:val="20"/>
              </w:rPr>
            </w:pPr>
            <w:r w:rsidRPr="00FF7D65">
              <w:rPr>
                <w:sz w:val="20"/>
                <w:szCs w:val="20"/>
              </w:rPr>
              <w:t>Yes</w:t>
            </w:r>
            <w:r>
              <w:rPr>
                <w:sz w:val="20"/>
                <w:szCs w:val="20"/>
              </w:rPr>
              <w:t xml:space="preserve"> (+ past chair)</w:t>
            </w:r>
          </w:p>
        </w:tc>
        <w:tc>
          <w:tcPr>
            <w:tcW w:w="1620" w:type="dxa"/>
          </w:tcPr>
          <w:p w14:paraId="0A86037B" w14:textId="77777777" w:rsidR="000D3D81" w:rsidRPr="00FF7D65" w:rsidRDefault="000D3D81" w:rsidP="002D61DB">
            <w:pPr>
              <w:rPr>
                <w:sz w:val="20"/>
                <w:szCs w:val="20"/>
              </w:rPr>
            </w:pPr>
            <w:r w:rsidRPr="00FF7D65">
              <w:rPr>
                <w:sz w:val="20"/>
                <w:szCs w:val="20"/>
              </w:rPr>
              <w:t>1 yr</w:t>
            </w:r>
            <w:r>
              <w:rPr>
                <w:sz w:val="20"/>
                <w:szCs w:val="20"/>
              </w:rPr>
              <w:t xml:space="preserve"> for all</w:t>
            </w:r>
          </w:p>
        </w:tc>
        <w:tc>
          <w:tcPr>
            <w:tcW w:w="5058" w:type="dxa"/>
          </w:tcPr>
          <w:p w14:paraId="52403975" w14:textId="77777777" w:rsidR="000D3D81" w:rsidRPr="00FF7D65" w:rsidRDefault="000D3D81" w:rsidP="002D61DB">
            <w:pPr>
              <w:rPr>
                <w:sz w:val="20"/>
                <w:szCs w:val="20"/>
              </w:rPr>
            </w:pPr>
            <w:hyperlink r:id="rId7" w:history="1">
              <w:r w:rsidRPr="00FF7D65">
                <w:rPr>
                  <w:rStyle w:val="Hyperlink"/>
                  <w:sz w:val="20"/>
                  <w:szCs w:val="20"/>
                </w:rPr>
                <w:t>http://www.upenn.edu/faculty_senate/rules.html#section13</w:t>
              </w:r>
            </w:hyperlink>
            <w:r w:rsidRPr="00FF7D65">
              <w:rPr>
                <w:sz w:val="20"/>
                <w:szCs w:val="20"/>
              </w:rPr>
              <w:t xml:space="preserve"> </w:t>
            </w:r>
          </w:p>
        </w:tc>
      </w:tr>
      <w:tr w:rsidR="000D3D81" w:rsidRPr="00FF7D65" w14:paraId="2F51D50A" w14:textId="77777777" w:rsidTr="002D61DB">
        <w:tc>
          <w:tcPr>
            <w:tcW w:w="952" w:type="dxa"/>
          </w:tcPr>
          <w:p w14:paraId="00255AA2" w14:textId="77777777" w:rsidR="000D3D81" w:rsidRPr="00FF7D65" w:rsidRDefault="000D3D81" w:rsidP="002D61DB">
            <w:pPr>
              <w:rPr>
                <w:sz w:val="20"/>
                <w:szCs w:val="20"/>
              </w:rPr>
            </w:pPr>
            <w:r>
              <w:rPr>
                <w:sz w:val="20"/>
                <w:szCs w:val="20"/>
              </w:rPr>
              <w:t>S. NV</w:t>
            </w:r>
          </w:p>
        </w:tc>
        <w:tc>
          <w:tcPr>
            <w:tcW w:w="1226" w:type="dxa"/>
          </w:tcPr>
          <w:p w14:paraId="3412A237" w14:textId="77777777" w:rsidR="000D3D81" w:rsidRPr="00FF7D65" w:rsidRDefault="000D3D81" w:rsidP="002D61DB">
            <w:pPr>
              <w:rPr>
                <w:sz w:val="20"/>
                <w:szCs w:val="20"/>
              </w:rPr>
            </w:pPr>
            <w:r w:rsidRPr="00FF7D65">
              <w:rPr>
                <w:sz w:val="20"/>
                <w:szCs w:val="20"/>
              </w:rPr>
              <w:t>Yes</w:t>
            </w:r>
            <w:r>
              <w:rPr>
                <w:sz w:val="20"/>
                <w:szCs w:val="20"/>
              </w:rPr>
              <w:t xml:space="preserve"> (+ past chair)</w:t>
            </w:r>
          </w:p>
        </w:tc>
        <w:tc>
          <w:tcPr>
            <w:tcW w:w="1620" w:type="dxa"/>
          </w:tcPr>
          <w:p w14:paraId="49E5D5A6" w14:textId="77777777" w:rsidR="000D3D81" w:rsidRPr="00FF7D65" w:rsidRDefault="000D3D81" w:rsidP="002D61DB">
            <w:pPr>
              <w:rPr>
                <w:sz w:val="20"/>
                <w:szCs w:val="20"/>
              </w:rPr>
            </w:pPr>
            <w:r w:rsidRPr="00FF7D65">
              <w:rPr>
                <w:sz w:val="20"/>
                <w:szCs w:val="20"/>
              </w:rPr>
              <w:t>1 yr</w:t>
            </w:r>
            <w:r>
              <w:rPr>
                <w:sz w:val="20"/>
                <w:szCs w:val="20"/>
              </w:rPr>
              <w:t xml:space="preserve"> for all</w:t>
            </w:r>
          </w:p>
        </w:tc>
        <w:tc>
          <w:tcPr>
            <w:tcW w:w="5058" w:type="dxa"/>
          </w:tcPr>
          <w:p w14:paraId="114215FA" w14:textId="77777777" w:rsidR="000D3D81" w:rsidRPr="00FF7D65" w:rsidRDefault="000D3D81" w:rsidP="002D61DB">
            <w:pPr>
              <w:rPr>
                <w:sz w:val="20"/>
                <w:szCs w:val="20"/>
              </w:rPr>
            </w:pPr>
            <w:hyperlink r:id="rId8" w:history="1">
              <w:r w:rsidRPr="00317881">
                <w:rPr>
                  <w:rStyle w:val="Hyperlink"/>
                  <w:sz w:val="20"/>
                  <w:szCs w:val="20"/>
                </w:rPr>
                <w:t>http://www.csn.edu/pages/916.asp</w:t>
              </w:r>
            </w:hyperlink>
            <w:r>
              <w:rPr>
                <w:sz w:val="20"/>
                <w:szCs w:val="20"/>
              </w:rPr>
              <w:t xml:space="preserve"> </w:t>
            </w:r>
          </w:p>
        </w:tc>
      </w:tr>
      <w:tr w:rsidR="000D3D81" w:rsidRPr="00FF7D65" w14:paraId="247EA06F" w14:textId="77777777" w:rsidTr="002D61DB">
        <w:tc>
          <w:tcPr>
            <w:tcW w:w="952" w:type="dxa"/>
          </w:tcPr>
          <w:p w14:paraId="725546B0" w14:textId="77777777" w:rsidR="000D3D81" w:rsidRPr="00FF7D65" w:rsidRDefault="000D3D81" w:rsidP="002D61DB">
            <w:pPr>
              <w:rPr>
                <w:sz w:val="20"/>
                <w:szCs w:val="20"/>
              </w:rPr>
            </w:pPr>
            <w:r w:rsidRPr="00FF7D65">
              <w:rPr>
                <w:sz w:val="20"/>
                <w:szCs w:val="20"/>
              </w:rPr>
              <w:t>NCSU</w:t>
            </w:r>
          </w:p>
        </w:tc>
        <w:tc>
          <w:tcPr>
            <w:tcW w:w="1226" w:type="dxa"/>
          </w:tcPr>
          <w:p w14:paraId="4C85C9CB" w14:textId="77777777" w:rsidR="000D3D81" w:rsidRPr="00FF7D65" w:rsidRDefault="000D3D81" w:rsidP="002D61DB">
            <w:pPr>
              <w:rPr>
                <w:sz w:val="20"/>
                <w:szCs w:val="20"/>
              </w:rPr>
            </w:pPr>
            <w:r w:rsidRPr="00FF7D65">
              <w:rPr>
                <w:sz w:val="20"/>
                <w:szCs w:val="20"/>
              </w:rPr>
              <w:t xml:space="preserve">Yes </w:t>
            </w:r>
          </w:p>
        </w:tc>
        <w:tc>
          <w:tcPr>
            <w:tcW w:w="1620" w:type="dxa"/>
          </w:tcPr>
          <w:p w14:paraId="439B5453" w14:textId="77777777" w:rsidR="000D3D81" w:rsidRPr="00FF7D65" w:rsidRDefault="000D3D81" w:rsidP="002D61DB">
            <w:pPr>
              <w:rPr>
                <w:sz w:val="20"/>
                <w:szCs w:val="20"/>
              </w:rPr>
            </w:pPr>
            <w:r w:rsidRPr="00FF7D65">
              <w:rPr>
                <w:sz w:val="20"/>
                <w:szCs w:val="20"/>
              </w:rPr>
              <w:t>1 year; 2</w:t>
            </w:r>
            <w:r w:rsidRPr="00FF7D65">
              <w:rPr>
                <w:sz w:val="20"/>
                <w:szCs w:val="20"/>
                <w:vertAlign w:val="superscript"/>
              </w:rPr>
              <w:t>nd</w:t>
            </w:r>
            <w:r w:rsidRPr="00FF7D65">
              <w:rPr>
                <w:sz w:val="20"/>
                <w:szCs w:val="20"/>
              </w:rPr>
              <w:t xml:space="preserve"> year of chair’s term</w:t>
            </w:r>
            <w:r>
              <w:rPr>
                <w:sz w:val="20"/>
                <w:szCs w:val="20"/>
              </w:rPr>
              <w:t xml:space="preserve"> (unclear how that works)</w:t>
            </w:r>
          </w:p>
        </w:tc>
        <w:tc>
          <w:tcPr>
            <w:tcW w:w="5058" w:type="dxa"/>
          </w:tcPr>
          <w:p w14:paraId="38FEDD5A" w14:textId="77777777" w:rsidR="000D3D81" w:rsidRPr="00FF7D65" w:rsidRDefault="000D3D81" w:rsidP="002D61DB">
            <w:pPr>
              <w:rPr>
                <w:sz w:val="20"/>
                <w:szCs w:val="20"/>
              </w:rPr>
            </w:pPr>
            <w:hyperlink r:id="rId9" w:history="1">
              <w:r w:rsidRPr="00FF7D65">
                <w:rPr>
                  <w:rStyle w:val="Hyperlink"/>
                  <w:sz w:val="20"/>
                  <w:szCs w:val="20"/>
                </w:rPr>
                <w:t>http://ncsu.edu/faculty_senate/bylaws/</w:t>
              </w:r>
            </w:hyperlink>
            <w:r w:rsidRPr="00FF7D65">
              <w:rPr>
                <w:sz w:val="20"/>
                <w:szCs w:val="20"/>
              </w:rPr>
              <w:t xml:space="preserve">  The Chair of the Faculty will serve a two-year term. A Chair-Elect will be elected prior to the second year of the Chair's term. The one-year term of the Chair-Elect will serve as a training period for the responsibilities to be assumed.</w:t>
            </w:r>
          </w:p>
        </w:tc>
      </w:tr>
      <w:tr w:rsidR="00BE6167" w:rsidRPr="00FF7D65" w14:paraId="3C6877B7" w14:textId="77777777" w:rsidTr="00F21D92">
        <w:tc>
          <w:tcPr>
            <w:tcW w:w="952" w:type="dxa"/>
          </w:tcPr>
          <w:p w14:paraId="34AB8E42" w14:textId="77777777" w:rsidR="00BB1A7A" w:rsidRPr="00FF7D65" w:rsidRDefault="00BB1A7A">
            <w:pPr>
              <w:rPr>
                <w:sz w:val="20"/>
                <w:szCs w:val="20"/>
              </w:rPr>
            </w:pPr>
            <w:r w:rsidRPr="00FF7D65">
              <w:rPr>
                <w:sz w:val="20"/>
                <w:szCs w:val="20"/>
              </w:rPr>
              <w:t>Virginia Tech</w:t>
            </w:r>
          </w:p>
        </w:tc>
        <w:tc>
          <w:tcPr>
            <w:tcW w:w="1226" w:type="dxa"/>
          </w:tcPr>
          <w:p w14:paraId="347D5A1C" w14:textId="0B6C4D0C" w:rsidR="00BB1A7A" w:rsidRPr="00FF7D65" w:rsidRDefault="00BB1A7A" w:rsidP="00BE6167">
            <w:pPr>
              <w:rPr>
                <w:sz w:val="20"/>
                <w:szCs w:val="20"/>
              </w:rPr>
            </w:pPr>
            <w:r w:rsidRPr="00FF7D65">
              <w:rPr>
                <w:sz w:val="20"/>
                <w:szCs w:val="20"/>
              </w:rPr>
              <w:t>No (past president)</w:t>
            </w:r>
          </w:p>
        </w:tc>
        <w:tc>
          <w:tcPr>
            <w:tcW w:w="1620" w:type="dxa"/>
          </w:tcPr>
          <w:p w14:paraId="47F6BFBC" w14:textId="77777777" w:rsidR="00BB1A7A" w:rsidRPr="00FF7D65" w:rsidRDefault="00885E90">
            <w:pPr>
              <w:rPr>
                <w:sz w:val="20"/>
                <w:szCs w:val="20"/>
              </w:rPr>
            </w:pPr>
            <w:r w:rsidRPr="00FF7D65">
              <w:rPr>
                <w:sz w:val="20"/>
                <w:szCs w:val="20"/>
              </w:rPr>
              <w:t>1 year?</w:t>
            </w:r>
          </w:p>
        </w:tc>
        <w:tc>
          <w:tcPr>
            <w:tcW w:w="5058" w:type="dxa"/>
          </w:tcPr>
          <w:p w14:paraId="602667C9" w14:textId="77777777" w:rsidR="00BB1A7A" w:rsidRPr="00FF7D65" w:rsidRDefault="00BB1A7A">
            <w:pPr>
              <w:rPr>
                <w:sz w:val="20"/>
                <w:szCs w:val="20"/>
              </w:rPr>
            </w:pPr>
            <w:hyperlink r:id="rId10" w:history="1">
              <w:r w:rsidRPr="00FF7D65">
                <w:rPr>
                  <w:rStyle w:val="Hyperlink"/>
                  <w:sz w:val="20"/>
                  <w:szCs w:val="20"/>
                </w:rPr>
                <w:t>http://www.facultysenate.vt.edu/Faculty-Senate-Bylaws/faculty-senate-bylaws.html</w:t>
              </w:r>
            </w:hyperlink>
          </w:p>
        </w:tc>
      </w:tr>
      <w:tr w:rsidR="00BE6167" w:rsidRPr="00FF7D65" w14:paraId="4B4BA097" w14:textId="77777777" w:rsidTr="00F21D92">
        <w:tc>
          <w:tcPr>
            <w:tcW w:w="952" w:type="dxa"/>
          </w:tcPr>
          <w:p w14:paraId="7CEE71A8" w14:textId="29AC0C07" w:rsidR="00885E90" w:rsidRPr="00FF7D65" w:rsidRDefault="00252726">
            <w:pPr>
              <w:rPr>
                <w:sz w:val="20"/>
                <w:szCs w:val="20"/>
              </w:rPr>
            </w:pPr>
            <w:r w:rsidRPr="00FF7D65">
              <w:rPr>
                <w:sz w:val="20"/>
                <w:szCs w:val="20"/>
              </w:rPr>
              <w:t>Alabama</w:t>
            </w:r>
          </w:p>
        </w:tc>
        <w:tc>
          <w:tcPr>
            <w:tcW w:w="1226" w:type="dxa"/>
          </w:tcPr>
          <w:p w14:paraId="628B4313" w14:textId="3C04A536" w:rsidR="00885E90" w:rsidRPr="00FF7D65" w:rsidRDefault="00252726">
            <w:pPr>
              <w:rPr>
                <w:sz w:val="20"/>
                <w:szCs w:val="20"/>
              </w:rPr>
            </w:pPr>
            <w:r w:rsidRPr="00FF7D65">
              <w:rPr>
                <w:sz w:val="20"/>
                <w:szCs w:val="20"/>
              </w:rPr>
              <w:t>Yes, and no vice chair</w:t>
            </w:r>
          </w:p>
        </w:tc>
        <w:tc>
          <w:tcPr>
            <w:tcW w:w="1620" w:type="dxa"/>
          </w:tcPr>
          <w:p w14:paraId="13991249" w14:textId="2F97B14F" w:rsidR="00885E90" w:rsidRPr="00FF7D65" w:rsidRDefault="00252726" w:rsidP="00252726">
            <w:pPr>
              <w:rPr>
                <w:sz w:val="20"/>
                <w:szCs w:val="20"/>
              </w:rPr>
            </w:pPr>
            <w:r w:rsidRPr="00FF7D65">
              <w:rPr>
                <w:sz w:val="20"/>
                <w:szCs w:val="20"/>
              </w:rPr>
              <w:t>3 yrs</w:t>
            </w:r>
          </w:p>
        </w:tc>
        <w:tc>
          <w:tcPr>
            <w:tcW w:w="5058" w:type="dxa"/>
          </w:tcPr>
          <w:p w14:paraId="725F40F3" w14:textId="025C6650" w:rsidR="00885E90" w:rsidRPr="00FF7D65" w:rsidRDefault="00252726">
            <w:pPr>
              <w:rPr>
                <w:sz w:val="20"/>
                <w:szCs w:val="20"/>
              </w:rPr>
            </w:pPr>
            <w:hyperlink r:id="rId11" w:history="1">
              <w:r w:rsidRPr="00FF7D65">
                <w:rPr>
                  <w:rStyle w:val="Hyperlink"/>
                  <w:sz w:val="20"/>
                  <w:szCs w:val="20"/>
                </w:rPr>
                <w:t>www.uab.edu/facultysenate/.../FS_Chair-elect_Appendix_A__job_de</w:t>
              </w:r>
            </w:hyperlink>
            <w:r w:rsidRPr="00FF7D65">
              <w:rPr>
                <w:sz w:val="20"/>
                <w:szCs w:val="20"/>
              </w:rPr>
              <w:t xml:space="preserve">... </w:t>
            </w:r>
          </w:p>
        </w:tc>
      </w:tr>
    </w:tbl>
    <w:p w14:paraId="2F5C9381" w14:textId="77777777" w:rsidR="00BB1A7A" w:rsidRPr="00FF7D65" w:rsidRDefault="00BB1A7A">
      <w:pPr>
        <w:rPr>
          <w:sz w:val="20"/>
          <w:szCs w:val="20"/>
        </w:rPr>
      </w:pPr>
    </w:p>
    <w:p w14:paraId="0D937CC1" w14:textId="77777777" w:rsidR="00BB1A7A" w:rsidRPr="00FF7D65" w:rsidRDefault="00BB1A7A">
      <w:pPr>
        <w:rPr>
          <w:sz w:val="20"/>
          <w:szCs w:val="20"/>
        </w:rPr>
      </w:pPr>
    </w:p>
    <w:p w14:paraId="6E25B720" w14:textId="77777777" w:rsidR="00BB1A7A" w:rsidRPr="00FF7D65" w:rsidRDefault="00BB1A7A">
      <w:pPr>
        <w:rPr>
          <w:sz w:val="20"/>
          <w:szCs w:val="20"/>
        </w:rPr>
      </w:pPr>
    </w:p>
    <w:sectPr w:rsidR="00BB1A7A" w:rsidRPr="00FF7D65" w:rsidSect="008B6C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7A"/>
    <w:rsid w:val="000D3D81"/>
    <w:rsid w:val="001A5FCF"/>
    <w:rsid w:val="00252726"/>
    <w:rsid w:val="00374B52"/>
    <w:rsid w:val="00823DEF"/>
    <w:rsid w:val="00885E90"/>
    <w:rsid w:val="008B6CE7"/>
    <w:rsid w:val="00955C74"/>
    <w:rsid w:val="00BB1A7A"/>
    <w:rsid w:val="00BE6167"/>
    <w:rsid w:val="00C815BE"/>
    <w:rsid w:val="00C83B0E"/>
    <w:rsid w:val="00DE2F43"/>
    <w:rsid w:val="00F21D92"/>
    <w:rsid w:val="00F40138"/>
    <w:rsid w:val="00FC2525"/>
    <w:rsid w:val="00FF7D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B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1A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1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www.csn.edu/pages/916.asp" TargetMode="Externa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hyperlink" Target="http://www.upenn.edu/faculty_senate/rules.html#section13" TargetMode="External"/><Relationship Id="rId2" Type="http://schemas.microsoft.com/office/2007/relationships/stylesWithEffects" Target="stylesWithEffects.xml"/><Relationship Id="rId16" Type="http://schemas.openxmlformats.org/officeDocument/2006/relationships/customXml" Target="../customXml/item3.xml"/><Relationship Id="rId11" Type="http://schemas.openxmlformats.org/officeDocument/2006/relationships/hyperlink" Target="http://www.uab.edu/facultysenate/.../FS_Chair-elect_Appendix_A__job_de" TargetMode="External"/><Relationship Id="rId1" Type="http://schemas.openxmlformats.org/officeDocument/2006/relationships/styles" Target="styles.xml"/><Relationship Id="rId6" Type="http://schemas.openxmlformats.org/officeDocument/2006/relationships/hyperlink" Target="http://www.case.edu/president/facsen/frames/bylaws/officers.htm" TargetMode="External"/><Relationship Id="rId5" Type="http://schemas.openxmlformats.org/officeDocument/2006/relationships/hyperlink" Target="http://www.sfasu.edu/facsenate/docs/constitution.pdf" TargetMode="External"/><Relationship Id="rId15" Type="http://schemas.openxmlformats.org/officeDocument/2006/relationships/customXml" Target="../customXml/item2.xml"/><Relationship Id="rId10" Type="http://schemas.openxmlformats.org/officeDocument/2006/relationships/hyperlink" Target="http://www.facultysenate.vt.edu/Faculty-Senate-Bylaws/faculty-senate-bylaws.html" TargetMode="External"/><Relationship Id="rId4" Type="http://schemas.openxmlformats.org/officeDocument/2006/relationships/webSettings" Target="webSettings.xml"/><Relationship Id="rId9" Type="http://schemas.openxmlformats.org/officeDocument/2006/relationships/hyperlink" Target="http://ncsu.edu/faculty_senate/bylaw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cc65cce-9b22-48ff-bcb6-0642844c1557"/>
    <_Status xmlns="http://schemas.microsoft.com/sharepoint/v3/fields">Draft</_Status>
  </documentManagement>
</p:properties>
</file>

<file path=customXml/itemProps1.xml><?xml version="1.0" encoding="utf-8"?>
<ds:datastoreItem xmlns:ds="http://schemas.openxmlformats.org/officeDocument/2006/customXml" ds:itemID="{0394F2BC-7F40-42FF-8318-EDBD20A55EAF}"/>
</file>

<file path=customXml/itemProps2.xml><?xml version="1.0" encoding="utf-8"?>
<ds:datastoreItem xmlns:ds="http://schemas.openxmlformats.org/officeDocument/2006/customXml" ds:itemID="{3A20889C-344F-429F-BE31-BF12297CB3D5}"/>
</file>

<file path=customXml/itemProps3.xml><?xml version="1.0" encoding="utf-8"?>
<ds:datastoreItem xmlns:ds="http://schemas.openxmlformats.org/officeDocument/2006/customXml" ds:itemID="{BC357D4B-C8B3-4FF7-89AB-52578819C2B2}"/>
</file>

<file path=docProps/app.xml><?xml version="1.0" encoding="utf-8"?>
<Properties xmlns="http://schemas.openxmlformats.org/officeDocument/2006/extended-properties" xmlns:vt="http://schemas.openxmlformats.org/officeDocument/2006/docPropsVTypes">
  <Template>Normal.dotm</Template>
  <TotalTime>10</TotalTime>
  <Pages>1</Pages>
  <Words>289</Words>
  <Characters>1651</Characters>
  <Application>Microsoft Macintosh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Waters-Tormey</dc:creator>
  <cp:keywords/>
  <dc:description/>
  <cp:lastModifiedBy>Cheryl Waters-Tormey</cp:lastModifiedBy>
  <cp:revision>9</cp:revision>
  <dcterms:created xsi:type="dcterms:W3CDTF">2012-10-23T12:29:00Z</dcterms:created>
  <dcterms:modified xsi:type="dcterms:W3CDTF">2012-10-23T12:53:00Z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