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71" w:rsidRPr="00B50E1F" w:rsidRDefault="00291F71" w:rsidP="00291F71">
      <w:pPr>
        <w:spacing w:after="0" w:line="240" w:lineRule="auto"/>
        <w:rPr>
          <w:rFonts w:ascii="Times New Roman" w:hAnsi="Times New Roman" w:cs="Times New Roman"/>
          <w:u w:val="single"/>
        </w:rPr>
      </w:pPr>
    </w:p>
    <w:p w:rsidR="00291F71" w:rsidRPr="00B50E1F" w:rsidRDefault="00BE1B5F" w:rsidP="00291F71">
      <w:pPr>
        <w:spacing w:after="0" w:line="240" w:lineRule="auto"/>
        <w:jc w:val="center"/>
        <w:rPr>
          <w:rFonts w:ascii="Times New Roman" w:hAnsi="Times New Roman" w:cs="Times New Roman"/>
          <w:b/>
        </w:rPr>
      </w:pPr>
      <w:r>
        <w:rPr>
          <w:rFonts w:ascii="Times New Roman" w:hAnsi="Times New Roman" w:cs="Times New Roman"/>
          <w:b/>
        </w:rPr>
        <w:t>APR 22: Articulation Agreement Process</w:t>
      </w:r>
    </w:p>
    <w:p w:rsidR="00291F71" w:rsidRPr="00B50E1F" w:rsidRDefault="00954C64" w:rsidP="00291F71">
      <w:pPr>
        <w:spacing w:after="0" w:line="240" w:lineRule="auto"/>
        <w:jc w:val="center"/>
        <w:rPr>
          <w:rFonts w:ascii="Times New Roman" w:hAnsi="Times New Roman" w:cs="Times New Roman"/>
          <w:b/>
        </w:rPr>
      </w:pPr>
      <w:r>
        <w:rPr>
          <w:rFonts w:ascii="Times New Roman" w:hAnsi="Times New Roman" w:cs="Times New Roman"/>
          <w:b/>
        </w:rPr>
        <w:t>w</w:t>
      </w:r>
      <w:r w:rsidR="006C66DD" w:rsidRPr="00B50E1F">
        <w:rPr>
          <w:rFonts w:ascii="Times New Roman" w:hAnsi="Times New Roman" w:cs="Times New Roman"/>
          <w:b/>
        </w:rPr>
        <w:t>ith</w:t>
      </w:r>
      <w:r w:rsidR="00291F71" w:rsidRPr="00B50E1F">
        <w:rPr>
          <w:rFonts w:ascii="Times New Roman" w:hAnsi="Times New Roman" w:cs="Times New Roman"/>
          <w:b/>
        </w:rPr>
        <w:t xml:space="preserve"> Other Institutions</w:t>
      </w:r>
      <w:r w:rsidR="00711771" w:rsidRPr="00B50E1F">
        <w:rPr>
          <w:rFonts w:ascii="Times New Roman" w:hAnsi="Times New Roman" w:cs="Times New Roman"/>
          <w:b/>
        </w:rPr>
        <w:t>/Academic Entities</w:t>
      </w:r>
    </w:p>
    <w:p w:rsidR="00E20C5B" w:rsidRDefault="00BE1B5F" w:rsidP="00E20C5B">
      <w:pPr>
        <w:spacing w:after="0" w:line="240" w:lineRule="auto"/>
        <w:jc w:val="center"/>
        <w:rPr>
          <w:rFonts w:ascii="Times New Roman" w:hAnsi="Times New Roman" w:cs="Times New Roman"/>
          <w:b/>
        </w:rPr>
      </w:pPr>
      <w:r w:rsidRPr="00B50E1F">
        <w:rPr>
          <w:rFonts w:ascii="Times New Roman" w:hAnsi="Times New Roman" w:cs="Times New Roman"/>
          <w:b/>
        </w:rPr>
        <w:t>Western Carolina University</w:t>
      </w:r>
    </w:p>
    <w:p w:rsidR="00E80231" w:rsidRDefault="00E80231" w:rsidP="00E20C5B">
      <w:pPr>
        <w:spacing w:after="0" w:line="240" w:lineRule="auto"/>
        <w:jc w:val="center"/>
        <w:rPr>
          <w:rFonts w:ascii="Times New Roman" w:hAnsi="Times New Roman" w:cs="Times New Roman"/>
          <w:b/>
        </w:rPr>
      </w:pPr>
    </w:p>
    <w:p w:rsidR="00BE1B5F" w:rsidRPr="00B50E1F" w:rsidRDefault="00954C64" w:rsidP="00E20C5B">
      <w:pPr>
        <w:spacing w:after="0" w:line="240" w:lineRule="auto"/>
        <w:jc w:val="center"/>
        <w:rPr>
          <w:rFonts w:ascii="Times New Roman" w:hAnsi="Times New Roman" w:cs="Times New Roman"/>
          <w:b/>
        </w:rPr>
      </w:pPr>
      <w:r>
        <w:rPr>
          <w:rFonts w:ascii="Times New Roman" w:hAnsi="Times New Roman" w:cs="Times New Roman"/>
          <w:b/>
        </w:rPr>
        <w:t xml:space="preserve">January </w:t>
      </w:r>
      <w:r w:rsidR="001A05CF">
        <w:rPr>
          <w:rFonts w:ascii="Times New Roman" w:hAnsi="Times New Roman" w:cs="Times New Roman"/>
          <w:b/>
        </w:rPr>
        <w:t>9</w:t>
      </w:r>
      <w:r w:rsidR="00005A94">
        <w:rPr>
          <w:rFonts w:ascii="Times New Roman" w:hAnsi="Times New Roman" w:cs="Times New Roman"/>
          <w:b/>
        </w:rPr>
        <w:t>, 201</w:t>
      </w:r>
      <w:r>
        <w:rPr>
          <w:rFonts w:ascii="Times New Roman" w:hAnsi="Times New Roman" w:cs="Times New Roman"/>
          <w:b/>
        </w:rPr>
        <w:t>3</w:t>
      </w:r>
    </w:p>
    <w:p w:rsidR="00711771" w:rsidRDefault="00711771" w:rsidP="002F51B0">
      <w:pPr>
        <w:spacing w:after="0" w:line="240" w:lineRule="auto"/>
        <w:jc w:val="center"/>
        <w:rPr>
          <w:rFonts w:ascii="Times New Roman" w:hAnsi="Times New Roman" w:cs="Times New Roman"/>
          <w:b/>
        </w:rPr>
      </w:pPr>
    </w:p>
    <w:p w:rsidR="00E80231" w:rsidRDefault="00E80231" w:rsidP="002F51B0">
      <w:pPr>
        <w:spacing w:after="0" w:line="240" w:lineRule="auto"/>
        <w:jc w:val="center"/>
        <w:rPr>
          <w:rFonts w:ascii="Times New Roman" w:hAnsi="Times New Roman" w:cs="Times New Roman"/>
          <w:b/>
        </w:rPr>
      </w:pPr>
    </w:p>
    <w:p w:rsidR="00E80231" w:rsidRPr="00E80231" w:rsidRDefault="00E80231" w:rsidP="00E80231">
      <w:pPr>
        <w:spacing w:after="0" w:line="240" w:lineRule="auto"/>
        <w:rPr>
          <w:rFonts w:ascii="Times New Roman" w:hAnsi="Times New Roman" w:cs="Times New Roman"/>
        </w:rPr>
      </w:pPr>
      <w:r w:rsidRPr="00E80231">
        <w:rPr>
          <w:rFonts w:ascii="Times New Roman" w:hAnsi="Times New Roman" w:cs="Times New Roman"/>
        </w:rPr>
        <w:t xml:space="preserve">Articulation Agreements are officially approved guides that outline how coursework and program requirements, for example general education, transfer between specific institutions. They are designed to foster smooth transitions for students who change institutions before completing a degree program. Articulation agreements may be developed between WCU and community colleges and public or private other four year colleges. All colleges or universities that maintain articulation agreements with WCU must be regionally accredited. The Comprehensive Articulation Agreement established at the University of North Carolina system level governs the specific transfer of courses/programs between the North Carolina Community Colleges and constituent institutions of the University of North Carolina. </w:t>
      </w:r>
    </w:p>
    <w:p w:rsidR="00E80231" w:rsidRDefault="00E80231" w:rsidP="00E80231">
      <w:pPr>
        <w:spacing w:after="0" w:line="240" w:lineRule="auto"/>
        <w:rPr>
          <w:rFonts w:ascii="Times New Roman" w:hAnsi="Times New Roman" w:cs="Times New Roman"/>
          <w:b/>
        </w:rPr>
      </w:pPr>
    </w:p>
    <w:p w:rsidR="00E80231" w:rsidRPr="00B50E1F" w:rsidRDefault="00E80231" w:rsidP="002F51B0">
      <w:pPr>
        <w:spacing w:after="0" w:line="240" w:lineRule="auto"/>
        <w:jc w:val="center"/>
        <w:rPr>
          <w:rFonts w:ascii="Times New Roman" w:hAnsi="Times New Roman" w:cs="Times New Roman"/>
          <w:b/>
        </w:rPr>
      </w:pPr>
    </w:p>
    <w:p w:rsidR="002D69FF" w:rsidRPr="005747A9" w:rsidRDefault="009E7B9D">
      <w:pPr>
        <w:spacing w:after="0" w:line="240" w:lineRule="auto"/>
        <w:ind w:left="270" w:hanging="270"/>
        <w:rPr>
          <w:rFonts w:ascii="Times New Roman" w:hAnsi="Times New Roman" w:cs="Times New Roman"/>
          <w:b/>
        </w:rPr>
      </w:pPr>
      <w:r w:rsidRPr="005747A9">
        <w:rPr>
          <w:rFonts w:ascii="Times New Roman" w:hAnsi="Times New Roman" w:cs="Times New Roman"/>
          <w:b/>
          <w:u w:val="single"/>
        </w:rPr>
        <w:t>Recommendations for establishing an Articulation Agreement</w:t>
      </w: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A</w:t>
      </w:r>
      <w:r w:rsidR="00BE1B5F">
        <w:rPr>
          <w:rFonts w:ascii="Times New Roman" w:hAnsi="Times New Roman" w:cs="Times New Roman"/>
        </w:rPr>
        <w:t>. The program needs to be completed in 8 semesters if possible (including all coursework at all partner institutions).</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B</w:t>
      </w:r>
      <w:r w:rsidR="00BE1B5F">
        <w:rPr>
          <w:rFonts w:ascii="Times New Roman" w:hAnsi="Times New Roman" w:cs="Times New Roman"/>
        </w:rPr>
        <w:t>. If a partner institution is a community college</w:t>
      </w:r>
      <w:r w:rsidR="00005A94">
        <w:rPr>
          <w:rFonts w:ascii="Times New Roman" w:hAnsi="Times New Roman" w:cs="Times New Roman"/>
        </w:rPr>
        <w:t>,</w:t>
      </w:r>
      <w:r w:rsidR="00BE1B5F">
        <w:rPr>
          <w:rFonts w:ascii="Times New Roman" w:hAnsi="Times New Roman" w:cs="Times New Roman"/>
        </w:rPr>
        <w:t xml:space="preserve"> it is better to recommend that students complete the General Education Core so that Liberal Studies </w:t>
      </w:r>
      <w:r w:rsidR="001A05CF">
        <w:rPr>
          <w:rFonts w:ascii="Times New Roman" w:hAnsi="Times New Roman" w:cs="Times New Roman"/>
        </w:rPr>
        <w:t>requirements are</w:t>
      </w:r>
      <w:r w:rsidR="00BE1B5F">
        <w:rPr>
          <w:rFonts w:ascii="Times New Roman" w:hAnsi="Times New Roman" w:cs="Times New Roman"/>
        </w:rPr>
        <w:t xml:space="preserve"> waived at WCU.  If students are seeking the AAS degree they should be advised to use electives to complete as much of the </w:t>
      </w:r>
      <w:r w:rsidR="00E80231">
        <w:rPr>
          <w:rFonts w:ascii="Times New Roman" w:hAnsi="Times New Roman" w:cs="Times New Roman"/>
        </w:rPr>
        <w:t xml:space="preserve">Liberal Studies </w:t>
      </w:r>
      <w:r w:rsidR="00BE1B5F">
        <w:rPr>
          <w:rFonts w:ascii="Times New Roman" w:hAnsi="Times New Roman" w:cs="Times New Roman"/>
        </w:rPr>
        <w:t>Core as possible.</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C</w:t>
      </w:r>
      <w:r w:rsidR="00BE1B5F">
        <w:rPr>
          <w:rFonts w:ascii="Times New Roman" w:hAnsi="Times New Roman" w:cs="Times New Roman"/>
        </w:rPr>
        <w:t>. 50% of the coursework for the degree must be at the junior/senior (300/400) level.</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D</w:t>
      </w:r>
      <w:r w:rsidR="00BE1B5F">
        <w:rPr>
          <w:rFonts w:ascii="Times New Roman" w:hAnsi="Times New Roman" w:cs="Times New Roman"/>
        </w:rPr>
        <w:t>. At least 25% of the coursework for the bachelor’s degree must be taken through WCU</w:t>
      </w:r>
      <w:r w:rsidR="000345C5">
        <w:rPr>
          <w:rFonts w:ascii="Times New Roman" w:hAnsi="Times New Roman" w:cs="Times New Roman"/>
        </w:rPr>
        <w:t>.</w:t>
      </w:r>
    </w:p>
    <w:p w:rsidR="002D69FF" w:rsidRDefault="002D69FF">
      <w:pPr>
        <w:spacing w:after="0" w:line="240" w:lineRule="auto"/>
        <w:ind w:left="270" w:hanging="270"/>
        <w:rPr>
          <w:rFonts w:ascii="Times New Roman" w:hAnsi="Times New Roman" w:cs="Times New Roman"/>
        </w:rPr>
      </w:pPr>
    </w:p>
    <w:p w:rsidR="002D69FF" w:rsidRDefault="00E20C5B">
      <w:pPr>
        <w:spacing w:after="0" w:line="240" w:lineRule="auto"/>
        <w:ind w:left="270" w:hanging="270"/>
        <w:rPr>
          <w:rFonts w:ascii="Times New Roman" w:hAnsi="Times New Roman" w:cs="Times New Roman"/>
        </w:rPr>
      </w:pPr>
      <w:r>
        <w:rPr>
          <w:rFonts w:ascii="Times New Roman" w:hAnsi="Times New Roman" w:cs="Times New Roman"/>
        </w:rPr>
        <w:t>E</w:t>
      </w:r>
      <w:r w:rsidR="00BE1B5F">
        <w:rPr>
          <w:rFonts w:ascii="Times New Roman" w:hAnsi="Times New Roman" w:cs="Times New Roman"/>
        </w:rPr>
        <w:t>. Academic programs are responsible for explicitly informing students of other academic regulations needed for each specific program (</w:t>
      </w:r>
      <w:r w:rsidR="00E80231">
        <w:rPr>
          <w:rFonts w:ascii="Times New Roman" w:hAnsi="Times New Roman" w:cs="Times New Roman"/>
        </w:rPr>
        <w:t>as specified</w:t>
      </w:r>
      <w:r w:rsidR="00BE1B5F">
        <w:rPr>
          <w:rFonts w:ascii="Times New Roman" w:hAnsi="Times New Roman" w:cs="Times New Roman"/>
        </w:rPr>
        <w:t xml:space="preserve"> in the articulation agreement).</w:t>
      </w:r>
    </w:p>
    <w:p w:rsidR="00BE1B5F" w:rsidRDefault="00BE1B5F" w:rsidP="00291F71">
      <w:pPr>
        <w:spacing w:after="0" w:line="240" w:lineRule="auto"/>
        <w:rPr>
          <w:rFonts w:ascii="Times New Roman" w:hAnsi="Times New Roman" w:cs="Times New Roman"/>
        </w:rPr>
      </w:pPr>
    </w:p>
    <w:p w:rsidR="00BE1B5F" w:rsidRPr="00D942B4" w:rsidRDefault="00104244" w:rsidP="00291F71">
      <w:pPr>
        <w:spacing w:after="0" w:line="240" w:lineRule="auto"/>
        <w:rPr>
          <w:rFonts w:ascii="Times New Roman" w:hAnsi="Times New Roman" w:cs="Times New Roman"/>
          <w:b/>
          <w:u w:val="single"/>
        </w:rPr>
      </w:pPr>
      <w:r w:rsidRPr="00104244">
        <w:rPr>
          <w:rFonts w:ascii="Times New Roman" w:hAnsi="Times New Roman" w:cs="Times New Roman"/>
          <w:b/>
          <w:u w:val="single"/>
        </w:rPr>
        <w:t>Process for Developing a new Articulation Agreement</w:t>
      </w:r>
    </w:p>
    <w:p w:rsidR="00291F71" w:rsidRPr="00B50E1F" w:rsidRDefault="00291F71" w:rsidP="00291F71">
      <w:pPr>
        <w:spacing w:after="0" w:line="240" w:lineRule="auto"/>
        <w:rPr>
          <w:rFonts w:ascii="Times New Roman" w:hAnsi="Times New Roman" w:cs="Times New Roman"/>
        </w:rPr>
      </w:pPr>
      <w:r w:rsidRPr="00B50E1F">
        <w:rPr>
          <w:rFonts w:ascii="Times New Roman" w:hAnsi="Times New Roman" w:cs="Times New Roman"/>
        </w:rPr>
        <w:t>Step 1.</w:t>
      </w:r>
      <w:r w:rsidR="00954C64">
        <w:rPr>
          <w:rFonts w:ascii="Times New Roman" w:hAnsi="Times New Roman" w:cs="Times New Roman"/>
        </w:rPr>
        <w:t xml:space="preserve"> </w:t>
      </w:r>
      <w:r w:rsidR="00005A94">
        <w:rPr>
          <w:rFonts w:ascii="Times New Roman" w:hAnsi="Times New Roman" w:cs="Times New Roman"/>
        </w:rPr>
        <w:t>Departments</w:t>
      </w:r>
      <w:r w:rsidR="006C66DD">
        <w:rPr>
          <w:rFonts w:ascii="Times New Roman" w:hAnsi="Times New Roman" w:cs="Times New Roman"/>
        </w:rPr>
        <w:t xml:space="preserve"> </w:t>
      </w:r>
      <w:r w:rsidRPr="00B50E1F">
        <w:rPr>
          <w:rFonts w:ascii="Times New Roman" w:hAnsi="Times New Roman" w:cs="Times New Roman"/>
        </w:rPr>
        <w:t>decide on intent to establish an articulation agreement with another institution</w:t>
      </w:r>
      <w:r w:rsidR="00711771" w:rsidRPr="00B50E1F">
        <w:rPr>
          <w:rFonts w:ascii="Times New Roman" w:hAnsi="Times New Roman" w:cs="Times New Roman"/>
        </w:rPr>
        <w:t>/entity</w:t>
      </w:r>
      <w:r w:rsidRPr="00B50E1F">
        <w:rPr>
          <w:rFonts w:ascii="Times New Roman" w:hAnsi="Times New Roman" w:cs="Times New Roman"/>
        </w:rPr>
        <w:t>.</w:t>
      </w:r>
      <w:r w:rsidR="00EA01D0" w:rsidRPr="00B50E1F">
        <w:rPr>
          <w:rFonts w:ascii="Times New Roman" w:hAnsi="Times New Roman" w:cs="Times New Roman"/>
        </w:rPr>
        <w:t xml:space="preserve"> A </w:t>
      </w:r>
      <w:r w:rsidR="00005A94">
        <w:rPr>
          <w:rFonts w:ascii="Times New Roman" w:hAnsi="Times New Roman" w:cs="Times New Roman"/>
        </w:rPr>
        <w:t xml:space="preserve">faculty </w:t>
      </w:r>
      <w:r w:rsidR="00EA01D0" w:rsidRPr="00B50E1F">
        <w:rPr>
          <w:rFonts w:ascii="Times New Roman" w:hAnsi="Times New Roman" w:cs="Times New Roman"/>
        </w:rPr>
        <w:t>conta</w:t>
      </w:r>
      <w:r w:rsidR="00E20C5B">
        <w:rPr>
          <w:rFonts w:ascii="Times New Roman" w:hAnsi="Times New Roman" w:cs="Times New Roman"/>
        </w:rPr>
        <w:t>ct person is identified for the respective</w:t>
      </w:r>
      <w:r w:rsidR="00EA01D0" w:rsidRPr="00B50E1F">
        <w:rPr>
          <w:rFonts w:ascii="Times New Roman" w:hAnsi="Times New Roman" w:cs="Times New Roman"/>
        </w:rPr>
        <w:t xml:space="preserve"> institution</w:t>
      </w:r>
      <w:r w:rsidR="00E20C5B">
        <w:rPr>
          <w:rFonts w:ascii="Times New Roman" w:hAnsi="Times New Roman" w:cs="Times New Roman"/>
        </w:rPr>
        <w:t>s</w:t>
      </w:r>
      <w:r w:rsidR="00EA01D0" w:rsidRPr="00B50E1F">
        <w:rPr>
          <w:rFonts w:ascii="Times New Roman" w:hAnsi="Times New Roman" w:cs="Times New Roman"/>
        </w:rPr>
        <w:t>.</w:t>
      </w:r>
    </w:p>
    <w:p w:rsidR="00291F71" w:rsidRPr="00B50E1F" w:rsidRDefault="00291F71" w:rsidP="00291F71">
      <w:pPr>
        <w:spacing w:after="0" w:line="240" w:lineRule="auto"/>
        <w:rPr>
          <w:rFonts w:ascii="Times New Roman" w:hAnsi="Times New Roman" w:cs="Times New Roman"/>
        </w:rPr>
      </w:pPr>
    </w:p>
    <w:p w:rsidR="00954C64" w:rsidRDefault="00291F71" w:rsidP="00956023">
      <w:pPr>
        <w:spacing w:after="0" w:line="240" w:lineRule="auto"/>
        <w:rPr>
          <w:rFonts w:ascii="Times New Roman" w:hAnsi="Times New Roman" w:cs="Times New Roman"/>
        </w:rPr>
      </w:pPr>
      <w:r w:rsidRPr="00B50E1F">
        <w:rPr>
          <w:rFonts w:ascii="Times New Roman" w:hAnsi="Times New Roman" w:cs="Times New Roman"/>
        </w:rPr>
        <w:t>Step 2. Faculty and department head, after consultation with interested institution</w:t>
      </w:r>
      <w:r w:rsidR="00711771" w:rsidRPr="00B50E1F">
        <w:rPr>
          <w:rFonts w:ascii="Times New Roman" w:hAnsi="Times New Roman" w:cs="Times New Roman"/>
        </w:rPr>
        <w:t>/entity</w:t>
      </w:r>
      <w:r w:rsidRPr="00B50E1F">
        <w:rPr>
          <w:rFonts w:ascii="Times New Roman" w:hAnsi="Times New Roman" w:cs="Times New Roman"/>
        </w:rPr>
        <w:t xml:space="preserve"> representatives, present </w:t>
      </w:r>
      <w:r w:rsidR="006C66DD" w:rsidRPr="00B50E1F">
        <w:rPr>
          <w:rFonts w:ascii="Times New Roman" w:hAnsi="Times New Roman" w:cs="Times New Roman"/>
        </w:rPr>
        <w:t>Intent</w:t>
      </w:r>
      <w:r w:rsidR="00EA01D0" w:rsidRPr="00B50E1F">
        <w:rPr>
          <w:rFonts w:ascii="Times New Roman" w:hAnsi="Times New Roman" w:cs="Times New Roman"/>
        </w:rPr>
        <w:t xml:space="preserve"> to Plan an A</w:t>
      </w:r>
      <w:r w:rsidR="00711771" w:rsidRPr="00B50E1F">
        <w:rPr>
          <w:rFonts w:ascii="Times New Roman" w:hAnsi="Times New Roman" w:cs="Times New Roman"/>
        </w:rPr>
        <w:t xml:space="preserve">rticulation </w:t>
      </w:r>
      <w:r w:rsidR="008140E6" w:rsidRPr="00B50E1F">
        <w:rPr>
          <w:rFonts w:ascii="Times New Roman" w:hAnsi="Times New Roman" w:cs="Times New Roman"/>
        </w:rPr>
        <w:t>Agreement (Appendix A)</w:t>
      </w:r>
      <w:r w:rsidRPr="00B50E1F">
        <w:rPr>
          <w:rFonts w:ascii="Times New Roman" w:hAnsi="Times New Roman" w:cs="Times New Roman"/>
        </w:rPr>
        <w:t xml:space="preserve"> to respective WCU dean(s).</w:t>
      </w:r>
      <w:r w:rsidR="00EA01D0" w:rsidRPr="00B50E1F">
        <w:rPr>
          <w:rFonts w:ascii="Times New Roman" w:hAnsi="Times New Roman" w:cs="Times New Roman"/>
        </w:rPr>
        <w:t xml:space="preserve"> The partner </w:t>
      </w:r>
      <w:r w:rsidR="00956023">
        <w:rPr>
          <w:rFonts w:ascii="Times New Roman" w:hAnsi="Times New Roman" w:cs="Times New Roman"/>
        </w:rPr>
        <w:t>i</w:t>
      </w:r>
      <w:r w:rsidR="00EA01D0" w:rsidRPr="00B50E1F">
        <w:rPr>
          <w:rFonts w:ascii="Times New Roman" w:hAnsi="Times New Roman" w:cs="Times New Roman"/>
        </w:rPr>
        <w:t xml:space="preserve">nstitution(s) </w:t>
      </w:r>
      <w:r w:rsidR="00E20C5B">
        <w:rPr>
          <w:rFonts w:ascii="Times New Roman" w:hAnsi="Times New Roman" w:cs="Times New Roman"/>
        </w:rPr>
        <w:t>submit the</w:t>
      </w:r>
      <w:r w:rsidR="00EA01D0" w:rsidRPr="00B50E1F">
        <w:rPr>
          <w:rFonts w:ascii="Times New Roman" w:hAnsi="Times New Roman" w:cs="Times New Roman"/>
        </w:rPr>
        <w:t xml:space="preserve"> Intent to Plan to respective campus administration as appropriate.</w:t>
      </w:r>
    </w:p>
    <w:p w:rsidR="00291F71" w:rsidRPr="00B50E1F" w:rsidRDefault="00291F71" w:rsidP="00291F71">
      <w:pPr>
        <w:spacing w:after="0" w:line="240" w:lineRule="auto"/>
        <w:rPr>
          <w:rFonts w:ascii="Times New Roman" w:hAnsi="Times New Roman" w:cs="Times New Roman"/>
        </w:rPr>
      </w:pPr>
    </w:p>
    <w:p w:rsidR="00291F71" w:rsidRPr="00B50E1F" w:rsidRDefault="00291F71" w:rsidP="00291F71">
      <w:pPr>
        <w:spacing w:after="0" w:line="240" w:lineRule="auto"/>
        <w:rPr>
          <w:rFonts w:ascii="Times New Roman" w:hAnsi="Times New Roman" w:cs="Times New Roman"/>
        </w:rPr>
      </w:pPr>
      <w:r w:rsidRPr="00B50E1F">
        <w:rPr>
          <w:rFonts w:ascii="Times New Roman" w:hAnsi="Times New Roman" w:cs="Times New Roman"/>
        </w:rPr>
        <w:t>Step 3. Dean(s)</w:t>
      </w:r>
      <w:r w:rsidR="00EA01D0" w:rsidRPr="00B50E1F">
        <w:rPr>
          <w:rFonts w:ascii="Times New Roman" w:hAnsi="Times New Roman" w:cs="Times New Roman"/>
        </w:rPr>
        <w:t>/Administrator(s) of all institutional partners</w:t>
      </w:r>
      <w:r w:rsidR="007C66FD">
        <w:rPr>
          <w:rFonts w:ascii="Times New Roman" w:hAnsi="Times New Roman" w:cs="Times New Roman"/>
        </w:rPr>
        <w:t xml:space="preserve"> </w:t>
      </w:r>
      <w:r w:rsidR="00E20C5B">
        <w:rPr>
          <w:rFonts w:ascii="Times New Roman" w:hAnsi="Times New Roman" w:cs="Times New Roman"/>
        </w:rPr>
        <w:t>forward</w:t>
      </w:r>
      <w:r w:rsidR="00EA01D0" w:rsidRPr="00B50E1F">
        <w:rPr>
          <w:rFonts w:ascii="Times New Roman" w:hAnsi="Times New Roman" w:cs="Times New Roman"/>
        </w:rPr>
        <w:t xml:space="preserve"> Intent to Plan an</w:t>
      </w:r>
      <w:r w:rsidR="007C66FD">
        <w:rPr>
          <w:rFonts w:ascii="Times New Roman" w:hAnsi="Times New Roman" w:cs="Times New Roman"/>
        </w:rPr>
        <w:t>d</w:t>
      </w:r>
      <w:r w:rsidR="00EA01D0" w:rsidRPr="00B50E1F">
        <w:rPr>
          <w:rFonts w:ascii="Times New Roman" w:hAnsi="Times New Roman" w:cs="Times New Roman"/>
        </w:rPr>
        <w:t xml:space="preserve"> Articulation </w:t>
      </w:r>
      <w:r w:rsidR="008140E6" w:rsidRPr="00B50E1F">
        <w:rPr>
          <w:rFonts w:ascii="Times New Roman" w:hAnsi="Times New Roman" w:cs="Times New Roman"/>
        </w:rPr>
        <w:t xml:space="preserve">Agreement </w:t>
      </w:r>
      <w:r w:rsidR="00EA01D0" w:rsidRPr="00B50E1F">
        <w:rPr>
          <w:rFonts w:ascii="Times New Roman" w:hAnsi="Times New Roman" w:cs="Times New Roman"/>
        </w:rPr>
        <w:t xml:space="preserve">to </w:t>
      </w:r>
      <w:r w:rsidR="00E432A1">
        <w:rPr>
          <w:rFonts w:ascii="Times New Roman" w:hAnsi="Times New Roman" w:cs="Times New Roman"/>
        </w:rPr>
        <w:t>appropriate administrators for approval to move forward.  At WCU</w:t>
      </w:r>
      <w:r w:rsidR="00005A94">
        <w:rPr>
          <w:rFonts w:ascii="Times New Roman" w:hAnsi="Times New Roman" w:cs="Times New Roman"/>
        </w:rPr>
        <w:t>,</w:t>
      </w:r>
      <w:r w:rsidR="00E432A1">
        <w:rPr>
          <w:rFonts w:ascii="Times New Roman" w:hAnsi="Times New Roman" w:cs="Times New Roman"/>
        </w:rPr>
        <w:t xml:space="preserve"> the Dean of the WCU contact person submits the Intent to Plan to the </w:t>
      </w:r>
      <w:r w:rsidR="00005A94">
        <w:rPr>
          <w:rFonts w:ascii="Times New Roman" w:hAnsi="Times New Roman" w:cs="Times New Roman"/>
        </w:rPr>
        <w:t>Associate Provost</w:t>
      </w:r>
      <w:r w:rsidR="00E432A1">
        <w:rPr>
          <w:rFonts w:ascii="Times New Roman" w:hAnsi="Times New Roman" w:cs="Times New Roman"/>
        </w:rPr>
        <w:t xml:space="preserve"> for review of available resources and other relevant issues. (Appendix A: Intent to Plan)</w:t>
      </w:r>
    </w:p>
    <w:p w:rsidR="00291F71" w:rsidRPr="00B50E1F" w:rsidRDefault="00291F71" w:rsidP="00291F71">
      <w:pPr>
        <w:spacing w:after="0" w:line="240" w:lineRule="auto"/>
        <w:rPr>
          <w:rFonts w:ascii="Times New Roman" w:hAnsi="Times New Roman" w:cs="Times New Roman"/>
        </w:rPr>
      </w:pPr>
    </w:p>
    <w:p w:rsidR="002827B3" w:rsidRDefault="00291F71">
      <w:pPr>
        <w:spacing w:after="0" w:line="240" w:lineRule="auto"/>
        <w:rPr>
          <w:rFonts w:ascii="Times New Roman" w:hAnsi="Times New Roman" w:cs="Times New Roman"/>
        </w:rPr>
      </w:pPr>
      <w:proofErr w:type="gramStart"/>
      <w:r w:rsidRPr="00B50E1F">
        <w:rPr>
          <w:rFonts w:ascii="Times New Roman" w:hAnsi="Times New Roman" w:cs="Times New Roman"/>
        </w:rPr>
        <w:t xml:space="preserve">Step </w:t>
      </w:r>
      <w:r w:rsidR="00E432A1">
        <w:rPr>
          <w:rFonts w:ascii="Times New Roman" w:hAnsi="Times New Roman" w:cs="Times New Roman"/>
        </w:rPr>
        <w:t>4</w:t>
      </w:r>
      <w:r w:rsidRPr="00B50E1F">
        <w:rPr>
          <w:rFonts w:ascii="Times New Roman" w:hAnsi="Times New Roman" w:cs="Times New Roman"/>
        </w:rPr>
        <w:t>.</w:t>
      </w:r>
      <w:proofErr w:type="gramEnd"/>
      <w:r w:rsidR="00005A94">
        <w:rPr>
          <w:rFonts w:ascii="Times New Roman" w:hAnsi="Times New Roman" w:cs="Times New Roman"/>
        </w:rPr>
        <w:t xml:space="preserve">  The Associate Provost will decide whether to approve the request</w:t>
      </w:r>
      <w:r w:rsidR="0046784E">
        <w:rPr>
          <w:rFonts w:ascii="Times New Roman" w:hAnsi="Times New Roman" w:cs="Times New Roman"/>
        </w:rPr>
        <w:t xml:space="preserve"> and will</w:t>
      </w:r>
      <w:r w:rsidR="00005A94">
        <w:rPr>
          <w:rFonts w:ascii="Times New Roman" w:hAnsi="Times New Roman" w:cs="Times New Roman"/>
        </w:rPr>
        <w:t xml:space="preserve"> seek the endorsement of the Council of Deans for plans that </w:t>
      </w:r>
      <w:r w:rsidR="00D14F56">
        <w:rPr>
          <w:rFonts w:ascii="Times New Roman" w:hAnsi="Times New Roman" w:cs="Times New Roman"/>
        </w:rPr>
        <w:t xml:space="preserve">may have significant implications for institutional resources or other relevant issues.The respective Dean will be notified of the decision.  If the Intent to Plan is </w:t>
      </w:r>
      <w:r w:rsidR="00D14F56">
        <w:rPr>
          <w:rFonts w:ascii="Times New Roman" w:hAnsi="Times New Roman" w:cs="Times New Roman"/>
        </w:rPr>
        <w:lastRenderedPageBreak/>
        <w:t xml:space="preserve">approved, the Dean will notify the </w:t>
      </w:r>
      <w:r w:rsidR="00E20C5B">
        <w:rPr>
          <w:rFonts w:ascii="Times New Roman" w:hAnsi="Times New Roman" w:cs="Times New Roman"/>
        </w:rPr>
        <w:t>contact p</w:t>
      </w:r>
      <w:r w:rsidR="00EA01D0" w:rsidRPr="00B50E1F">
        <w:rPr>
          <w:rFonts w:ascii="Times New Roman" w:hAnsi="Times New Roman" w:cs="Times New Roman"/>
        </w:rPr>
        <w:t>erson</w:t>
      </w:r>
      <w:r w:rsidRPr="00B50E1F">
        <w:rPr>
          <w:rFonts w:ascii="Times New Roman" w:hAnsi="Times New Roman" w:cs="Times New Roman"/>
        </w:rPr>
        <w:t xml:space="preserve"> from WCU </w:t>
      </w:r>
      <w:r w:rsidR="008140E6" w:rsidRPr="00B50E1F">
        <w:rPr>
          <w:rFonts w:ascii="Times New Roman" w:hAnsi="Times New Roman" w:cs="Times New Roman"/>
        </w:rPr>
        <w:t>to</w:t>
      </w:r>
      <w:r w:rsidRPr="00B50E1F">
        <w:rPr>
          <w:rFonts w:ascii="Times New Roman" w:hAnsi="Times New Roman" w:cs="Times New Roman"/>
        </w:rPr>
        <w:t xml:space="preserve"> create a</w:t>
      </w:r>
      <w:r w:rsidR="00EA01D0" w:rsidRPr="00B50E1F">
        <w:rPr>
          <w:rFonts w:ascii="Times New Roman" w:hAnsi="Times New Roman" w:cs="Times New Roman"/>
        </w:rPr>
        <w:t xml:space="preserve"> detailed </w:t>
      </w:r>
      <w:r w:rsidR="008140E6" w:rsidRPr="00B50E1F">
        <w:rPr>
          <w:rFonts w:ascii="Times New Roman" w:hAnsi="Times New Roman" w:cs="Times New Roman"/>
        </w:rPr>
        <w:t>A</w:t>
      </w:r>
      <w:r w:rsidRPr="00B50E1F">
        <w:rPr>
          <w:rFonts w:ascii="Times New Roman" w:hAnsi="Times New Roman" w:cs="Times New Roman"/>
        </w:rPr>
        <w:t xml:space="preserve">rticulation </w:t>
      </w:r>
      <w:r w:rsidR="008140E6" w:rsidRPr="00B50E1F">
        <w:rPr>
          <w:rFonts w:ascii="Times New Roman" w:hAnsi="Times New Roman" w:cs="Times New Roman"/>
        </w:rPr>
        <w:t>A</w:t>
      </w:r>
      <w:r w:rsidRPr="00B50E1F">
        <w:rPr>
          <w:rFonts w:ascii="Times New Roman" w:hAnsi="Times New Roman" w:cs="Times New Roman"/>
        </w:rPr>
        <w:t xml:space="preserve">greement </w:t>
      </w:r>
      <w:r w:rsidR="008140E6" w:rsidRPr="00B50E1F">
        <w:rPr>
          <w:rFonts w:ascii="Times New Roman" w:hAnsi="Times New Roman" w:cs="Times New Roman"/>
        </w:rPr>
        <w:t>(see Appendix B</w:t>
      </w:r>
      <w:r w:rsidR="001123CA">
        <w:rPr>
          <w:rFonts w:ascii="Times New Roman" w:hAnsi="Times New Roman" w:cs="Times New Roman"/>
        </w:rPr>
        <w:t>: Curriculum Plan</w:t>
      </w:r>
      <w:r w:rsidR="008140E6" w:rsidRPr="00B50E1F">
        <w:rPr>
          <w:rFonts w:ascii="Times New Roman" w:hAnsi="Times New Roman" w:cs="Times New Roman"/>
        </w:rPr>
        <w:t>)</w:t>
      </w:r>
      <w:r w:rsidR="001D7A46" w:rsidRPr="001D7A46">
        <w:t xml:space="preserve"> </w:t>
      </w:r>
      <w:hyperlink r:id="rId9" w:history="1">
        <w:r w:rsidR="00C87940" w:rsidRPr="0026578D">
          <w:rPr>
            <w:rStyle w:val="Hyperlink"/>
          </w:rPr>
          <w:t>http://www.wcu.edu/about-wcu/leadership/office-of-the-provost/resources-for-faculty-and-staff/academic-procedures-and-regulations/index.asp</w:t>
        </w:r>
      </w:hyperlink>
      <w:r w:rsidR="00E20C5B">
        <w:rPr>
          <w:rFonts w:ascii="Times New Roman" w:hAnsi="Times New Roman" w:cs="Times New Roman"/>
        </w:rPr>
        <w:t>.</w:t>
      </w:r>
    </w:p>
    <w:p w:rsidR="00EA01D0" w:rsidRPr="00B50E1F" w:rsidRDefault="00EA01D0" w:rsidP="00291F71">
      <w:pPr>
        <w:spacing w:after="0" w:line="240" w:lineRule="auto"/>
        <w:rPr>
          <w:rFonts w:ascii="Times New Roman" w:hAnsi="Times New Roman" w:cs="Times New Roman"/>
        </w:rPr>
      </w:pPr>
    </w:p>
    <w:p w:rsidR="00291F71" w:rsidRDefault="00EA01D0" w:rsidP="00291F71">
      <w:pPr>
        <w:spacing w:after="0" w:line="240" w:lineRule="auto"/>
        <w:rPr>
          <w:rFonts w:ascii="Times New Roman" w:hAnsi="Times New Roman" w:cs="Times New Roman"/>
        </w:rPr>
      </w:pPr>
      <w:proofErr w:type="gramStart"/>
      <w:r w:rsidRPr="00B50E1F">
        <w:rPr>
          <w:rFonts w:ascii="Times New Roman" w:hAnsi="Times New Roman" w:cs="Times New Roman"/>
        </w:rPr>
        <w:t xml:space="preserve">Step </w:t>
      </w:r>
      <w:r w:rsidR="00E432A1">
        <w:rPr>
          <w:rFonts w:ascii="Times New Roman" w:hAnsi="Times New Roman" w:cs="Times New Roman"/>
        </w:rPr>
        <w:t>5</w:t>
      </w:r>
      <w:r w:rsidRPr="00B50E1F">
        <w:rPr>
          <w:rFonts w:ascii="Times New Roman" w:hAnsi="Times New Roman" w:cs="Times New Roman"/>
        </w:rPr>
        <w:t>.</w:t>
      </w:r>
      <w:proofErr w:type="gramEnd"/>
      <w:r w:rsidR="00E8654C">
        <w:rPr>
          <w:rFonts w:ascii="Times New Roman" w:hAnsi="Times New Roman" w:cs="Times New Roman"/>
        </w:rPr>
        <w:t xml:space="preserve"> </w:t>
      </w:r>
      <w:r w:rsidR="002F51B0" w:rsidRPr="00B50E1F">
        <w:rPr>
          <w:rFonts w:ascii="Times New Roman" w:hAnsi="Times New Roman" w:cs="Times New Roman"/>
        </w:rPr>
        <w:t xml:space="preserve">The </w:t>
      </w:r>
      <w:r w:rsidR="00E20C5B">
        <w:rPr>
          <w:rFonts w:ascii="Times New Roman" w:hAnsi="Times New Roman" w:cs="Times New Roman"/>
        </w:rPr>
        <w:t>contact p</w:t>
      </w:r>
      <w:r w:rsidRPr="00B50E1F">
        <w:rPr>
          <w:rFonts w:ascii="Times New Roman" w:hAnsi="Times New Roman" w:cs="Times New Roman"/>
        </w:rPr>
        <w:t xml:space="preserve">erson from each respective institution </w:t>
      </w:r>
      <w:r w:rsidR="008140E6" w:rsidRPr="00B50E1F">
        <w:rPr>
          <w:rFonts w:ascii="Times New Roman" w:hAnsi="Times New Roman" w:cs="Times New Roman"/>
        </w:rPr>
        <w:t>submit</w:t>
      </w:r>
      <w:r w:rsidR="00E20C5B">
        <w:rPr>
          <w:rFonts w:ascii="Times New Roman" w:hAnsi="Times New Roman" w:cs="Times New Roman"/>
        </w:rPr>
        <w:t>s</w:t>
      </w:r>
      <w:r w:rsidR="008140E6" w:rsidRPr="00B50E1F">
        <w:rPr>
          <w:rFonts w:ascii="Times New Roman" w:hAnsi="Times New Roman" w:cs="Times New Roman"/>
        </w:rPr>
        <w:t xml:space="preserve"> the detailed Articulation Agreement to </w:t>
      </w:r>
      <w:r w:rsidR="00E20C5B" w:rsidRPr="00B50E1F">
        <w:rPr>
          <w:rFonts w:ascii="Times New Roman" w:hAnsi="Times New Roman" w:cs="Times New Roman"/>
        </w:rPr>
        <w:t>the home</w:t>
      </w:r>
      <w:r w:rsidR="008140E6" w:rsidRPr="00B50E1F">
        <w:rPr>
          <w:rFonts w:ascii="Times New Roman" w:hAnsi="Times New Roman" w:cs="Times New Roman"/>
        </w:rPr>
        <w:t xml:space="preserve"> institution for </w:t>
      </w:r>
      <w:r w:rsidR="00291F71" w:rsidRPr="00B50E1F">
        <w:rPr>
          <w:rFonts w:ascii="Times New Roman" w:hAnsi="Times New Roman" w:cs="Times New Roman"/>
        </w:rPr>
        <w:t>an internal review</w:t>
      </w:r>
      <w:r w:rsidR="008140E6" w:rsidRPr="00B50E1F">
        <w:rPr>
          <w:rFonts w:ascii="Times New Roman" w:hAnsi="Times New Roman" w:cs="Times New Roman"/>
        </w:rPr>
        <w:t>.  For WCU</w:t>
      </w:r>
      <w:r w:rsidR="00D14F56">
        <w:rPr>
          <w:rFonts w:ascii="Times New Roman" w:hAnsi="Times New Roman" w:cs="Times New Roman"/>
        </w:rPr>
        <w:t>,</w:t>
      </w:r>
      <w:r w:rsidR="008140E6" w:rsidRPr="00B50E1F">
        <w:rPr>
          <w:rFonts w:ascii="Times New Roman" w:hAnsi="Times New Roman" w:cs="Times New Roman"/>
        </w:rPr>
        <w:t xml:space="preserve"> the internal review will be </w:t>
      </w:r>
      <w:r w:rsidR="00E20C5B">
        <w:rPr>
          <w:rFonts w:ascii="Times New Roman" w:hAnsi="Times New Roman" w:cs="Times New Roman"/>
        </w:rPr>
        <w:t>completed</w:t>
      </w:r>
      <w:r w:rsidR="00291F71" w:rsidRPr="00B50E1F">
        <w:rPr>
          <w:rFonts w:ascii="Times New Roman" w:hAnsi="Times New Roman" w:cs="Times New Roman"/>
        </w:rPr>
        <w:t xml:space="preserve"> by the </w:t>
      </w:r>
      <w:r w:rsidR="00D14F56">
        <w:rPr>
          <w:rFonts w:ascii="Times New Roman" w:hAnsi="Times New Roman" w:cs="Times New Roman"/>
        </w:rPr>
        <w:t xml:space="preserve">Director of </w:t>
      </w:r>
      <w:r w:rsidR="00046005">
        <w:rPr>
          <w:rFonts w:ascii="Times New Roman" w:hAnsi="Times New Roman" w:cs="Times New Roman"/>
        </w:rPr>
        <w:t xml:space="preserve">Undergraduate </w:t>
      </w:r>
      <w:r w:rsidR="00D14F56">
        <w:rPr>
          <w:rFonts w:ascii="Times New Roman" w:hAnsi="Times New Roman" w:cs="Times New Roman"/>
        </w:rPr>
        <w:t xml:space="preserve">Advising </w:t>
      </w:r>
      <w:r w:rsidR="00374181">
        <w:rPr>
          <w:rFonts w:ascii="Times New Roman" w:hAnsi="Times New Roman" w:cs="Times New Roman"/>
        </w:rPr>
        <w:t xml:space="preserve">and the </w:t>
      </w:r>
      <w:r w:rsidRPr="00B50E1F">
        <w:rPr>
          <w:rFonts w:ascii="Times New Roman" w:hAnsi="Times New Roman" w:cs="Times New Roman"/>
        </w:rPr>
        <w:t xml:space="preserve">Associate </w:t>
      </w:r>
      <w:r w:rsidR="006C66DD" w:rsidRPr="00B50E1F">
        <w:rPr>
          <w:rFonts w:ascii="Times New Roman" w:hAnsi="Times New Roman" w:cs="Times New Roman"/>
        </w:rPr>
        <w:t>Provost (</w:t>
      </w:r>
      <w:r w:rsidR="00E20C5B">
        <w:rPr>
          <w:rFonts w:ascii="Times New Roman" w:hAnsi="Times New Roman" w:cs="Times New Roman"/>
        </w:rPr>
        <w:t xml:space="preserve">per </w:t>
      </w:r>
      <w:r w:rsidR="00291F71" w:rsidRPr="00B50E1F">
        <w:rPr>
          <w:rFonts w:ascii="Times New Roman" w:hAnsi="Times New Roman" w:cs="Times New Roman"/>
        </w:rPr>
        <w:t>WCU/GA policy)</w:t>
      </w:r>
      <w:r w:rsidR="00374181">
        <w:rPr>
          <w:rFonts w:ascii="Times New Roman" w:hAnsi="Times New Roman" w:cs="Times New Roman"/>
        </w:rPr>
        <w:t xml:space="preserve">. Articulation Agreements should be submitted first to the Director of </w:t>
      </w:r>
      <w:r w:rsidR="00046005">
        <w:rPr>
          <w:rFonts w:ascii="Times New Roman" w:hAnsi="Times New Roman" w:cs="Times New Roman"/>
        </w:rPr>
        <w:t xml:space="preserve">Undergraduate </w:t>
      </w:r>
      <w:r w:rsidR="00374181">
        <w:rPr>
          <w:rFonts w:ascii="Times New Roman" w:hAnsi="Times New Roman" w:cs="Times New Roman"/>
        </w:rPr>
        <w:t>Advising who will review and submit the</w:t>
      </w:r>
      <w:r w:rsidR="00D15D19">
        <w:rPr>
          <w:rFonts w:ascii="Times New Roman" w:hAnsi="Times New Roman" w:cs="Times New Roman"/>
        </w:rPr>
        <w:t xml:space="preserve"> Agreement with a prepared signature page to the</w:t>
      </w:r>
      <w:r w:rsidR="00374181">
        <w:rPr>
          <w:rFonts w:ascii="Times New Roman" w:hAnsi="Times New Roman" w:cs="Times New Roman"/>
        </w:rPr>
        <w:t xml:space="preserve"> Associate Provost. </w:t>
      </w:r>
      <w:r w:rsidR="006A6ED6">
        <w:rPr>
          <w:rFonts w:ascii="Times New Roman" w:hAnsi="Times New Roman" w:cs="Times New Roman"/>
        </w:rPr>
        <w:t xml:space="preserve"> In cases where the Articulation Agreement triggers the WCU Substantive Change Policy, the Agreement should be reviewed by the WCU/SACS accreditation liaison.</w:t>
      </w:r>
      <w:r w:rsidR="006A2079">
        <w:rPr>
          <w:rFonts w:ascii="Times New Roman" w:hAnsi="Times New Roman" w:cs="Times New Roman"/>
        </w:rPr>
        <w:t xml:space="preserve"> (See the Substantive Change Policy in Addendum C of </w:t>
      </w:r>
      <w:hyperlink r:id="rId10" w:history="1">
        <w:r w:rsidR="006A2079" w:rsidRPr="006A2079">
          <w:rPr>
            <w:rStyle w:val="Hyperlink"/>
            <w:rFonts w:ascii="Times New Roman" w:hAnsi="Times New Roman" w:cs="Times New Roman"/>
          </w:rPr>
          <w:t>APR 17: Curriculum Proposal Guide</w:t>
        </w:r>
      </w:hyperlink>
      <w:r w:rsidR="006A2079">
        <w:rPr>
          <w:rFonts w:ascii="Times New Roman" w:hAnsi="Times New Roman" w:cs="Times New Roman"/>
        </w:rPr>
        <w:t xml:space="preserve"> at </w:t>
      </w:r>
      <w:hyperlink r:id="rId11" w:history="1">
        <w:r w:rsidR="00C87940" w:rsidRPr="0026578D">
          <w:rPr>
            <w:rStyle w:val="Hyperlink"/>
          </w:rPr>
          <w:t>http://www.wcu.edu/about-wcu/leadership/office-of-the-provost/resources-for-faculty-and-staff/academic-procedures-and-regulations/index.asp</w:t>
        </w:r>
      </w:hyperlink>
      <w:r w:rsidR="006A2079">
        <w:rPr>
          <w:rFonts w:ascii="Times New Roman" w:hAnsi="Times New Roman" w:cs="Times New Roman"/>
        </w:rPr>
        <w:t>).</w:t>
      </w:r>
    </w:p>
    <w:p w:rsidR="00954C64" w:rsidRPr="00B50E1F" w:rsidRDefault="00954C64" w:rsidP="00291F71">
      <w:pPr>
        <w:spacing w:after="0" w:line="240" w:lineRule="auto"/>
        <w:rPr>
          <w:rFonts w:ascii="Times New Roman" w:hAnsi="Times New Roman" w:cs="Times New Roman"/>
        </w:rPr>
      </w:pPr>
    </w:p>
    <w:p w:rsidR="00291F71" w:rsidRDefault="00291F71" w:rsidP="00291F71">
      <w:pPr>
        <w:spacing w:after="0" w:line="240" w:lineRule="auto"/>
        <w:rPr>
          <w:rFonts w:ascii="Times New Roman" w:hAnsi="Times New Roman" w:cs="Times New Roman"/>
        </w:rPr>
      </w:pPr>
      <w:proofErr w:type="gramStart"/>
      <w:r w:rsidRPr="00B50E1F">
        <w:rPr>
          <w:rFonts w:ascii="Times New Roman" w:hAnsi="Times New Roman" w:cs="Times New Roman"/>
        </w:rPr>
        <w:t xml:space="preserve">Step </w:t>
      </w:r>
      <w:r w:rsidR="00E432A1">
        <w:rPr>
          <w:rFonts w:ascii="Times New Roman" w:hAnsi="Times New Roman" w:cs="Times New Roman"/>
        </w:rPr>
        <w:t>6</w:t>
      </w:r>
      <w:r w:rsidRPr="00B50E1F">
        <w:rPr>
          <w:rFonts w:ascii="Times New Roman" w:hAnsi="Times New Roman" w:cs="Times New Roman"/>
        </w:rPr>
        <w:t>.</w:t>
      </w:r>
      <w:proofErr w:type="gramEnd"/>
      <w:r w:rsidR="001A05CF">
        <w:rPr>
          <w:rFonts w:ascii="Times New Roman" w:hAnsi="Times New Roman" w:cs="Times New Roman"/>
        </w:rPr>
        <w:t xml:space="preserve"> </w:t>
      </w:r>
      <w:r w:rsidR="002F51B0" w:rsidRPr="00B50E1F">
        <w:rPr>
          <w:rFonts w:ascii="Times New Roman" w:hAnsi="Times New Roman" w:cs="Times New Roman"/>
        </w:rPr>
        <w:t xml:space="preserve">The Associate Provost obtains final approval from the Provost. </w:t>
      </w:r>
      <w:r w:rsidR="008140E6" w:rsidRPr="00B50E1F">
        <w:rPr>
          <w:rFonts w:ascii="Times New Roman" w:hAnsi="Times New Roman" w:cs="Times New Roman"/>
        </w:rPr>
        <w:t xml:space="preserve">Once finalized and approved </w:t>
      </w:r>
      <w:r w:rsidR="00E20C5B">
        <w:rPr>
          <w:rFonts w:ascii="Times New Roman" w:hAnsi="Times New Roman" w:cs="Times New Roman"/>
        </w:rPr>
        <w:t>the</w:t>
      </w:r>
      <w:r w:rsidR="00C52A35">
        <w:rPr>
          <w:rFonts w:ascii="Times New Roman" w:hAnsi="Times New Roman" w:cs="Times New Roman"/>
        </w:rPr>
        <w:t xml:space="preserve"> Provost Office will obtain signatures of </w:t>
      </w:r>
      <w:r w:rsidR="003223F3">
        <w:rPr>
          <w:rFonts w:ascii="Times New Roman" w:hAnsi="Times New Roman" w:cs="Times New Roman"/>
        </w:rPr>
        <w:t>WCU’s</w:t>
      </w:r>
      <w:r w:rsidR="003223F3" w:rsidRPr="00B50E1F">
        <w:rPr>
          <w:rFonts w:ascii="Times New Roman" w:hAnsi="Times New Roman" w:cs="Times New Roman"/>
        </w:rPr>
        <w:t xml:space="preserve"> </w:t>
      </w:r>
      <w:r w:rsidR="0046784E">
        <w:rPr>
          <w:rFonts w:ascii="Times New Roman" w:hAnsi="Times New Roman" w:cs="Times New Roman"/>
        </w:rPr>
        <w:t>Provost and Chancellor.</w:t>
      </w:r>
    </w:p>
    <w:p w:rsidR="001A05CF" w:rsidRPr="00B50E1F" w:rsidRDefault="001A05CF" w:rsidP="00291F71">
      <w:pPr>
        <w:spacing w:after="0" w:line="240" w:lineRule="auto"/>
        <w:rPr>
          <w:rFonts w:ascii="Times New Roman" w:hAnsi="Times New Roman" w:cs="Times New Roman"/>
        </w:rPr>
      </w:pPr>
    </w:p>
    <w:p w:rsidR="00291F71" w:rsidRPr="00B50E1F" w:rsidRDefault="00711771" w:rsidP="00291F71">
      <w:pPr>
        <w:spacing w:after="0" w:line="240" w:lineRule="auto"/>
        <w:rPr>
          <w:rFonts w:ascii="Times New Roman" w:hAnsi="Times New Roman" w:cs="Times New Roman"/>
        </w:rPr>
      </w:pPr>
      <w:proofErr w:type="gramStart"/>
      <w:r w:rsidRPr="00B50E1F">
        <w:rPr>
          <w:rFonts w:ascii="Times New Roman" w:hAnsi="Times New Roman" w:cs="Times New Roman"/>
        </w:rPr>
        <w:t xml:space="preserve">Step </w:t>
      </w:r>
      <w:r w:rsidR="00E432A1">
        <w:rPr>
          <w:rFonts w:ascii="Times New Roman" w:hAnsi="Times New Roman" w:cs="Times New Roman"/>
        </w:rPr>
        <w:t>7</w:t>
      </w:r>
      <w:r w:rsidRPr="00B50E1F">
        <w:rPr>
          <w:rFonts w:ascii="Times New Roman" w:hAnsi="Times New Roman" w:cs="Times New Roman"/>
        </w:rPr>
        <w:t>.</w:t>
      </w:r>
      <w:proofErr w:type="gramEnd"/>
      <w:r w:rsidR="001A05CF">
        <w:rPr>
          <w:rFonts w:ascii="Times New Roman" w:hAnsi="Times New Roman" w:cs="Times New Roman"/>
        </w:rPr>
        <w:t xml:space="preserve"> </w:t>
      </w:r>
      <w:r w:rsidR="005F04D7">
        <w:rPr>
          <w:rFonts w:ascii="Times New Roman" w:hAnsi="Times New Roman" w:cs="Times New Roman"/>
        </w:rPr>
        <w:t xml:space="preserve">Final Processing: </w:t>
      </w:r>
      <w:r w:rsidR="0046784E">
        <w:rPr>
          <w:rFonts w:ascii="Times New Roman" w:hAnsi="Times New Roman" w:cs="Times New Roman"/>
        </w:rPr>
        <w:t xml:space="preserve">Once </w:t>
      </w:r>
      <w:r w:rsidR="003223F3">
        <w:rPr>
          <w:rFonts w:ascii="Times New Roman" w:hAnsi="Times New Roman" w:cs="Times New Roman"/>
        </w:rPr>
        <w:t xml:space="preserve">signed by WCU Provost and Chancellor, </w:t>
      </w:r>
      <w:r w:rsidR="00D15D19">
        <w:rPr>
          <w:rFonts w:ascii="Times New Roman" w:hAnsi="Times New Roman" w:cs="Times New Roman"/>
        </w:rPr>
        <w:t xml:space="preserve">the Office of the Provost </w:t>
      </w:r>
      <w:r w:rsidR="003223F3">
        <w:rPr>
          <w:rFonts w:ascii="Times New Roman" w:hAnsi="Times New Roman" w:cs="Times New Roman"/>
        </w:rPr>
        <w:t>will</w:t>
      </w:r>
      <w:r w:rsidR="00D15D19">
        <w:rPr>
          <w:rFonts w:ascii="Times New Roman" w:hAnsi="Times New Roman" w:cs="Times New Roman"/>
        </w:rPr>
        <w:t xml:space="preserve"> work to obtain the signatures of the partner institution’s Chancellor/President, Provost/Vice President as appropriate. </w:t>
      </w:r>
      <w:r w:rsidR="003223F3">
        <w:rPr>
          <w:rFonts w:ascii="Times New Roman" w:hAnsi="Times New Roman" w:cs="Times New Roman"/>
        </w:rPr>
        <w:t xml:space="preserve">   </w:t>
      </w:r>
    </w:p>
    <w:p w:rsidR="005F04D7" w:rsidRDefault="005F04D7" w:rsidP="00291F71">
      <w:pPr>
        <w:spacing w:after="0" w:line="240" w:lineRule="auto"/>
        <w:rPr>
          <w:rFonts w:ascii="Times New Roman" w:hAnsi="Times New Roman" w:cs="Times New Roman"/>
        </w:rPr>
      </w:pPr>
    </w:p>
    <w:p w:rsidR="00291F71" w:rsidRDefault="005F04D7" w:rsidP="00291F71">
      <w:pPr>
        <w:spacing w:after="0" w:line="240" w:lineRule="auto"/>
        <w:rPr>
          <w:rFonts w:ascii="Times New Roman" w:hAnsi="Times New Roman" w:cs="Times New Roman"/>
        </w:rPr>
      </w:pPr>
      <w:r>
        <w:rPr>
          <w:rFonts w:ascii="Times New Roman" w:hAnsi="Times New Roman" w:cs="Times New Roman"/>
        </w:rPr>
        <w:t xml:space="preserve">Step </w:t>
      </w:r>
      <w:r w:rsidR="001A05CF">
        <w:rPr>
          <w:rFonts w:ascii="Times New Roman" w:hAnsi="Times New Roman" w:cs="Times New Roman"/>
        </w:rPr>
        <w:t>8</w:t>
      </w:r>
      <w:r>
        <w:rPr>
          <w:rFonts w:ascii="Times New Roman" w:hAnsi="Times New Roman" w:cs="Times New Roman"/>
        </w:rPr>
        <w:t xml:space="preserve">. The </w:t>
      </w:r>
      <w:r w:rsidR="00D15D19">
        <w:rPr>
          <w:rFonts w:ascii="Times New Roman" w:hAnsi="Times New Roman" w:cs="Times New Roman"/>
        </w:rPr>
        <w:t>Office of the Provost</w:t>
      </w:r>
      <w:r>
        <w:rPr>
          <w:rFonts w:ascii="Times New Roman" w:hAnsi="Times New Roman" w:cs="Times New Roman"/>
        </w:rPr>
        <w:t xml:space="preserve"> distributes the scanned signature document</w:t>
      </w:r>
      <w:r w:rsidR="002F51B0" w:rsidRPr="00B50E1F">
        <w:rPr>
          <w:rFonts w:ascii="Times New Roman" w:hAnsi="Times New Roman" w:cs="Times New Roman"/>
        </w:rPr>
        <w:t xml:space="preserve"> to the re</w:t>
      </w:r>
      <w:r w:rsidR="00E20C5B">
        <w:rPr>
          <w:rFonts w:ascii="Times New Roman" w:hAnsi="Times New Roman" w:cs="Times New Roman"/>
        </w:rPr>
        <w:t>spective</w:t>
      </w:r>
      <w:r w:rsidR="002F51B0" w:rsidRPr="00B50E1F">
        <w:rPr>
          <w:rFonts w:ascii="Times New Roman" w:hAnsi="Times New Roman" w:cs="Times New Roman"/>
        </w:rPr>
        <w:t xml:space="preserve"> colleges</w:t>
      </w:r>
      <w:r>
        <w:rPr>
          <w:rFonts w:ascii="Times New Roman" w:hAnsi="Times New Roman" w:cs="Times New Roman"/>
        </w:rPr>
        <w:t>/departments</w:t>
      </w:r>
      <w:r w:rsidR="002F51B0" w:rsidRPr="00B50E1F">
        <w:rPr>
          <w:rFonts w:ascii="Times New Roman" w:hAnsi="Times New Roman" w:cs="Times New Roman"/>
        </w:rPr>
        <w:t xml:space="preserve">,  </w:t>
      </w:r>
      <w:r w:rsidR="00291F71" w:rsidRPr="00B50E1F">
        <w:rPr>
          <w:rFonts w:ascii="Times New Roman" w:hAnsi="Times New Roman" w:cs="Times New Roman"/>
        </w:rPr>
        <w:t>Faculty Senate, Admission, Registrar, Advising, Education Outreach, Graduate School</w:t>
      </w:r>
      <w:r>
        <w:rPr>
          <w:rFonts w:ascii="Times New Roman" w:hAnsi="Times New Roman" w:cs="Times New Roman"/>
        </w:rPr>
        <w:t xml:space="preserve"> (if graduate program)</w:t>
      </w:r>
      <w:r w:rsidR="00291F71" w:rsidRPr="00B50E1F">
        <w:rPr>
          <w:rFonts w:ascii="Times New Roman" w:hAnsi="Times New Roman" w:cs="Times New Roman"/>
        </w:rPr>
        <w:t xml:space="preserve">, </w:t>
      </w:r>
      <w:r w:rsidR="00E20C5B">
        <w:rPr>
          <w:rFonts w:ascii="Times New Roman" w:hAnsi="Times New Roman" w:cs="Times New Roman"/>
        </w:rPr>
        <w:t xml:space="preserve">Provost’s Office, </w:t>
      </w:r>
      <w:r>
        <w:rPr>
          <w:rFonts w:ascii="Times New Roman" w:hAnsi="Times New Roman" w:cs="Times New Roman"/>
        </w:rPr>
        <w:t xml:space="preserve">WCU SACS representative </w:t>
      </w:r>
      <w:r w:rsidR="002F51B0" w:rsidRPr="00B50E1F">
        <w:rPr>
          <w:rFonts w:ascii="Times New Roman" w:hAnsi="Times New Roman" w:cs="Times New Roman"/>
        </w:rPr>
        <w:t xml:space="preserve">and </w:t>
      </w:r>
      <w:r w:rsidR="00291F71" w:rsidRPr="00B50E1F">
        <w:rPr>
          <w:rFonts w:ascii="Times New Roman" w:hAnsi="Times New Roman" w:cs="Times New Roman"/>
        </w:rPr>
        <w:t xml:space="preserve">others (as appropriate). </w:t>
      </w:r>
      <w:r w:rsidR="002A582B">
        <w:rPr>
          <w:rFonts w:ascii="Times New Roman" w:hAnsi="Times New Roman" w:cs="Times New Roman"/>
        </w:rPr>
        <w:t>The Director of Undergraduate Advising uploads a copy of the agreement to the Articulation Agreements webpage (</w:t>
      </w:r>
      <w:hyperlink r:id="rId12" w:history="1">
        <w:r w:rsidR="00F44894" w:rsidRPr="0026578D">
          <w:rPr>
            <w:rStyle w:val="Hyperlink"/>
          </w:rPr>
          <w:t>http://www.wcu.edu/admissions/transfer-undergraduate/agreements-with-other-schools/articulation-agreements-and-distance-learning-partnerships.asp</w:t>
        </w:r>
      </w:hyperlink>
      <w:r w:rsidR="002A582B">
        <w:t>)</w:t>
      </w:r>
      <w:r w:rsidR="002A582B">
        <w:rPr>
          <w:rFonts w:ascii="Times New Roman" w:hAnsi="Times New Roman" w:cs="Times New Roman"/>
        </w:rPr>
        <w:t>.</w:t>
      </w:r>
    </w:p>
    <w:p w:rsidR="00A16925" w:rsidRDefault="00A16925" w:rsidP="00291F71">
      <w:pPr>
        <w:spacing w:after="0" w:line="240" w:lineRule="auto"/>
        <w:rPr>
          <w:rFonts w:ascii="Times New Roman" w:hAnsi="Times New Roman" w:cs="Times New Roman"/>
        </w:rPr>
      </w:pPr>
    </w:p>
    <w:p w:rsidR="00A16925" w:rsidRDefault="005F04D7" w:rsidP="00291F71">
      <w:pPr>
        <w:spacing w:after="0" w:line="240" w:lineRule="auto"/>
        <w:rPr>
          <w:rFonts w:ascii="Times New Roman" w:hAnsi="Times New Roman" w:cs="Times New Roman"/>
        </w:rPr>
      </w:pPr>
      <w:proofErr w:type="gramStart"/>
      <w:r>
        <w:rPr>
          <w:rFonts w:ascii="Times New Roman" w:hAnsi="Times New Roman" w:cs="Times New Roman"/>
        </w:rPr>
        <w:t xml:space="preserve">Step </w:t>
      </w:r>
      <w:r w:rsidR="001A05CF">
        <w:rPr>
          <w:rFonts w:ascii="Times New Roman" w:hAnsi="Times New Roman" w:cs="Times New Roman"/>
        </w:rPr>
        <w:t>9</w:t>
      </w:r>
      <w:r w:rsidR="00A16925">
        <w:rPr>
          <w:rFonts w:ascii="Times New Roman" w:hAnsi="Times New Roman" w:cs="Times New Roman"/>
        </w:rPr>
        <w:t>.</w:t>
      </w:r>
      <w:proofErr w:type="gramEnd"/>
      <w:r w:rsidR="00A16925">
        <w:rPr>
          <w:rFonts w:ascii="Times New Roman" w:hAnsi="Times New Roman" w:cs="Times New Roman"/>
        </w:rPr>
        <w:t xml:space="preserve"> Articulation Agreements will be reviewed/updated every two years.  The Director of Undergraduate Advising will notify the </w:t>
      </w:r>
      <w:r w:rsidR="00F4194F">
        <w:rPr>
          <w:rFonts w:ascii="Times New Roman" w:hAnsi="Times New Roman" w:cs="Times New Roman"/>
        </w:rPr>
        <w:t>re</w:t>
      </w:r>
      <w:r w:rsidR="00E20C5B">
        <w:rPr>
          <w:rFonts w:ascii="Times New Roman" w:hAnsi="Times New Roman" w:cs="Times New Roman"/>
        </w:rPr>
        <w:t>spective</w:t>
      </w:r>
      <w:r w:rsidR="00A16925">
        <w:rPr>
          <w:rFonts w:ascii="Times New Roman" w:hAnsi="Times New Roman" w:cs="Times New Roman"/>
        </w:rPr>
        <w:t>contact person from each institution to update the Agreement.</w:t>
      </w:r>
      <w:r w:rsidR="002A582B">
        <w:rPr>
          <w:rFonts w:ascii="Times New Roman" w:hAnsi="Times New Roman" w:cs="Times New Roman"/>
        </w:rPr>
        <w:t xml:space="preserve"> </w:t>
      </w:r>
    </w:p>
    <w:p w:rsidR="002A582B" w:rsidRDefault="002A582B" w:rsidP="00291F71">
      <w:pPr>
        <w:spacing w:after="0" w:line="240" w:lineRule="auto"/>
        <w:rPr>
          <w:rFonts w:ascii="Times New Roman" w:hAnsi="Times New Roman" w:cs="Times New Roman"/>
        </w:rPr>
      </w:pPr>
    </w:p>
    <w:p w:rsidR="00291F71" w:rsidRDefault="00A16925" w:rsidP="00291F71">
      <w:pPr>
        <w:spacing w:after="0" w:line="240" w:lineRule="auto"/>
      </w:pPr>
      <w:bookmarkStart w:id="0" w:name="_GoBack"/>
      <w:bookmarkEnd w:id="0"/>
      <w:r>
        <w:rPr>
          <w:rFonts w:ascii="Times New Roman" w:hAnsi="Times New Roman" w:cs="Times New Roman"/>
        </w:rPr>
        <w:t xml:space="preserve">Note: All Articulation Agreements are </w:t>
      </w:r>
      <w:r w:rsidR="00F4194F">
        <w:rPr>
          <w:rFonts w:ascii="Times New Roman" w:hAnsi="Times New Roman" w:cs="Times New Roman"/>
        </w:rPr>
        <w:t xml:space="preserve">linked </w:t>
      </w:r>
      <w:r w:rsidR="007C66FD">
        <w:rPr>
          <w:rFonts w:ascii="Times New Roman" w:hAnsi="Times New Roman" w:cs="Times New Roman"/>
        </w:rPr>
        <w:t>online</w:t>
      </w:r>
      <w:r>
        <w:rPr>
          <w:rFonts w:ascii="Times New Roman" w:hAnsi="Times New Roman" w:cs="Times New Roman"/>
        </w:rPr>
        <w:t xml:space="preserve"> at </w:t>
      </w:r>
      <w:hyperlink r:id="rId13" w:history="1">
        <w:r w:rsidR="00F44894" w:rsidRPr="0026578D">
          <w:rPr>
            <w:rStyle w:val="Hyperlink"/>
          </w:rPr>
          <w:t>http://www.wcu.edu/admissions/transfer-undergraduate/agreements-with-other-schools/articulation-agreements-and-distance-learning-partnerships.asp</w:t>
        </w:r>
      </w:hyperlink>
    </w:p>
    <w:p w:rsidR="00F44894" w:rsidRPr="00B50E1F" w:rsidRDefault="00F44894" w:rsidP="00291F71">
      <w:pPr>
        <w:spacing w:after="0" w:line="240" w:lineRule="auto"/>
        <w:rPr>
          <w:rFonts w:ascii="Times New Roman" w:hAnsi="Times New Roman" w:cs="Times New Roman"/>
        </w:rPr>
      </w:pPr>
    </w:p>
    <w:p w:rsidR="00711771" w:rsidRDefault="00104244" w:rsidP="00291F71">
      <w:pPr>
        <w:spacing w:after="0" w:line="240" w:lineRule="auto"/>
        <w:rPr>
          <w:rFonts w:ascii="Times New Roman" w:hAnsi="Times New Roman" w:cs="Times New Roman"/>
          <w:b/>
          <w:u w:val="single"/>
        </w:rPr>
      </w:pPr>
      <w:r w:rsidRPr="00104244">
        <w:rPr>
          <w:rFonts w:ascii="Times New Roman" w:hAnsi="Times New Roman" w:cs="Times New Roman"/>
          <w:b/>
          <w:u w:val="single"/>
        </w:rPr>
        <w:t>Process for Updating Existing Articulation Agreements</w:t>
      </w:r>
    </w:p>
    <w:p w:rsidR="00D942B4" w:rsidRDefault="00D942B4" w:rsidP="00291F71">
      <w:pPr>
        <w:spacing w:after="0" w:line="240" w:lineRule="auto"/>
        <w:rPr>
          <w:rFonts w:ascii="Times New Roman" w:hAnsi="Times New Roman" w:cs="Times New Roman"/>
          <w:b/>
          <w:u w:val="single"/>
        </w:rPr>
      </w:pPr>
    </w:p>
    <w:p w:rsidR="00104244" w:rsidRDefault="00D942B4" w:rsidP="0010424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Director of Undergraduate Advising notifies the Department Head that an agreement needs to be updated at least 6 months prior to the implementation of the updated agreement.  Note: when a department makes curricular changes to the program the updated Appendix B of the Articulation Agreement process should be attached to the AA6 curriculum form.  The Office of the Provost will forward the updated Appendix B to the Director of Undergraduate Advising when the curriculum change is finalized.</w:t>
      </w:r>
    </w:p>
    <w:p w:rsidR="00C87940" w:rsidRPr="00C87940" w:rsidRDefault="00D942B4" w:rsidP="00C87940">
      <w:pPr>
        <w:pStyle w:val="ListParagraph"/>
        <w:numPr>
          <w:ilvl w:val="0"/>
          <w:numId w:val="3"/>
        </w:numPr>
        <w:spacing w:after="0" w:line="240" w:lineRule="auto"/>
        <w:rPr>
          <w:rFonts w:ascii="Times New Roman" w:hAnsi="Times New Roman" w:cs="Times New Roman"/>
        </w:rPr>
      </w:pPr>
      <w:r w:rsidRPr="00C87940">
        <w:rPr>
          <w:rFonts w:ascii="Times New Roman" w:hAnsi="Times New Roman" w:cs="Times New Roman"/>
        </w:rPr>
        <w:t xml:space="preserve">The Department Head/designee submits the completed Articulation Agreement Appendix B to the Director of Undergraduate </w:t>
      </w:r>
      <w:r w:rsidR="00D3280D" w:rsidRPr="00C87940">
        <w:rPr>
          <w:rFonts w:ascii="Times New Roman" w:hAnsi="Times New Roman" w:cs="Times New Roman"/>
        </w:rPr>
        <w:t>Advising</w:t>
      </w:r>
      <w:r w:rsidRPr="00C87940">
        <w:rPr>
          <w:rFonts w:ascii="Times New Roman" w:hAnsi="Times New Roman" w:cs="Times New Roman"/>
        </w:rPr>
        <w:t xml:space="preserve">. The Appendix B is found with the APR #22 at </w:t>
      </w:r>
      <w:hyperlink r:id="rId14" w:history="1">
        <w:r w:rsidR="00C87940" w:rsidRPr="0026578D">
          <w:rPr>
            <w:rStyle w:val="Hyperlink"/>
          </w:rPr>
          <w:t>http://www.wcu.edu/about-wcu/leadership/office-of-the-provost/resources-for-faculty-and-staff/academic-procedures-and-regulations/index.asp</w:t>
        </w:r>
      </w:hyperlink>
      <w:r w:rsidR="00D3280D" w:rsidRPr="00C87940">
        <w:rPr>
          <w:rFonts w:ascii="Times New Roman" w:hAnsi="Times New Roman" w:cs="Times New Roman"/>
        </w:rPr>
        <w:t>.</w:t>
      </w:r>
    </w:p>
    <w:p w:rsidR="00104244" w:rsidRDefault="00D3280D" w:rsidP="0010424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Director of Undergraduate Advising works with the department to finalize the updated agreement and then submits it to the Associate Provost.</w:t>
      </w:r>
    </w:p>
    <w:p w:rsidR="00104244" w:rsidRDefault="00D3280D" w:rsidP="0010424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Once finalized, the Associate Provost returns the agreement to the Director of Undergraduate Advising who </w:t>
      </w:r>
      <w:r w:rsidR="002A582B">
        <w:rPr>
          <w:rFonts w:ascii="Times New Roman" w:hAnsi="Times New Roman" w:cs="Times New Roman"/>
        </w:rPr>
        <w:t xml:space="preserve">posts the updated agreement online and </w:t>
      </w:r>
      <w:r>
        <w:rPr>
          <w:rFonts w:ascii="Times New Roman" w:hAnsi="Times New Roman" w:cs="Times New Roman"/>
        </w:rPr>
        <w:t>distributes the agreement to constituents.</w:t>
      </w:r>
    </w:p>
    <w:p w:rsidR="000345C5" w:rsidRDefault="000345C5" w:rsidP="005B0C8B">
      <w:pPr>
        <w:rPr>
          <w:rFonts w:ascii="Times New Roman" w:hAnsi="Times New Roman" w:cs="Times New Roman"/>
          <w:sz w:val="24"/>
          <w:szCs w:val="24"/>
        </w:rPr>
      </w:pPr>
    </w:p>
    <w:sectPr w:rsidR="000345C5" w:rsidSect="00B908D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CF" w:rsidRDefault="001A05CF" w:rsidP="001A05CF">
      <w:pPr>
        <w:spacing w:after="0" w:line="240" w:lineRule="auto"/>
      </w:pPr>
      <w:r>
        <w:separator/>
      </w:r>
    </w:p>
  </w:endnote>
  <w:endnote w:type="continuationSeparator" w:id="0">
    <w:p w:rsidR="001A05CF" w:rsidRDefault="001A05CF" w:rsidP="001A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CF" w:rsidRPr="001A05CF" w:rsidRDefault="001A05CF" w:rsidP="001A05CF">
    <w:pPr>
      <w:spacing w:after="0" w:line="240" w:lineRule="auto"/>
      <w:rPr>
        <w:rFonts w:ascii="Times New Roman" w:hAnsi="Times New Roman" w:cs="Times New Roman"/>
        <w:sz w:val="18"/>
        <w:szCs w:val="18"/>
      </w:rPr>
    </w:pPr>
    <w:r w:rsidRPr="001A05CF">
      <w:rPr>
        <w:rFonts w:ascii="Times New Roman" w:hAnsi="Times New Roman" w:cs="Times New Roman"/>
        <w:i/>
        <w:sz w:val="18"/>
        <w:szCs w:val="18"/>
      </w:rPr>
      <w:t>Office of the Provost (January 9, 201</w:t>
    </w:r>
    <w:r w:rsidR="00956023">
      <w:rPr>
        <w:rFonts w:ascii="Times New Roman" w:hAnsi="Times New Roman" w:cs="Times New Roman"/>
        <w:i/>
        <w:sz w:val="18"/>
        <w:szCs w:val="18"/>
      </w:rPr>
      <w:t>3</w:t>
    </w:r>
    <w:r w:rsidRPr="001A05CF">
      <w:rPr>
        <w:rFonts w:ascii="Times New Roman" w:hAnsi="Times New Roman" w:cs="Times New Roman"/>
        <w:i/>
        <w:sz w:val="18"/>
        <w:szCs w:val="18"/>
      </w:rPr>
      <w:t>)</w:t>
    </w:r>
  </w:p>
  <w:p w:rsidR="001A05CF" w:rsidRDefault="001A0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CF" w:rsidRDefault="001A05CF" w:rsidP="001A05CF">
      <w:pPr>
        <w:spacing w:after="0" w:line="240" w:lineRule="auto"/>
      </w:pPr>
      <w:r>
        <w:separator/>
      </w:r>
    </w:p>
  </w:footnote>
  <w:footnote w:type="continuationSeparator" w:id="0">
    <w:p w:rsidR="001A05CF" w:rsidRDefault="001A05CF" w:rsidP="001A0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F82"/>
    <w:multiLevelType w:val="hybridMultilevel"/>
    <w:tmpl w:val="E4D0AADE"/>
    <w:lvl w:ilvl="0" w:tplc="3194774A">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F57D32"/>
    <w:multiLevelType w:val="hybridMultilevel"/>
    <w:tmpl w:val="8AE6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947582"/>
    <w:multiLevelType w:val="hybridMultilevel"/>
    <w:tmpl w:val="2F809C26"/>
    <w:lvl w:ilvl="0" w:tplc="1CB0CFB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71"/>
    <w:rsid w:val="00005A94"/>
    <w:rsid w:val="000345C5"/>
    <w:rsid w:val="00036367"/>
    <w:rsid w:val="00041FE5"/>
    <w:rsid w:val="00046005"/>
    <w:rsid w:val="000F5BCE"/>
    <w:rsid w:val="0010076B"/>
    <w:rsid w:val="00104244"/>
    <w:rsid w:val="001123CA"/>
    <w:rsid w:val="00133105"/>
    <w:rsid w:val="00150A49"/>
    <w:rsid w:val="00163B0B"/>
    <w:rsid w:val="001A05CF"/>
    <w:rsid w:val="001B63AF"/>
    <w:rsid w:val="001D7A46"/>
    <w:rsid w:val="00233A15"/>
    <w:rsid w:val="002827B3"/>
    <w:rsid w:val="00287406"/>
    <w:rsid w:val="00291F71"/>
    <w:rsid w:val="002A582B"/>
    <w:rsid w:val="002D69FF"/>
    <w:rsid w:val="002F51B0"/>
    <w:rsid w:val="003223F3"/>
    <w:rsid w:val="0034641B"/>
    <w:rsid w:val="00360804"/>
    <w:rsid w:val="00374181"/>
    <w:rsid w:val="003C315E"/>
    <w:rsid w:val="003E421B"/>
    <w:rsid w:val="00400067"/>
    <w:rsid w:val="00420EC8"/>
    <w:rsid w:val="004405C1"/>
    <w:rsid w:val="0046784E"/>
    <w:rsid w:val="00500C15"/>
    <w:rsid w:val="00502E0D"/>
    <w:rsid w:val="005518F2"/>
    <w:rsid w:val="00556967"/>
    <w:rsid w:val="00563107"/>
    <w:rsid w:val="005747A9"/>
    <w:rsid w:val="00585073"/>
    <w:rsid w:val="005B0C8B"/>
    <w:rsid w:val="005F04D7"/>
    <w:rsid w:val="00666078"/>
    <w:rsid w:val="00686C37"/>
    <w:rsid w:val="0069312A"/>
    <w:rsid w:val="006A2079"/>
    <w:rsid w:val="006A6ED6"/>
    <w:rsid w:val="006C66DD"/>
    <w:rsid w:val="006D7C1A"/>
    <w:rsid w:val="006E2948"/>
    <w:rsid w:val="00711771"/>
    <w:rsid w:val="00732FB0"/>
    <w:rsid w:val="007365A3"/>
    <w:rsid w:val="007C66FD"/>
    <w:rsid w:val="00804317"/>
    <w:rsid w:val="008140E6"/>
    <w:rsid w:val="00823499"/>
    <w:rsid w:val="00861A6E"/>
    <w:rsid w:val="008F6309"/>
    <w:rsid w:val="00954C64"/>
    <w:rsid w:val="00956023"/>
    <w:rsid w:val="009926BF"/>
    <w:rsid w:val="009A437A"/>
    <w:rsid w:val="009E7B9D"/>
    <w:rsid w:val="00A16925"/>
    <w:rsid w:val="00A67C5A"/>
    <w:rsid w:val="00A94AA9"/>
    <w:rsid w:val="00AE529F"/>
    <w:rsid w:val="00B170F1"/>
    <w:rsid w:val="00B50E1F"/>
    <w:rsid w:val="00B743B0"/>
    <w:rsid w:val="00B908D0"/>
    <w:rsid w:val="00BA7CF8"/>
    <w:rsid w:val="00BB179D"/>
    <w:rsid w:val="00BC04B0"/>
    <w:rsid w:val="00BE1B5F"/>
    <w:rsid w:val="00C062B8"/>
    <w:rsid w:val="00C24FE2"/>
    <w:rsid w:val="00C41008"/>
    <w:rsid w:val="00C52A35"/>
    <w:rsid w:val="00C87940"/>
    <w:rsid w:val="00CF5BA2"/>
    <w:rsid w:val="00D12A0B"/>
    <w:rsid w:val="00D14F56"/>
    <w:rsid w:val="00D15D19"/>
    <w:rsid w:val="00D3280D"/>
    <w:rsid w:val="00D41113"/>
    <w:rsid w:val="00D744E8"/>
    <w:rsid w:val="00D83AEC"/>
    <w:rsid w:val="00D91449"/>
    <w:rsid w:val="00D942B4"/>
    <w:rsid w:val="00DB0979"/>
    <w:rsid w:val="00DB2830"/>
    <w:rsid w:val="00DE3985"/>
    <w:rsid w:val="00DF0AE8"/>
    <w:rsid w:val="00E14555"/>
    <w:rsid w:val="00E20C5B"/>
    <w:rsid w:val="00E432A1"/>
    <w:rsid w:val="00E462E9"/>
    <w:rsid w:val="00E63028"/>
    <w:rsid w:val="00E80231"/>
    <w:rsid w:val="00E8654C"/>
    <w:rsid w:val="00EA01D0"/>
    <w:rsid w:val="00EF57A7"/>
    <w:rsid w:val="00F00AE7"/>
    <w:rsid w:val="00F4194F"/>
    <w:rsid w:val="00F44894"/>
    <w:rsid w:val="00F53D3A"/>
    <w:rsid w:val="00F8016A"/>
    <w:rsid w:val="00F955C5"/>
    <w:rsid w:val="00FA2AAA"/>
    <w:rsid w:val="00FE7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16A"/>
    <w:rPr>
      <w:color w:val="808080"/>
    </w:rPr>
  </w:style>
  <w:style w:type="paragraph" w:styleId="BalloonText">
    <w:name w:val="Balloon Text"/>
    <w:basedOn w:val="Normal"/>
    <w:link w:val="BalloonTextChar"/>
    <w:uiPriority w:val="99"/>
    <w:semiHidden/>
    <w:unhideWhenUsed/>
    <w:rsid w:val="00F8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6A"/>
    <w:rPr>
      <w:rFonts w:ascii="Tahoma" w:eastAsiaTheme="minorEastAsia" w:hAnsi="Tahoma" w:cs="Tahoma"/>
      <w:sz w:val="16"/>
      <w:szCs w:val="16"/>
    </w:rPr>
  </w:style>
  <w:style w:type="table" w:styleId="TableGrid">
    <w:name w:val="Table Grid"/>
    <w:basedOn w:val="TableNormal"/>
    <w:uiPriority w:val="59"/>
    <w:rsid w:val="00F80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555"/>
    <w:pPr>
      <w:ind w:left="720"/>
      <w:contextualSpacing/>
    </w:pPr>
  </w:style>
  <w:style w:type="character" w:styleId="Hyperlink">
    <w:name w:val="Hyperlink"/>
    <w:basedOn w:val="DefaultParagraphFont"/>
    <w:uiPriority w:val="99"/>
    <w:unhideWhenUsed/>
    <w:rsid w:val="00F4194F"/>
    <w:rPr>
      <w:color w:val="0000FF" w:themeColor="hyperlink"/>
      <w:u w:val="single"/>
    </w:rPr>
  </w:style>
  <w:style w:type="character" w:styleId="FollowedHyperlink">
    <w:name w:val="FollowedHyperlink"/>
    <w:basedOn w:val="DefaultParagraphFont"/>
    <w:uiPriority w:val="99"/>
    <w:semiHidden/>
    <w:unhideWhenUsed/>
    <w:rsid w:val="00D15D19"/>
    <w:rPr>
      <w:color w:val="800080" w:themeColor="followedHyperlink"/>
      <w:u w:val="single"/>
    </w:rPr>
  </w:style>
  <w:style w:type="paragraph" w:styleId="Header">
    <w:name w:val="header"/>
    <w:basedOn w:val="Normal"/>
    <w:link w:val="HeaderChar"/>
    <w:uiPriority w:val="99"/>
    <w:semiHidden/>
    <w:unhideWhenUsed/>
    <w:rsid w:val="001A0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5CF"/>
  </w:style>
  <w:style w:type="paragraph" w:styleId="Footer">
    <w:name w:val="footer"/>
    <w:basedOn w:val="Normal"/>
    <w:link w:val="FooterChar"/>
    <w:uiPriority w:val="99"/>
    <w:semiHidden/>
    <w:unhideWhenUsed/>
    <w:rsid w:val="001A05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16A"/>
    <w:rPr>
      <w:color w:val="808080"/>
    </w:rPr>
  </w:style>
  <w:style w:type="paragraph" w:styleId="BalloonText">
    <w:name w:val="Balloon Text"/>
    <w:basedOn w:val="Normal"/>
    <w:link w:val="BalloonTextChar"/>
    <w:uiPriority w:val="99"/>
    <w:semiHidden/>
    <w:unhideWhenUsed/>
    <w:rsid w:val="00F80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6A"/>
    <w:rPr>
      <w:rFonts w:ascii="Tahoma" w:eastAsiaTheme="minorEastAsia" w:hAnsi="Tahoma" w:cs="Tahoma"/>
      <w:sz w:val="16"/>
      <w:szCs w:val="16"/>
    </w:rPr>
  </w:style>
  <w:style w:type="table" w:styleId="TableGrid">
    <w:name w:val="Table Grid"/>
    <w:basedOn w:val="TableNormal"/>
    <w:uiPriority w:val="59"/>
    <w:rsid w:val="00F801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555"/>
    <w:pPr>
      <w:ind w:left="720"/>
      <w:contextualSpacing/>
    </w:pPr>
  </w:style>
  <w:style w:type="character" w:styleId="Hyperlink">
    <w:name w:val="Hyperlink"/>
    <w:basedOn w:val="DefaultParagraphFont"/>
    <w:uiPriority w:val="99"/>
    <w:unhideWhenUsed/>
    <w:rsid w:val="00F4194F"/>
    <w:rPr>
      <w:color w:val="0000FF" w:themeColor="hyperlink"/>
      <w:u w:val="single"/>
    </w:rPr>
  </w:style>
  <w:style w:type="character" w:styleId="FollowedHyperlink">
    <w:name w:val="FollowedHyperlink"/>
    <w:basedOn w:val="DefaultParagraphFont"/>
    <w:uiPriority w:val="99"/>
    <w:semiHidden/>
    <w:unhideWhenUsed/>
    <w:rsid w:val="00D15D19"/>
    <w:rPr>
      <w:color w:val="800080" w:themeColor="followedHyperlink"/>
      <w:u w:val="single"/>
    </w:rPr>
  </w:style>
  <w:style w:type="paragraph" w:styleId="Header">
    <w:name w:val="header"/>
    <w:basedOn w:val="Normal"/>
    <w:link w:val="HeaderChar"/>
    <w:uiPriority w:val="99"/>
    <w:semiHidden/>
    <w:unhideWhenUsed/>
    <w:rsid w:val="001A05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05CF"/>
  </w:style>
  <w:style w:type="paragraph" w:styleId="Footer">
    <w:name w:val="footer"/>
    <w:basedOn w:val="Normal"/>
    <w:link w:val="FooterChar"/>
    <w:uiPriority w:val="99"/>
    <w:semiHidden/>
    <w:unhideWhenUsed/>
    <w:rsid w:val="001A05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cu.edu/admissions/transfer-undergraduate/agreements-with-other-schools/articulation-agreements-and-distance-learning-partnerships.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cu.edu/admissions/transfer-undergraduate/agreements-with-other-schools/articulation-agreements-and-distance-learning-partnership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edu/about-wcu/leadership/office-of-the-provost/resources-for-faculty-and-staff/academic-procedures-and-regulations/index.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cu.edu/about-wcu/leadership/office-of-the-provost/resources-for-faculty-and-staff/academic-procedures-and-regulations/index.asp" TargetMode="External"/><Relationship Id="rId4" Type="http://schemas.microsoft.com/office/2007/relationships/stylesWithEffects" Target="stylesWithEffects.xml"/><Relationship Id="rId9" Type="http://schemas.openxmlformats.org/officeDocument/2006/relationships/hyperlink" Target="http://www.wcu.edu/about-wcu/leadership/office-of-the-provost/resources-for-faculty-and-staff/academic-procedures-and-regulations/index.asp" TargetMode="External"/><Relationship Id="rId14" Type="http://schemas.openxmlformats.org/officeDocument/2006/relationships/hyperlink" Target="http://www.wcu.edu/about-wcu/leadership/office-of-the-provost/resources-for-faculty-and-staff/academic-procedures-and-regulations/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2711-BA82-4CB2-B006-E0C337F8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Burton</dc:creator>
  <cp:lastModifiedBy>WCUUser</cp:lastModifiedBy>
  <cp:revision>3</cp:revision>
  <cp:lastPrinted>2013-01-09T21:53:00Z</cp:lastPrinted>
  <dcterms:created xsi:type="dcterms:W3CDTF">2014-11-21T18:04:00Z</dcterms:created>
  <dcterms:modified xsi:type="dcterms:W3CDTF">2014-11-21T18:04:00Z</dcterms:modified>
</cp:coreProperties>
</file>