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F5" w:rsidRPr="00B31BCB" w:rsidRDefault="00E87FDD" w:rsidP="00400E8A">
      <w:pPr>
        <w:ind w:left="720" w:firstLine="720"/>
        <w:rPr>
          <w:rFonts w:ascii="Calibri" w:hAnsi="Calibri"/>
          <w:b/>
          <w:sz w:val="32"/>
          <w:u w:val="single"/>
        </w:rPr>
      </w:pPr>
      <w:r w:rsidRPr="00B31BCB">
        <w:rPr>
          <w:rFonts w:ascii="Calibri" w:hAnsi="Calibri"/>
          <w:b/>
          <w:sz w:val="32"/>
          <w:u w:val="single"/>
        </w:rPr>
        <w:t>PRM Strategies for the University Strategic Plan</w:t>
      </w:r>
    </w:p>
    <w:p w:rsidR="00400E8A" w:rsidRPr="00552308" w:rsidRDefault="00400E8A">
      <w:pPr>
        <w:rPr>
          <w:rFonts w:ascii="Calibri" w:hAnsi="Calibri"/>
          <w:b/>
          <w:sz w:val="22"/>
        </w:rPr>
      </w:pPr>
      <w:r w:rsidRPr="00552308">
        <w:rPr>
          <w:rFonts w:ascii="Calibri" w:hAnsi="Calibri"/>
          <w:b/>
          <w:sz w:val="22"/>
        </w:rPr>
        <w:t>WCU Mission</w:t>
      </w:r>
    </w:p>
    <w:p w:rsidR="00400E8A" w:rsidRDefault="00400E8A">
      <w:pPr>
        <w:rPr>
          <w:rFonts w:ascii="Calibri" w:hAnsi="Calibri" w:cs="Arial"/>
          <w:sz w:val="22"/>
        </w:rPr>
      </w:pPr>
      <w:r w:rsidRPr="00552308">
        <w:rPr>
          <w:rFonts w:ascii="Calibri" w:hAnsi="Calibri" w:cs="Arial"/>
          <w:sz w:val="22"/>
        </w:rPr>
        <w:t>Western Carolina University creates engaged learning opportunities that incorporate teaching, research and service through residential, distance education and international experiences. The university focuses its academic programs, educational outreach, research and creative activities, and cultural activities to improve individual lives and enhance economic and community development in the region, state and nation.</w:t>
      </w:r>
    </w:p>
    <w:p w:rsidR="00400E8A" w:rsidRPr="00552308" w:rsidRDefault="00400E8A">
      <w:pPr>
        <w:rPr>
          <w:rFonts w:ascii="Calibri" w:hAnsi="Calibri" w:cs="Arial"/>
          <w:sz w:val="22"/>
        </w:rPr>
      </w:pPr>
    </w:p>
    <w:p w:rsidR="00400E8A" w:rsidRPr="00552308" w:rsidRDefault="00400E8A">
      <w:pPr>
        <w:rPr>
          <w:rFonts w:ascii="Calibri" w:hAnsi="Calibri"/>
          <w:b/>
          <w:sz w:val="22"/>
        </w:rPr>
      </w:pPr>
      <w:r w:rsidRPr="00552308">
        <w:rPr>
          <w:rFonts w:ascii="Calibri" w:hAnsi="Calibri"/>
          <w:b/>
          <w:sz w:val="22"/>
        </w:rPr>
        <w:t>PRM Mission</w:t>
      </w:r>
    </w:p>
    <w:p w:rsidR="00400E8A" w:rsidRDefault="00400E8A">
      <w:pPr>
        <w:rPr>
          <w:rFonts w:ascii="Calibri" w:hAnsi="Calibri" w:cs="Arial"/>
          <w:sz w:val="22"/>
        </w:rPr>
      </w:pPr>
      <w:r w:rsidRPr="00552308">
        <w:rPr>
          <w:rFonts w:ascii="Calibri" w:hAnsi="Calibri" w:cs="Arial"/>
          <w:sz w:val="22"/>
        </w:rPr>
        <w:t>The mission of the Parks and Recreation Management Program is to promote resourcefulness, independent thinking, the ability to cope with change, and service to society -- by preparing leaders in the recreation resource and outdoor education professions. The program strives to maintain an intellectual and caring environment through cooperation and collaboration in active learning. Experiential education is also an important component to encourage application and modification of theories learned.</w:t>
      </w:r>
    </w:p>
    <w:p w:rsidR="00400E8A" w:rsidRPr="00552308" w:rsidRDefault="00400E8A">
      <w:pPr>
        <w:rPr>
          <w:rFonts w:ascii="Calibri" w:hAnsi="Calibri" w:cs="Arial"/>
          <w:sz w:val="22"/>
        </w:rPr>
      </w:pPr>
    </w:p>
    <w:p w:rsidR="00400E8A" w:rsidRPr="00AD142F" w:rsidRDefault="00400E8A" w:rsidP="00400E8A">
      <w:pPr>
        <w:ind w:firstLine="720"/>
        <w:rPr>
          <w:rFonts w:ascii="Calibri" w:hAnsi="Calibri"/>
          <w:b/>
        </w:rPr>
      </w:pPr>
      <w:r w:rsidRPr="00AD142F">
        <w:rPr>
          <w:rFonts w:ascii="Calibri" w:hAnsi="Calibri"/>
          <w:b/>
        </w:rPr>
        <w:t>Strategic Direction #1 – Fulfill the Educ</w:t>
      </w:r>
      <w:r>
        <w:rPr>
          <w:rFonts w:ascii="Calibri" w:hAnsi="Calibri"/>
          <w:b/>
        </w:rPr>
        <w:t>ational Needs of our State and R</w:t>
      </w:r>
      <w:r w:rsidRPr="00AD142F">
        <w:rPr>
          <w:rFonts w:ascii="Calibri" w:hAnsi="Calibri"/>
          <w:b/>
        </w:rPr>
        <w:t>egion</w:t>
      </w:r>
    </w:p>
    <w:p w:rsidR="00400E8A" w:rsidRPr="00552308" w:rsidRDefault="00400E8A">
      <w:pPr>
        <w:rPr>
          <w:rFonts w:ascii="Calibri" w:hAnsi="Calibri"/>
          <w:b/>
          <w:sz w:val="22"/>
        </w:rPr>
      </w:pPr>
    </w:p>
    <w:p w:rsidR="00400E8A" w:rsidRPr="00552308" w:rsidRDefault="00400E8A">
      <w:pPr>
        <w:rPr>
          <w:rFonts w:ascii="Calibri" w:hAnsi="Calibri"/>
          <w:sz w:val="22"/>
        </w:rPr>
      </w:pPr>
      <w:r w:rsidRPr="00757ED9">
        <w:rPr>
          <w:rFonts w:ascii="Calibri" w:hAnsi="Calibri"/>
          <w:b/>
          <w:sz w:val="22"/>
        </w:rPr>
        <w:t>Goal 1.1</w:t>
      </w:r>
      <w:r w:rsidRPr="00552308">
        <w:rPr>
          <w:rFonts w:ascii="Calibri" w:hAnsi="Calibri"/>
          <w:sz w:val="22"/>
        </w:rPr>
        <w:t xml:space="preserve"> Deliver high-quality academic programs designed to promote regional economic and community development</w:t>
      </w:r>
      <w:r>
        <w:rPr>
          <w:rFonts w:ascii="Calibri" w:hAnsi="Calibri"/>
          <w:sz w:val="22"/>
        </w:rPr>
        <w:t>.</w:t>
      </w:r>
    </w:p>
    <w:p w:rsidR="00400E8A" w:rsidRPr="00552308" w:rsidRDefault="00400E8A">
      <w:pPr>
        <w:rPr>
          <w:rFonts w:ascii="Calibri" w:hAnsi="Calibri"/>
          <w:sz w:val="22"/>
        </w:rPr>
      </w:pPr>
      <w:r w:rsidRPr="00552308">
        <w:rPr>
          <w:rFonts w:ascii="Calibri" w:hAnsi="Calibri"/>
          <w:sz w:val="22"/>
        </w:rPr>
        <w:t>I</w:t>
      </w:r>
      <w:r w:rsidR="0017173B">
        <w:rPr>
          <w:rFonts w:ascii="Calibri" w:hAnsi="Calibri"/>
          <w:sz w:val="22"/>
        </w:rPr>
        <w:t>NITIATIVE</w:t>
      </w:r>
      <w:r w:rsidRPr="00552308">
        <w:rPr>
          <w:rFonts w:ascii="Calibri" w:hAnsi="Calibri"/>
          <w:sz w:val="22"/>
        </w:rPr>
        <w:t xml:space="preserve"> 1.1.1 Undertake a rigorous and inclusive process to prioritize all undergraduate and graduate programs based on universally applied criteria, including </w:t>
      </w:r>
      <w:r w:rsidRPr="00552308">
        <w:rPr>
          <w:rFonts w:ascii="Calibri" w:hAnsi="Calibri"/>
          <w:i/>
          <w:sz w:val="22"/>
        </w:rPr>
        <w:t>quality</w:t>
      </w:r>
      <w:r w:rsidRPr="00552308">
        <w:rPr>
          <w:rFonts w:ascii="Calibri" w:hAnsi="Calibri"/>
          <w:sz w:val="22"/>
        </w:rPr>
        <w:t xml:space="preserve">, regional need, demand, </w:t>
      </w:r>
      <w:r w:rsidRPr="00552308">
        <w:rPr>
          <w:rFonts w:ascii="Calibri" w:hAnsi="Calibri"/>
          <w:i/>
          <w:sz w:val="22"/>
        </w:rPr>
        <w:t>enrollment trends</w:t>
      </w:r>
      <w:r w:rsidRPr="00552308">
        <w:rPr>
          <w:rFonts w:ascii="Calibri" w:hAnsi="Calibri"/>
          <w:sz w:val="22"/>
        </w:rPr>
        <w:t xml:space="preserve">, </w:t>
      </w:r>
      <w:r w:rsidRPr="00552308">
        <w:rPr>
          <w:rFonts w:ascii="Calibri" w:hAnsi="Calibri"/>
          <w:i/>
          <w:sz w:val="22"/>
        </w:rPr>
        <w:t xml:space="preserve">retention </w:t>
      </w:r>
      <w:r w:rsidRPr="00552308">
        <w:rPr>
          <w:rFonts w:ascii="Calibri" w:hAnsi="Calibri"/>
          <w:sz w:val="22"/>
        </w:rPr>
        <w:t xml:space="preserve">and </w:t>
      </w:r>
      <w:r w:rsidRPr="00552308">
        <w:rPr>
          <w:rFonts w:ascii="Calibri" w:hAnsi="Calibri"/>
          <w:i/>
          <w:sz w:val="22"/>
        </w:rPr>
        <w:t>graduation</w:t>
      </w:r>
      <w:r w:rsidRPr="00552308">
        <w:rPr>
          <w:rFonts w:ascii="Calibri" w:hAnsi="Calibri"/>
          <w:sz w:val="22"/>
        </w:rPr>
        <w:t xml:space="preserve"> rates, and alignment with the University mission and the following integrated focus areas: creative arts, education, environment, health, innovation and technology, and </w:t>
      </w:r>
      <w:r w:rsidRPr="00552308">
        <w:rPr>
          <w:rFonts w:ascii="Calibri" w:hAnsi="Calibri"/>
          <w:b/>
          <w:sz w:val="22"/>
        </w:rPr>
        <w:t>recreation</w:t>
      </w:r>
      <w:r w:rsidRPr="00552308">
        <w:rPr>
          <w:rFonts w:ascii="Calibri" w:hAnsi="Calibri"/>
          <w:sz w:val="22"/>
        </w:rPr>
        <w:t xml:space="preserve"> and tourism.</w:t>
      </w:r>
    </w:p>
    <w:p w:rsidR="00400E8A" w:rsidRPr="005407CF" w:rsidRDefault="00400E8A">
      <w:pPr>
        <w:rPr>
          <w:rFonts w:ascii="Calibri" w:hAnsi="Calibri"/>
          <w:b/>
          <w:i/>
          <w:sz w:val="22"/>
        </w:rPr>
      </w:pPr>
      <w:r w:rsidRPr="00552308">
        <w:rPr>
          <w:rFonts w:ascii="Calibri" w:hAnsi="Calibri"/>
          <w:sz w:val="22"/>
        </w:rPr>
        <w:tab/>
      </w:r>
      <w:r w:rsidRPr="005407CF">
        <w:rPr>
          <w:rFonts w:ascii="Calibri" w:hAnsi="Calibri"/>
          <w:b/>
          <w:i/>
          <w:sz w:val="22"/>
        </w:rPr>
        <w:t>PRM Strategies</w:t>
      </w:r>
    </w:p>
    <w:p w:rsidR="00400E8A" w:rsidRPr="005407CF" w:rsidRDefault="00400E8A">
      <w:pPr>
        <w:rPr>
          <w:rFonts w:ascii="Calibri" w:hAnsi="Calibri"/>
          <w:i/>
          <w:sz w:val="22"/>
        </w:rPr>
      </w:pPr>
      <w:r w:rsidRPr="00552308">
        <w:rPr>
          <w:rFonts w:ascii="Calibri" w:hAnsi="Calibri"/>
          <w:sz w:val="22"/>
        </w:rPr>
        <w:tab/>
      </w:r>
      <w:r w:rsidRPr="005407CF">
        <w:rPr>
          <w:rFonts w:ascii="Calibri" w:hAnsi="Calibri"/>
          <w:i/>
          <w:sz w:val="22"/>
        </w:rPr>
        <w:t xml:space="preserve">- Maintain quality with the 2.5 GPA requirement and essay linking admission </w:t>
      </w:r>
    </w:p>
    <w:p w:rsidR="00400E8A" w:rsidRPr="005407CF" w:rsidRDefault="00400E8A" w:rsidP="00400E8A">
      <w:pPr>
        <w:ind w:firstLine="720"/>
        <w:rPr>
          <w:rFonts w:ascii="Calibri" w:hAnsi="Calibri"/>
          <w:i/>
          <w:sz w:val="22"/>
        </w:rPr>
      </w:pPr>
      <w:r w:rsidRPr="005407CF">
        <w:rPr>
          <w:rFonts w:ascii="Calibri" w:hAnsi="Calibri"/>
          <w:i/>
          <w:sz w:val="22"/>
        </w:rPr>
        <w:t xml:space="preserve">   </w:t>
      </w:r>
      <w:proofErr w:type="gramStart"/>
      <w:r w:rsidRPr="005407CF">
        <w:rPr>
          <w:rFonts w:ascii="Calibri" w:hAnsi="Calibri"/>
          <w:i/>
          <w:sz w:val="22"/>
        </w:rPr>
        <w:t>of</w:t>
      </w:r>
      <w:proofErr w:type="gramEnd"/>
      <w:r w:rsidRPr="005407CF">
        <w:rPr>
          <w:rFonts w:ascii="Calibri" w:hAnsi="Calibri"/>
          <w:i/>
          <w:sz w:val="22"/>
        </w:rPr>
        <w:t xml:space="preserve"> students to the QEP. Continue the use of experiential education with labs.</w:t>
      </w:r>
    </w:p>
    <w:p w:rsidR="00400E8A" w:rsidRPr="005407CF" w:rsidRDefault="00400E8A" w:rsidP="00400E8A">
      <w:pPr>
        <w:ind w:firstLine="720"/>
        <w:rPr>
          <w:rFonts w:ascii="Calibri" w:hAnsi="Calibri"/>
          <w:i/>
          <w:sz w:val="22"/>
        </w:rPr>
      </w:pPr>
      <w:r w:rsidRPr="005407CF">
        <w:rPr>
          <w:rFonts w:ascii="Calibri" w:hAnsi="Calibri"/>
          <w:i/>
          <w:sz w:val="22"/>
        </w:rPr>
        <w:t>- Increase enrollment, especially females.</w:t>
      </w:r>
    </w:p>
    <w:p w:rsidR="00400E8A" w:rsidRPr="005407CF" w:rsidRDefault="00400E8A" w:rsidP="00400E8A">
      <w:pPr>
        <w:rPr>
          <w:rFonts w:ascii="Calibri" w:hAnsi="Calibri"/>
          <w:i/>
          <w:sz w:val="22"/>
        </w:rPr>
      </w:pPr>
      <w:r w:rsidRPr="005407CF">
        <w:rPr>
          <w:rFonts w:ascii="Calibri" w:hAnsi="Calibri"/>
          <w:i/>
          <w:sz w:val="22"/>
        </w:rPr>
        <w:tab/>
        <w:t>- Maintain high retention and graduation rates through the QEP, advising,</w:t>
      </w:r>
    </w:p>
    <w:p w:rsidR="002B25F5" w:rsidRDefault="00400E8A" w:rsidP="00400E8A">
      <w:pPr>
        <w:ind w:left="720"/>
        <w:rPr>
          <w:rFonts w:ascii="Calibri" w:hAnsi="Calibri"/>
          <w:sz w:val="22"/>
        </w:rPr>
      </w:pPr>
      <w:r w:rsidRPr="005407CF">
        <w:rPr>
          <w:rFonts w:ascii="Calibri" w:hAnsi="Calibri"/>
          <w:i/>
          <w:sz w:val="22"/>
        </w:rPr>
        <w:t xml:space="preserve">  </w:t>
      </w:r>
      <w:proofErr w:type="gramStart"/>
      <w:r w:rsidRPr="005407CF">
        <w:rPr>
          <w:rFonts w:ascii="Calibri" w:hAnsi="Calibri"/>
          <w:i/>
          <w:sz w:val="22"/>
        </w:rPr>
        <w:t>cooperative</w:t>
      </w:r>
      <w:proofErr w:type="gramEnd"/>
      <w:r w:rsidRPr="005407CF">
        <w:rPr>
          <w:rFonts w:ascii="Calibri" w:hAnsi="Calibri"/>
          <w:i/>
          <w:sz w:val="22"/>
        </w:rPr>
        <w:t xml:space="preserve"> learning and PRM club activities</w:t>
      </w:r>
      <w:r w:rsidRPr="00552308">
        <w:rPr>
          <w:rFonts w:ascii="Calibri" w:hAnsi="Calibri"/>
          <w:sz w:val="22"/>
        </w:rPr>
        <w:t>.</w:t>
      </w:r>
    </w:p>
    <w:p w:rsidR="00400E8A" w:rsidRPr="001D7C52" w:rsidRDefault="002B25F5" w:rsidP="00400E8A">
      <w:pPr>
        <w:ind w:left="720"/>
        <w:rPr>
          <w:rFonts w:ascii="Calibri" w:hAnsi="Calibri"/>
          <w:i/>
          <w:sz w:val="22"/>
        </w:rPr>
      </w:pPr>
      <w:r w:rsidRPr="001D7C52">
        <w:rPr>
          <w:rFonts w:ascii="Calibri" w:hAnsi="Calibri"/>
          <w:i/>
          <w:sz w:val="22"/>
        </w:rPr>
        <w:t>- Investigate the feasibility of a graduate program in PRM and Experiential Education</w:t>
      </w:r>
    </w:p>
    <w:p w:rsidR="00400E8A" w:rsidRPr="00552308" w:rsidRDefault="00400E8A">
      <w:pPr>
        <w:rPr>
          <w:rFonts w:ascii="Calibri" w:hAnsi="Calibri"/>
          <w:sz w:val="22"/>
        </w:rPr>
      </w:pPr>
    </w:p>
    <w:p w:rsidR="00400E8A" w:rsidRPr="00552308" w:rsidRDefault="00400E8A" w:rsidP="00400E8A">
      <w:pPr>
        <w:widowControl w:val="0"/>
        <w:autoSpaceDE w:val="0"/>
        <w:autoSpaceDN w:val="0"/>
        <w:adjustRightInd w:val="0"/>
        <w:rPr>
          <w:rFonts w:ascii="Calibri" w:hAnsi="Calibri" w:cs="font33"/>
          <w:sz w:val="22"/>
          <w:szCs w:val="22"/>
        </w:rPr>
      </w:pPr>
      <w:r w:rsidRPr="00552308">
        <w:rPr>
          <w:rFonts w:ascii="Calibri" w:hAnsi="Calibri" w:cs="font33"/>
          <w:sz w:val="22"/>
          <w:szCs w:val="22"/>
        </w:rPr>
        <w:t>I</w:t>
      </w:r>
      <w:r w:rsidRPr="00552308">
        <w:rPr>
          <w:rFonts w:ascii="Calibri" w:hAnsi="Calibri" w:cs="font33"/>
          <w:sz w:val="22"/>
          <w:szCs w:val="18"/>
        </w:rPr>
        <w:t xml:space="preserve">NITIATIVE </w:t>
      </w:r>
      <w:r w:rsidRPr="00552308">
        <w:rPr>
          <w:rFonts w:ascii="Calibri" w:hAnsi="Calibri" w:cs="font33"/>
          <w:sz w:val="22"/>
          <w:szCs w:val="22"/>
        </w:rPr>
        <w:t>1.1.2: Develop visionary strategic plans for each of the curricular focus areas through inclusive processes to accomplish the following:</w:t>
      </w:r>
    </w:p>
    <w:p w:rsidR="00400E8A" w:rsidRPr="00552308" w:rsidRDefault="00400E8A" w:rsidP="00400E8A">
      <w:pPr>
        <w:rPr>
          <w:rFonts w:ascii="Calibri" w:hAnsi="Calibri" w:cs="font33"/>
          <w:sz w:val="22"/>
          <w:szCs w:val="22"/>
        </w:rPr>
      </w:pPr>
      <w:r w:rsidRPr="00552308">
        <w:rPr>
          <w:rFonts w:ascii="Calibri" w:hAnsi="Calibri" w:cs="font33"/>
          <w:sz w:val="22"/>
          <w:szCs w:val="22"/>
        </w:rPr>
        <w:t xml:space="preserve"> </w:t>
      </w:r>
      <w:r w:rsidRPr="00552308">
        <w:rPr>
          <w:rFonts w:ascii="Calibri" w:hAnsi="Calibri" w:cs="font33"/>
          <w:sz w:val="22"/>
          <w:szCs w:val="22"/>
        </w:rPr>
        <w:tab/>
      </w:r>
      <w:proofErr w:type="gramStart"/>
      <w:r w:rsidRPr="00552308">
        <w:rPr>
          <w:rFonts w:ascii="Calibri" w:hAnsi="Calibri" w:cs="font33"/>
          <w:sz w:val="22"/>
          <w:szCs w:val="22"/>
        </w:rPr>
        <w:t>6)  Advance</w:t>
      </w:r>
      <w:proofErr w:type="gramEnd"/>
      <w:r w:rsidRPr="00552308">
        <w:rPr>
          <w:rFonts w:ascii="Calibri" w:hAnsi="Calibri" w:cs="font33"/>
          <w:sz w:val="22"/>
          <w:szCs w:val="22"/>
        </w:rPr>
        <w:t xml:space="preserve"> the </w:t>
      </w:r>
      <w:r w:rsidRPr="00552308">
        <w:rPr>
          <w:rFonts w:ascii="Calibri" w:hAnsi="Calibri" w:cs="font33"/>
          <w:b/>
          <w:sz w:val="22"/>
          <w:szCs w:val="22"/>
        </w:rPr>
        <w:t>recreation</w:t>
      </w:r>
      <w:r w:rsidRPr="00552308">
        <w:rPr>
          <w:rFonts w:ascii="Calibri" w:hAnsi="Calibri" w:cs="font33"/>
          <w:sz w:val="22"/>
          <w:szCs w:val="22"/>
        </w:rPr>
        <w:t xml:space="preserve"> and tourism industries of Western North Carolina</w:t>
      </w:r>
    </w:p>
    <w:p w:rsidR="00400E8A" w:rsidRPr="00552308" w:rsidRDefault="00400E8A" w:rsidP="00400E8A">
      <w:pPr>
        <w:rPr>
          <w:rFonts w:ascii="Calibri" w:hAnsi="Calibri" w:cs="font33"/>
          <w:sz w:val="22"/>
          <w:szCs w:val="22"/>
        </w:rPr>
      </w:pPr>
      <w:r w:rsidRPr="00552308">
        <w:rPr>
          <w:rFonts w:ascii="Calibri" w:hAnsi="Calibri" w:cs="font33"/>
          <w:sz w:val="22"/>
          <w:szCs w:val="22"/>
        </w:rPr>
        <w:tab/>
      </w:r>
    </w:p>
    <w:p w:rsidR="00400E8A" w:rsidRPr="005407CF" w:rsidRDefault="00400E8A" w:rsidP="00400E8A">
      <w:pPr>
        <w:ind w:firstLine="720"/>
        <w:rPr>
          <w:rFonts w:ascii="Calibri" w:hAnsi="Calibri"/>
          <w:b/>
          <w:i/>
          <w:sz w:val="22"/>
        </w:rPr>
      </w:pPr>
      <w:r w:rsidRPr="005407CF">
        <w:rPr>
          <w:rFonts w:ascii="Calibri" w:hAnsi="Calibri"/>
          <w:b/>
          <w:i/>
          <w:sz w:val="22"/>
        </w:rPr>
        <w:t>PRM Strategies</w:t>
      </w:r>
    </w:p>
    <w:p w:rsidR="00400E8A" w:rsidRPr="005407CF" w:rsidRDefault="00400E8A" w:rsidP="00400E8A">
      <w:pPr>
        <w:ind w:firstLine="720"/>
        <w:rPr>
          <w:rFonts w:ascii="Calibri" w:hAnsi="Calibri"/>
          <w:i/>
          <w:sz w:val="22"/>
        </w:rPr>
      </w:pPr>
      <w:r w:rsidRPr="005407CF">
        <w:rPr>
          <w:rFonts w:ascii="Calibri" w:hAnsi="Calibri"/>
          <w:i/>
          <w:sz w:val="22"/>
        </w:rPr>
        <w:t xml:space="preserve">- Continue research for agencies in the region such as the Forest Service, Park </w:t>
      </w:r>
    </w:p>
    <w:p w:rsidR="00400E8A" w:rsidRPr="005407CF" w:rsidRDefault="00400E8A" w:rsidP="00400E8A">
      <w:pPr>
        <w:pStyle w:val="ListParagraph"/>
        <w:ind w:left="1080"/>
        <w:rPr>
          <w:rFonts w:ascii="Calibri" w:hAnsi="Calibri"/>
          <w:i/>
          <w:sz w:val="22"/>
        </w:rPr>
      </w:pPr>
      <w:proofErr w:type="gramStart"/>
      <w:r w:rsidRPr="005407CF">
        <w:rPr>
          <w:rFonts w:ascii="Calibri" w:hAnsi="Calibri"/>
          <w:i/>
          <w:sz w:val="22"/>
        </w:rPr>
        <w:t>Service, Nantahala Outdoor Center and Duke Energy.</w:t>
      </w:r>
      <w:proofErr w:type="gramEnd"/>
    </w:p>
    <w:p w:rsidR="00400E8A" w:rsidRPr="005407CF" w:rsidRDefault="00400E8A" w:rsidP="00400E8A">
      <w:pPr>
        <w:pStyle w:val="ListParagraph"/>
        <w:numPr>
          <w:ilvl w:val="0"/>
          <w:numId w:val="3"/>
        </w:numPr>
        <w:rPr>
          <w:rFonts w:ascii="Calibri" w:hAnsi="Calibri"/>
          <w:i/>
          <w:sz w:val="22"/>
        </w:rPr>
      </w:pPr>
      <w:r w:rsidRPr="005407CF">
        <w:rPr>
          <w:rFonts w:ascii="Calibri" w:hAnsi="Calibri"/>
          <w:i/>
          <w:sz w:val="22"/>
        </w:rPr>
        <w:t>Continue service through the PRM internship program.</w:t>
      </w:r>
    </w:p>
    <w:p w:rsidR="00400E8A" w:rsidRPr="005407CF" w:rsidRDefault="00400E8A" w:rsidP="00400E8A">
      <w:pPr>
        <w:pStyle w:val="ListParagraph"/>
        <w:numPr>
          <w:ilvl w:val="0"/>
          <w:numId w:val="3"/>
        </w:numPr>
        <w:rPr>
          <w:rFonts w:ascii="Calibri" w:hAnsi="Calibri"/>
          <w:i/>
          <w:sz w:val="22"/>
        </w:rPr>
      </w:pPr>
      <w:r w:rsidRPr="005407CF">
        <w:rPr>
          <w:rFonts w:ascii="Calibri" w:hAnsi="Calibri"/>
          <w:i/>
          <w:sz w:val="22"/>
        </w:rPr>
        <w:t>Serve on advisory boards such as the Jackson County Recreation and Parks Department, the SCC Outdoor Leadership Program, and, the Old Cullowhee River Park Committee and the County Greenway Committee.</w:t>
      </w:r>
    </w:p>
    <w:p w:rsidR="00400E8A" w:rsidRDefault="00400E8A" w:rsidP="00400E8A">
      <w:pPr>
        <w:pStyle w:val="ListParagraph"/>
        <w:numPr>
          <w:ilvl w:val="0"/>
          <w:numId w:val="3"/>
        </w:numPr>
        <w:rPr>
          <w:rFonts w:ascii="Calibri" w:hAnsi="Calibri"/>
          <w:i/>
          <w:sz w:val="22"/>
        </w:rPr>
      </w:pPr>
      <w:r w:rsidRPr="005407CF">
        <w:rPr>
          <w:rFonts w:ascii="Calibri" w:hAnsi="Calibri"/>
          <w:i/>
          <w:sz w:val="22"/>
        </w:rPr>
        <w:t>Increase the number of PRM professors to enable the advancement of the recreation industry of WNC.</w:t>
      </w:r>
    </w:p>
    <w:p w:rsidR="00400E8A" w:rsidRPr="00AD142F" w:rsidRDefault="00400E8A" w:rsidP="00400E8A">
      <w:pPr>
        <w:pStyle w:val="ListParagraph"/>
        <w:ind w:left="1080"/>
        <w:rPr>
          <w:rFonts w:ascii="Calibri" w:hAnsi="Calibri"/>
          <w:i/>
          <w:sz w:val="22"/>
        </w:rPr>
      </w:pPr>
    </w:p>
    <w:p w:rsidR="00400E8A" w:rsidRPr="00552308" w:rsidRDefault="00400E8A" w:rsidP="00400E8A">
      <w:pPr>
        <w:rPr>
          <w:rFonts w:ascii="Calibri" w:hAnsi="Calibri"/>
          <w:sz w:val="22"/>
        </w:rPr>
      </w:pPr>
      <w:r w:rsidRPr="00552308">
        <w:rPr>
          <w:rFonts w:ascii="Calibri" w:hAnsi="Calibri"/>
          <w:sz w:val="22"/>
        </w:rPr>
        <w:t>INITIATIVE 1.17:  Increase the total number of WCU graduates by 25 percent by 2020 to meet the regional need for an educated workforce</w:t>
      </w:r>
    </w:p>
    <w:p w:rsidR="00400E8A" w:rsidRPr="005407CF" w:rsidRDefault="00400E8A" w:rsidP="00400E8A">
      <w:pPr>
        <w:rPr>
          <w:rFonts w:ascii="Calibri" w:hAnsi="Calibri"/>
          <w:b/>
          <w:i/>
          <w:sz w:val="22"/>
        </w:rPr>
      </w:pPr>
      <w:r w:rsidRPr="00552308">
        <w:rPr>
          <w:rFonts w:ascii="Calibri" w:hAnsi="Calibri"/>
          <w:sz w:val="22"/>
        </w:rPr>
        <w:tab/>
      </w:r>
      <w:r w:rsidRPr="005407CF">
        <w:rPr>
          <w:rFonts w:ascii="Calibri" w:hAnsi="Calibri"/>
          <w:b/>
          <w:i/>
          <w:sz w:val="22"/>
        </w:rPr>
        <w:t>PRM Strategy</w:t>
      </w:r>
    </w:p>
    <w:p w:rsidR="00400E8A" w:rsidRPr="005407CF" w:rsidRDefault="00400E8A" w:rsidP="00400E8A">
      <w:pPr>
        <w:rPr>
          <w:rFonts w:ascii="Calibri" w:hAnsi="Calibri"/>
          <w:i/>
          <w:sz w:val="22"/>
        </w:rPr>
      </w:pPr>
      <w:r w:rsidRPr="005407CF">
        <w:rPr>
          <w:rFonts w:ascii="Calibri" w:hAnsi="Calibri"/>
          <w:i/>
          <w:sz w:val="22"/>
        </w:rPr>
        <w:tab/>
        <w:t>- Increase the number of graduates with the increase in enrollment.</w:t>
      </w:r>
    </w:p>
    <w:p w:rsidR="00400E8A" w:rsidRPr="005407CF" w:rsidRDefault="00400E8A" w:rsidP="00400E8A">
      <w:pPr>
        <w:rPr>
          <w:rFonts w:ascii="Calibri" w:hAnsi="Calibri"/>
          <w:i/>
          <w:sz w:val="22"/>
        </w:rPr>
      </w:pPr>
    </w:p>
    <w:p w:rsidR="00400E8A" w:rsidRDefault="00400E8A" w:rsidP="00400E8A">
      <w:pPr>
        <w:widowControl w:val="0"/>
        <w:autoSpaceDE w:val="0"/>
        <w:autoSpaceDN w:val="0"/>
        <w:adjustRightInd w:val="0"/>
        <w:rPr>
          <w:rFonts w:ascii="Calibri" w:hAnsi="Calibri" w:cs="Calibri-Bold"/>
          <w:color w:val="000000"/>
          <w:sz w:val="22"/>
        </w:rPr>
      </w:pPr>
      <w:r w:rsidRPr="00552308">
        <w:rPr>
          <w:rFonts w:ascii="Calibri" w:hAnsi="Calibri" w:cs="Calibri-Bold"/>
          <w:b/>
          <w:bCs/>
          <w:color w:val="000000"/>
          <w:sz w:val="22"/>
        </w:rPr>
        <w:t xml:space="preserve">GOAL 1.2: </w:t>
      </w:r>
      <w:r w:rsidRPr="00552308">
        <w:rPr>
          <w:rFonts w:ascii="Calibri" w:hAnsi="Calibri" w:cs="Calibri-Bold"/>
          <w:color w:val="000000"/>
          <w:sz w:val="22"/>
        </w:rPr>
        <w:t>Fully integrate into the general education program and in</w:t>
      </w:r>
      <w:r>
        <w:rPr>
          <w:rFonts w:ascii="Calibri" w:hAnsi="Calibri" w:cs="Calibri-Bold"/>
          <w:color w:val="000000"/>
          <w:sz w:val="22"/>
        </w:rPr>
        <w:t xml:space="preserve">to each major and minor at both </w:t>
      </w:r>
      <w:r w:rsidRPr="00552308">
        <w:rPr>
          <w:rFonts w:ascii="Calibri" w:hAnsi="Calibri" w:cs="Calibri-Bold"/>
          <w:color w:val="000000"/>
          <w:sz w:val="22"/>
        </w:rPr>
        <w:t>undergraduate and graduate levels an emphasis on those core abilities expected of all WCU students:</w:t>
      </w:r>
      <w:r>
        <w:rPr>
          <w:rFonts w:ascii="Calibri" w:hAnsi="Calibri" w:cs="Calibri-Bold"/>
          <w:color w:val="000000"/>
          <w:sz w:val="22"/>
        </w:rPr>
        <w:t xml:space="preserve"> </w:t>
      </w:r>
      <w:r w:rsidRPr="00552308">
        <w:rPr>
          <w:rFonts w:ascii="Calibri" w:hAnsi="Calibri" w:cs="Calibri-Bold"/>
          <w:color w:val="000000"/>
          <w:sz w:val="22"/>
        </w:rPr>
        <w:t>to integrate information from a variety of contexts; to solve complex problems; to communicate</w:t>
      </w:r>
      <w:r>
        <w:rPr>
          <w:rFonts w:ascii="Calibri" w:hAnsi="Calibri" w:cs="Calibri-Bold"/>
          <w:color w:val="000000"/>
          <w:sz w:val="22"/>
        </w:rPr>
        <w:t xml:space="preserve"> </w:t>
      </w:r>
      <w:r w:rsidRPr="00552308">
        <w:rPr>
          <w:rFonts w:ascii="Calibri" w:hAnsi="Calibri" w:cs="Calibri-Bold"/>
          <w:color w:val="000000"/>
          <w:sz w:val="22"/>
        </w:rPr>
        <w:t>effectively and responsibly; to practice civic engagement; and to clarify and act on purpose and values.</w:t>
      </w:r>
    </w:p>
    <w:p w:rsidR="00400E8A" w:rsidRPr="00552308" w:rsidRDefault="00400E8A" w:rsidP="00400E8A">
      <w:pPr>
        <w:widowControl w:val="0"/>
        <w:autoSpaceDE w:val="0"/>
        <w:autoSpaceDN w:val="0"/>
        <w:adjustRightInd w:val="0"/>
        <w:rPr>
          <w:rFonts w:ascii="Calibri" w:hAnsi="Calibri" w:cs="Calibri-Bold"/>
          <w:color w:val="000000"/>
          <w:sz w:val="22"/>
        </w:rPr>
      </w:pPr>
    </w:p>
    <w:p w:rsidR="00400E8A" w:rsidRDefault="00400E8A" w:rsidP="00400E8A">
      <w:pPr>
        <w:widowControl w:val="0"/>
        <w:autoSpaceDE w:val="0"/>
        <w:autoSpaceDN w:val="0"/>
        <w:adjustRightInd w:val="0"/>
        <w:rPr>
          <w:rFonts w:ascii="Calibri" w:hAnsi="Calibri" w:cs="Calibri-Bold"/>
          <w:color w:val="000000"/>
          <w:sz w:val="22"/>
          <w:szCs w:val="22"/>
        </w:rPr>
      </w:pPr>
      <w:r w:rsidRPr="00552308">
        <w:rPr>
          <w:rFonts w:ascii="Calibri" w:hAnsi="Calibri" w:cs="Calibri-Bold"/>
          <w:color w:val="000000"/>
          <w:sz w:val="22"/>
          <w:szCs w:val="22"/>
        </w:rPr>
        <w:t>I</w:t>
      </w:r>
      <w:r w:rsidRPr="00552308">
        <w:rPr>
          <w:rFonts w:ascii="Calibri" w:hAnsi="Calibri" w:cs="Calibri-Bold"/>
          <w:color w:val="000000"/>
          <w:sz w:val="22"/>
          <w:szCs w:val="18"/>
        </w:rPr>
        <w:t xml:space="preserve">NITIATIVE </w:t>
      </w:r>
      <w:r w:rsidRPr="00552308">
        <w:rPr>
          <w:rFonts w:ascii="Calibri" w:hAnsi="Calibri" w:cs="Calibri-Bold"/>
          <w:color w:val="000000"/>
          <w:sz w:val="22"/>
          <w:szCs w:val="22"/>
        </w:rPr>
        <w:t xml:space="preserve">1.2.1: Hire faculty and staff who understand and will contribute to </w:t>
      </w:r>
      <w:proofErr w:type="spellStart"/>
      <w:r w:rsidRPr="00552308">
        <w:rPr>
          <w:rFonts w:ascii="Calibri" w:hAnsi="Calibri" w:cs="Calibri-Bold"/>
          <w:color w:val="000000"/>
          <w:sz w:val="22"/>
          <w:szCs w:val="22"/>
        </w:rPr>
        <w:t>WCU’s</w:t>
      </w:r>
      <w:proofErr w:type="spellEnd"/>
      <w:r w:rsidRPr="00552308">
        <w:rPr>
          <w:rFonts w:ascii="Calibri" w:hAnsi="Calibri" w:cs="Calibri-Bold"/>
          <w:color w:val="000000"/>
          <w:sz w:val="22"/>
          <w:szCs w:val="22"/>
        </w:rPr>
        <w:t xml:space="preserve"> core educational</w:t>
      </w:r>
      <w:r>
        <w:rPr>
          <w:rFonts w:ascii="Calibri" w:hAnsi="Calibri" w:cs="Calibri-Bold"/>
          <w:color w:val="000000"/>
          <w:sz w:val="22"/>
          <w:szCs w:val="22"/>
        </w:rPr>
        <w:t xml:space="preserve"> values, </w:t>
      </w:r>
      <w:r w:rsidRPr="00552308">
        <w:rPr>
          <w:rFonts w:ascii="Calibri" w:hAnsi="Calibri" w:cs="Calibri-Bold"/>
          <w:color w:val="000000"/>
          <w:sz w:val="22"/>
          <w:szCs w:val="22"/>
        </w:rPr>
        <w:t>its holistic academic mission, its commitment to outreach and engagement, and the achievement of the</w:t>
      </w:r>
      <w:r>
        <w:rPr>
          <w:rFonts w:ascii="Calibri" w:hAnsi="Calibri" w:cs="Calibri-Bold"/>
          <w:color w:val="000000"/>
          <w:sz w:val="22"/>
          <w:szCs w:val="22"/>
        </w:rPr>
        <w:t xml:space="preserve"> </w:t>
      </w:r>
      <w:r w:rsidRPr="00552308">
        <w:rPr>
          <w:rFonts w:ascii="Calibri" w:hAnsi="Calibri" w:cs="Calibri-Bold"/>
          <w:color w:val="000000"/>
          <w:sz w:val="22"/>
          <w:szCs w:val="22"/>
        </w:rPr>
        <w:t>institution’s strategic priorities.</w:t>
      </w:r>
    </w:p>
    <w:p w:rsidR="00400E8A" w:rsidRPr="005407CF" w:rsidRDefault="00400E8A" w:rsidP="00400E8A">
      <w:pPr>
        <w:widowControl w:val="0"/>
        <w:autoSpaceDE w:val="0"/>
        <w:autoSpaceDN w:val="0"/>
        <w:adjustRightInd w:val="0"/>
        <w:rPr>
          <w:rFonts w:ascii="Calibri" w:hAnsi="Calibri" w:cs="Calibri-Bold"/>
          <w:b/>
          <w:i/>
          <w:color w:val="000000"/>
          <w:sz w:val="22"/>
          <w:szCs w:val="22"/>
        </w:rPr>
      </w:pPr>
      <w:r>
        <w:rPr>
          <w:rFonts w:ascii="Calibri" w:hAnsi="Calibri" w:cs="Calibri-Bold"/>
          <w:color w:val="000000"/>
          <w:sz w:val="22"/>
          <w:szCs w:val="22"/>
        </w:rPr>
        <w:tab/>
      </w:r>
      <w:r w:rsidRPr="005407CF">
        <w:rPr>
          <w:rFonts w:ascii="Calibri" w:hAnsi="Calibri" w:cs="Calibri-Bold"/>
          <w:b/>
          <w:i/>
          <w:color w:val="000000"/>
          <w:sz w:val="22"/>
          <w:szCs w:val="22"/>
        </w:rPr>
        <w:t>PRM Strategy</w:t>
      </w:r>
    </w:p>
    <w:p w:rsidR="002B25F5" w:rsidRDefault="00400E8A" w:rsidP="00400E8A">
      <w:pPr>
        <w:widowControl w:val="0"/>
        <w:autoSpaceDE w:val="0"/>
        <w:autoSpaceDN w:val="0"/>
        <w:adjustRightInd w:val="0"/>
        <w:rPr>
          <w:rFonts w:ascii="Calibri" w:hAnsi="Calibri" w:cs="Calibri-Bold"/>
          <w:i/>
          <w:color w:val="000000"/>
          <w:sz w:val="22"/>
          <w:szCs w:val="22"/>
        </w:rPr>
      </w:pPr>
      <w:r w:rsidRPr="005407CF">
        <w:rPr>
          <w:rFonts w:ascii="Calibri" w:hAnsi="Calibri" w:cs="Calibri-Bold"/>
          <w:i/>
          <w:color w:val="000000"/>
          <w:sz w:val="22"/>
          <w:szCs w:val="22"/>
        </w:rPr>
        <w:tab/>
      </w:r>
      <w:r w:rsidR="002B25F5">
        <w:rPr>
          <w:rFonts w:ascii="Calibri" w:hAnsi="Calibri" w:cs="Calibri-Bold"/>
          <w:i/>
          <w:color w:val="000000"/>
          <w:sz w:val="22"/>
          <w:szCs w:val="22"/>
        </w:rPr>
        <w:t xml:space="preserve">- </w:t>
      </w:r>
      <w:r w:rsidRPr="005407CF">
        <w:rPr>
          <w:rFonts w:ascii="Calibri" w:hAnsi="Calibri" w:cs="Calibri-Bold"/>
          <w:i/>
          <w:color w:val="000000"/>
          <w:sz w:val="22"/>
          <w:szCs w:val="22"/>
        </w:rPr>
        <w:t>Hire new PRM faculty with the above traits.</w:t>
      </w:r>
    </w:p>
    <w:p w:rsidR="00400E8A" w:rsidRPr="005407CF" w:rsidRDefault="002B25F5" w:rsidP="00400E8A">
      <w:pPr>
        <w:widowControl w:val="0"/>
        <w:autoSpaceDE w:val="0"/>
        <w:autoSpaceDN w:val="0"/>
        <w:adjustRightInd w:val="0"/>
        <w:rPr>
          <w:rFonts w:ascii="Calibri" w:hAnsi="Calibri" w:cs="Calibri-Bold"/>
          <w:i/>
          <w:color w:val="000000"/>
          <w:sz w:val="22"/>
          <w:szCs w:val="22"/>
        </w:rPr>
      </w:pPr>
      <w:r>
        <w:rPr>
          <w:rFonts w:ascii="Calibri" w:hAnsi="Calibri" w:cs="Calibri-Bold"/>
          <w:i/>
          <w:color w:val="000000"/>
          <w:sz w:val="22"/>
          <w:szCs w:val="22"/>
        </w:rPr>
        <w:tab/>
        <w:t>- Plan new general education courses.</w:t>
      </w:r>
    </w:p>
    <w:p w:rsidR="00400E8A" w:rsidRPr="00552308" w:rsidRDefault="00400E8A" w:rsidP="00400E8A">
      <w:pPr>
        <w:widowControl w:val="0"/>
        <w:autoSpaceDE w:val="0"/>
        <w:autoSpaceDN w:val="0"/>
        <w:adjustRightInd w:val="0"/>
        <w:rPr>
          <w:rFonts w:ascii="Calibri" w:hAnsi="Calibri" w:cs="Calibri-Bold"/>
          <w:color w:val="000000"/>
          <w:sz w:val="22"/>
          <w:szCs w:val="22"/>
        </w:rPr>
      </w:pPr>
    </w:p>
    <w:p w:rsidR="00400E8A" w:rsidRDefault="00400E8A" w:rsidP="00400E8A">
      <w:pPr>
        <w:widowControl w:val="0"/>
        <w:autoSpaceDE w:val="0"/>
        <w:autoSpaceDN w:val="0"/>
        <w:adjustRightInd w:val="0"/>
        <w:rPr>
          <w:rFonts w:ascii="Calibri" w:hAnsi="Calibri" w:cs="Calibri-Bold"/>
          <w:color w:val="000000"/>
          <w:sz w:val="22"/>
          <w:szCs w:val="22"/>
        </w:rPr>
      </w:pPr>
      <w:r w:rsidRPr="00552308">
        <w:rPr>
          <w:rFonts w:ascii="Calibri" w:hAnsi="Calibri" w:cs="Calibri-Bold"/>
          <w:color w:val="000000"/>
          <w:sz w:val="22"/>
          <w:szCs w:val="22"/>
        </w:rPr>
        <w:t>I</w:t>
      </w:r>
      <w:r w:rsidRPr="00552308">
        <w:rPr>
          <w:rFonts w:ascii="Calibri" w:hAnsi="Calibri" w:cs="Calibri-Bold"/>
          <w:color w:val="000000"/>
          <w:sz w:val="22"/>
          <w:szCs w:val="18"/>
        </w:rPr>
        <w:t xml:space="preserve">NITIATIVE </w:t>
      </w:r>
      <w:r w:rsidRPr="00552308">
        <w:rPr>
          <w:rFonts w:ascii="Calibri" w:hAnsi="Calibri" w:cs="Calibri-Bold"/>
          <w:color w:val="000000"/>
          <w:sz w:val="22"/>
          <w:szCs w:val="22"/>
        </w:rPr>
        <w:t>1.2.2: Develop and implement effective, faculty‐led mentoring p</w:t>
      </w:r>
      <w:r>
        <w:rPr>
          <w:rFonts w:ascii="Calibri" w:hAnsi="Calibri" w:cs="Calibri-Bold"/>
          <w:color w:val="000000"/>
          <w:sz w:val="22"/>
          <w:szCs w:val="22"/>
        </w:rPr>
        <w:t xml:space="preserve">rograms for students, aided and </w:t>
      </w:r>
      <w:r w:rsidRPr="00552308">
        <w:rPr>
          <w:rFonts w:ascii="Calibri" w:hAnsi="Calibri" w:cs="Calibri-Bold"/>
          <w:color w:val="000000"/>
          <w:sz w:val="22"/>
          <w:szCs w:val="22"/>
        </w:rPr>
        <w:t>reinforced by advising and course scheduling in the support units and designed to reinforce the University’s</w:t>
      </w:r>
      <w:r>
        <w:rPr>
          <w:rFonts w:ascii="Calibri" w:hAnsi="Calibri" w:cs="Calibri-Bold"/>
          <w:color w:val="000000"/>
          <w:sz w:val="22"/>
          <w:szCs w:val="22"/>
        </w:rPr>
        <w:t xml:space="preserve"> </w:t>
      </w:r>
      <w:r w:rsidRPr="00552308">
        <w:rPr>
          <w:rFonts w:ascii="Calibri" w:hAnsi="Calibri" w:cs="Calibri-Bold"/>
          <w:color w:val="000000"/>
          <w:sz w:val="22"/>
          <w:szCs w:val="22"/>
        </w:rPr>
        <w:t>core values.</w:t>
      </w:r>
    </w:p>
    <w:p w:rsidR="00400E8A" w:rsidRPr="005407CF" w:rsidRDefault="00400E8A" w:rsidP="00400E8A">
      <w:pPr>
        <w:widowControl w:val="0"/>
        <w:autoSpaceDE w:val="0"/>
        <w:autoSpaceDN w:val="0"/>
        <w:adjustRightInd w:val="0"/>
        <w:rPr>
          <w:rFonts w:ascii="Calibri" w:hAnsi="Calibri" w:cs="Calibri-Bold"/>
          <w:b/>
          <w:i/>
          <w:color w:val="000000"/>
          <w:sz w:val="22"/>
          <w:szCs w:val="22"/>
        </w:rPr>
      </w:pPr>
      <w:r>
        <w:rPr>
          <w:rFonts w:ascii="Calibri" w:hAnsi="Calibri" w:cs="Calibri-Bold"/>
          <w:color w:val="000000"/>
          <w:sz w:val="22"/>
          <w:szCs w:val="22"/>
        </w:rPr>
        <w:tab/>
      </w:r>
      <w:r w:rsidRPr="005407CF">
        <w:rPr>
          <w:rFonts w:ascii="Calibri" w:hAnsi="Calibri" w:cs="Calibri-Bold"/>
          <w:b/>
          <w:i/>
          <w:color w:val="000000"/>
          <w:sz w:val="22"/>
          <w:szCs w:val="22"/>
        </w:rPr>
        <w:t>PRM Strategy</w:t>
      </w:r>
    </w:p>
    <w:p w:rsidR="00400E8A" w:rsidRPr="005407CF" w:rsidRDefault="00400E8A" w:rsidP="00400E8A">
      <w:pPr>
        <w:widowControl w:val="0"/>
        <w:autoSpaceDE w:val="0"/>
        <w:autoSpaceDN w:val="0"/>
        <w:adjustRightInd w:val="0"/>
        <w:rPr>
          <w:rFonts w:ascii="Calibri" w:hAnsi="Calibri" w:cs="Calibri-Bold"/>
          <w:i/>
          <w:color w:val="000000"/>
          <w:sz w:val="22"/>
          <w:szCs w:val="22"/>
        </w:rPr>
      </w:pPr>
      <w:r w:rsidRPr="005407CF">
        <w:rPr>
          <w:rFonts w:ascii="Calibri" w:hAnsi="Calibri" w:cs="Calibri-Bold"/>
          <w:i/>
          <w:color w:val="000000"/>
          <w:sz w:val="22"/>
          <w:szCs w:val="22"/>
        </w:rPr>
        <w:tab/>
      </w:r>
      <w:r w:rsidR="002B25F5">
        <w:rPr>
          <w:rFonts w:ascii="Calibri" w:hAnsi="Calibri" w:cs="Calibri-Bold"/>
          <w:i/>
          <w:color w:val="000000"/>
          <w:sz w:val="22"/>
          <w:szCs w:val="22"/>
        </w:rPr>
        <w:t xml:space="preserve">- </w:t>
      </w:r>
      <w:r w:rsidRPr="005407CF">
        <w:rPr>
          <w:rFonts w:ascii="Calibri" w:hAnsi="Calibri" w:cs="Calibri-Bold"/>
          <w:i/>
          <w:color w:val="000000"/>
          <w:sz w:val="22"/>
          <w:szCs w:val="22"/>
        </w:rPr>
        <w:t>Advise using the QEP as mentors to students with the essay, the student strategic plan</w:t>
      </w:r>
    </w:p>
    <w:p w:rsidR="002B25F5" w:rsidRDefault="00400E8A" w:rsidP="00400E8A">
      <w:pPr>
        <w:widowControl w:val="0"/>
        <w:autoSpaceDE w:val="0"/>
        <w:autoSpaceDN w:val="0"/>
        <w:adjustRightInd w:val="0"/>
        <w:ind w:firstLine="720"/>
        <w:rPr>
          <w:rFonts w:ascii="Calibri" w:hAnsi="Calibri" w:cs="Calibri-Bold"/>
          <w:i/>
          <w:color w:val="000000"/>
          <w:sz w:val="22"/>
          <w:szCs w:val="22"/>
        </w:rPr>
      </w:pPr>
      <w:proofErr w:type="gramStart"/>
      <w:r w:rsidRPr="005407CF">
        <w:rPr>
          <w:rFonts w:ascii="Calibri" w:hAnsi="Calibri" w:cs="Calibri-Bold"/>
          <w:i/>
          <w:color w:val="000000"/>
          <w:sz w:val="22"/>
          <w:szCs w:val="22"/>
        </w:rPr>
        <w:t>and</w:t>
      </w:r>
      <w:proofErr w:type="gramEnd"/>
      <w:r w:rsidRPr="005407CF">
        <w:rPr>
          <w:rFonts w:ascii="Calibri" w:hAnsi="Calibri" w:cs="Calibri-Bold"/>
          <w:i/>
          <w:color w:val="000000"/>
          <w:sz w:val="22"/>
          <w:szCs w:val="22"/>
        </w:rPr>
        <w:t xml:space="preserve"> academic advising plans.</w:t>
      </w:r>
    </w:p>
    <w:p w:rsidR="00400E8A" w:rsidRPr="005407CF" w:rsidRDefault="002B25F5" w:rsidP="00400E8A">
      <w:pPr>
        <w:widowControl w:val="0"/>
        <w:autoSpaceDE w:val="0"/>
        <w:autoSpaceDN w:val="0"/>
        <w:adjustRightInd w:val="0"/>
        <w:ind w:firstLine="720"/>
        <w:rPr>
          <w:rFonts w:ascii="Calibri" w:hAnsi="Calibri" w:cs="Calibri-Bold"/>
          <w:i/>
          <w:color w:val="000000"/>
          <w:sz w:val="22"/>
          <w:szCs w:val="22"/>
        </w:rPr>
      </w:pPr>
      <w:r>
        <w:rPr>
          <w:rFonts w:ascii="Calibri" w:hAnsi="Calibri" w:cs="Calibri-Bold"/>
          <w:i/>
          <w:color w:val="000000"/>
          <w:sz w:val="22"/>
          <w:szCs w:val="22"/>
        </w:rPr>
        <w:t>- Stay current with ongoing changes to Liberal Studies/General Education</w:t>
      </w:r>
    </w:p>
    <w:p w:rsidR="00400E8A" w:rsidRPr="00552308" w:rsidRDefault="00400E8A" w:rsidP="00400E8A">
      <w:pPr>
        <w:widowControl w:val="0"/>
        <w:autoSpaceDE w:val="0"/>
        <w:autoSpaceDN w:val="0"/>
        <w:adjustRightInd w:val="0"/>
        <w:rPr>
          <w:rFonts w:ascii="Calibri" w:hAnsi="Calibri" w:cs="Calibri-Bold"/>
          <w:color w:val="000000"/>
          <w:sz w:val="22"/>
          <w:szCs w:val="22"/>
        </w:rPr>
      </w:pPr>
    </w:p>
    <w:p w:rsidR="00400E8A" w:rsidRDefault="00400E8A" w:rsidP="00400E8A">
      <w:pPr>
        <w:widowControl w:val="0"/>
        <w:autoSpaceDE w:val="0"/>
        <w:autoSpaceDN w:val="0"/>
        <w:adjustRightInd w:val="0"/>
        <w:rPr>
          <w:rFonts w:ascii="Calibri" w:hAnsi="Calibri" w:cs="Calibri-Bold"/>
          <w:color w:val="000000"/>
          <w:sz w:val="22"/>
          <w:szCs w:val="22"/>
        </w:rPr>
      </w:pPr>
      <w:r w:rsidRPr="00552308">
        <w:rPr>
          <w:rFonts w:ascii="Calibri" w:hAnsi="Calibri" w:cs="Calibri-Bold"/>
          <w:color w:val="000000"/>
          <w:sz w:val="22"/>
          <w:szCs w:val="22"/>
        </w:rPr>
        <w:t>I</w:t>
      </w:r>
      <w:r w:rsidRPr="00552308">
        <w:rPr>
          <w:rFonts w:ascii="Calibri" w:hAnsi="Calibri" w:cs="Calibri-Bold"/>
          <w:color w:val="000000"/>
          <w:sz w:val="22"/>
          <w:szCs w:val="18"/>
        </w:rPr>
        <w:t xml:space="preserve">NITIATIVE </w:t>
      </w:r>
      <w:r w:rsidRPr="00552308">
        <w:rPr>
          <w:rFonts w:ascii="Calibri" w:hAnsi="Calibri" w:cs="Calibri-Bold"/>
          <w:color w:val="000000"/>
          <w:sz w:val="22"/>
          <w:szCs w:val="22"/>
        </w:rPr>
        <w:t>1.2.3: Incorporate writing and research into all levels of the curricula.</w:t>
      </w:r>
    </w:p>
    <w:p w:rsidR="00400E8A" w:rsidRPr="005407CF" w:rsidRDefault="00400E8A" w:rsidP="00400E8A">
      <w:pPr>
        <w:widowControl w:val="0"/>
        <w:autoSpaceDE w:val="0"/>
        <w:autoSpaceDN w:val="0"/>
        <w:adjustRightInd w:val="0"/>
        <w:rPr>
          <w:rFonts w:ascii="Calibri" w:hAnsi="Calibri" w:cs="Calibri-Bold"/>
          <w:b/>
          <w:i/>
          <w:color w:val="000000"/>
          <w:sz w:val="22"/>
          <w:szCs w:val="22"/>
        </w:rPr>
      </w:pPr>
      <w:r>
        <w:rPr>
          <w:rFonts w:ascii="Calibri" w:hAnsi="Calibri" w:cs="Calibri-Bold"/>
          <w:color w:val="000000"/>
          <w:sz w:val="22"/>
          <w:szCs w:val="22"/>
        </w:rPr>
        <w:tab/>
      </w:r>
      <w:r>
        <w:rPr>
          <w:rFonts w:ascii="Calibri" w:hAnsi="Calibri" w:cs="Calibri-Bold"/>
          <w:b/>
          <w:i/>
          <w:color w:val="000000"/>
          <w:sz w:val="22"/>
          <w:szCs w:val="22"/>
        </w:rPr>
        <w:t>PRM Strategies</w:t>
      </w:r>
    </w:p>
    <w:p w:rsidR="00400E8A" w:rsidRPr="005407CF" w:rsidRDefault="00400E8A" w:rsidP="00400E8A">
      <w:pPr>
        <w:widowControl w:val="0"/>
        <w:autoSpaceDE w:val="0"/>
        <w:autoSpaceDN w:val="0"/>
        <w:adjustRightInd w:val="0"/>
        <w:rPr>
          <w:rFonts w:ascii="Calibri" w:hAnsi="Calibri" w:cs="Calibri-Bold"/>
          <w:i/>
          <w:color w:val="000000"/>
          <w:sz w:val="22"/>
          <w:szCs w:val="22"/>
        </w:rPr>
      </w:pPr>
      <w:r>
        <w:rPr>
          <w:rFonts w:ascii="Calibri" w:hAnsi="Calibri" w:cs="Calibri-Bold"/>
          <w:color w:val="000000"/>
          <w:sz w:val="22"/>
          <w:szCs w:val="22"/>
        </w:rPr>
        <w:tab/>
      </w:r>
      <w:r w:rsidRPr="005407CF">
        <w:rPr>
          <w:rFonts w:ascii="Calibri" w:hAnsi="Calibri" w:cs="Calibri-Bold"/>
          <w:i/>
          <w:color w:val="000000"/>
          <w:sz w:val="22"/>
          <w:szCs w:val="22"/>
        </w:rPr>
        <w:t>- Incorporate writing and research into the Interview Portfolio documents completed as</w:t>
      </w:r>
    </w:p>
    <w:p w:rsidR="00400E8A" w:rsidRPr="005407CF" w:rsidRDefault="00400E8A" w:rsidP="00400E8A">
      <w:pPr>
        <w:widowControl w:val="0"/>
        <w:autoSpaceDE w:val="0"/>
        <w:autoSpaceDN w:val="0"/>
        <w:adjustRightInd w:val="0"/>
        <w:ind w:firstLine="720"/>
        <w:rPr>
          <w:rFonts w:ascii="Calibri" w:hAnsi="Calibri" w:cs="Calibri-Bold"/>
          <w:i/>
          <w:color w:val="000000"/>
          <w:sz w:val="22"/>
          <w:szCs w:val="22"/>
        </w:rPr>
      </w:pPr>
      <w:r>
        <w:rPr>
          <w:rFonts w:ascii="Calibri" w:hAnsi="Calibri" w:cs="Calibri-Bold"/>
          <w:i/>
          <w:color w:val="000000"/>
          <w:sz w:val="22"/>
          <w:szCs w:val="22"/>
        </w:rPr>
        <w:t xml:space="preserve">  </w:t>
      </w:r>
      <w:proofErr w:type="gramStart"/>
      <w:r w:rsidRPr="005407CF">
        <w:rPr>
          <w:rFonts w:ascii="Calibri" w:hAnsi="Calibri" w:cs="Calibri-Bold"/>
          <w:i/>
          <w:color w:val="000000"/>
          <w:sz w:val="22"/>
          <w:szCs w:val="22"/>
        </w:rPr>
        <w:t>course</w:t>
      </w:r>
      <w:proofErr w:type="gramEnd"/>
      <w:r w:rsidRPr="005407CF">
        <w:rPr>
          <w:rFonts w:ascii="Calibri" w:hAnsi="Calibri" w:cs="Calibri-Bold"/>
          <w:i/>
          <w:color w:val="000000"/>
          <w:sz w:val="22"/>
          <w:szCs w:val="22"/>
        </w:rPr>
        <w:t xml:space="preserve"> requirements. These include, a program proposal, a program evaluation, a </w:t>
      </w:r>
    </w:p>
    <w:p w:rsidR="00400E8A" w:rsidRPr="005407CF" w:rsidRDefault="00400E8A" w:rsidP="00400E8A">
      <w:pPr>
        <w:widowControl w:val="0"/>
        <w:autoSpaceDE w:val="0"/>
        <w:autoSpaceDN w:val="0"/>
        <w:adjustRightInd w:val="0"/>
        <w:ind w:firstLine="720"/>
        <w:rPr>
          <w:rFonts w:ascii="Calibri" w:hAnsi="Calibri" w:cs="Calibri-Bold"/>
          <w:i/>
          <w:color w:val="000000"/>
          <w:sz w:val="22"/>
          <w:szCs w:val="22"/>
        </w:rPr>
      </w:pPr>
      <w:r>
        <w:rPr>
          <w:rFonts w:ascii="Calibri" w:hAnsi="Calibri" w:cs="Calibri-Bold"/>
          <w:i/>
          <w:color w:val="000000"/>
          <w:sz w:val="22"/>
          <w:szCs w:val="22"/>
        </w:rPr>
        <w:t xml:space="preserve">  </w:t>
      </w:r>
      <w:proofErr w:type="gramStart"/>
      <w:r w:rsidRPr="005407CF">
        <w:rPr>
          <w:rFonts w:ascii="Calibri" w:hAnsi="Calibri" w:cs="Calibri-Bold"/>
          <w:i/>
          <w:color w:val="000000"/>
          <w:sz w:val="22"/>
          <w:szCs w:val="22"/>
        </w:rPr>
        <w:t>recreation</w:t>
      </w:r>
      <w:proofErr w:type="gramEnd"/>
      <w:r w:rsidRPr="005407CF">
        <w:rPr>
          <w:rFonts w:ascii="Calibri" w:hAnsi="Calibri" w:cs="Calibri-Bold"/>
          <w:i/>
          <w:color w:val="000000"/>
          <w:sz w:val="22"/>
          <w:szCs w:val="22"/>
        </w:rPr>
        <w:t xml:space="preserve"> master plan, a busine</w:t>
      </w:r>
      <w:r>
        <w:rPr>
          <w:rFonts w:ascii="Calibri" w:hAnsi="Calibri" w:cs="Calibri-Bold"/>
          <w:i/>
          <w:color w:val="000000"/>
          <w:sz w:val="22"/>
          <w:szCs w:val="22"/>
        </w:rPr>
        <w:t>ss plan, a risk management plan</w:t>
      </w:r>
      <w:r w:rsidRPr="005407CF">
        <w:rPr>
          <w:rFonts w:ascii="Calibri" w:hAnsi="Calibri" w:cs="Calibri-Bold"/>
          <w:i/>
          <w:color w:val="000000"/>
          <w:sz w:val="22"/>
          <w:szCs w:val="22"/>
        </w:rPr>
        <w:t xml:space="preserve"> and a research </w:t>
      </w:r>
    </w:p>
    <w:p w:rsidR="00400E8A" w:rsidRPr="005407CF" w:rsidRDefault="00400E8A" w:rsidP="00400E8A">
      <w:pPr>
        <w:widowControl w:val="0"/>
        <w:autoSpaceDE w:val="0"/>
        <w:autoSpaceDN w:val="0"/>
        <w:adjustRightInd w:val="0"/>
        <w:ind w:left="720"/>
        <w:rPr>
          <w:rFonts w:ascii="Calibri" w:hAnsi="Calibri" w:cs="Calibri-Bold"/>
          <w:i/>
          <w:color w:val="000000"/>
          <w:sz w:val="22"/>
          <w:szCs w:val="22"/>
        </w:rPr>
      </w:pPr>
      <w:r>
        <w:rPr>
          <w:rFonts w:ascii="Calibri" w:hAnsi="Calibri" w:cs="Calibri-Bold"/>
          <w:i/>
          <w:color w:val="000000"/>
          <w:sz w:val="22"/>
          <w:szCs w:val="22"/>
        </w:rPr>
        <w:t xml:space="preserve">  </w:t>
      </w:r>
      <w:proofErr w:type="gramStart"/>
      <w:r w:rsidRPr="005407CF">
        <w:rPr>
          <w:rFonts w:ascii="Calibri" w:hAnsi="Calibri" w:cs="Calibri-Bold"/>
          <w:i/>
          <w:color w:val="000000"/>
          <w:sz w:val="22"/>
          <w:szCs w:val="22"/>
        </w:rPr>
        <w:t>proposal</w:t>
      </w:r>
      <w:proofErr w:type="gramEnd"/>
      <w:r w:rsidRPr="005407CF">
        <w:rPr>
          <w:rFonts w:ascii="Calibri" w:hAnsi="Calibri" w:cs="Calibri-Bold"/>
          <w:i/>
          <w:color w:val="000000"/>
          <w:sz w:val="22"/>
          <w:szCs w:val="22"/>
        </w:rPr>
        <w:t>.</w:t>
      </w:r>
    </w:p>
    <w:p w:rsidR="00400E8A" w:rsidRPr="005407CF" w:rsidRDefault="00400E8A" w:rsidP="00400E8A">
      <w:pPr>
        <w:widowControl w:val="0"/>
        <w:autoSpaceDE w:val="0"/>
        <w:autoSpaceDN w:val="0"/>
        <w:adjustRightInd w:val="0"/>
        <w:ind w:firstLine="720"/>
        <w:rPr>
          <w:rFonts w:ascii="Calibri" w:hAnsi="Calibri" w:cs="Calibri-Bold"/>
          <w:i/>
          <w:color w:val="000000"/>
          <w:sz w:val="22"/>
          <w:szCs w:val="22"/>
        </w:rPr>
      </w:pPr>
      <w:r>
        <w:rPr>
          <w:rFonts w:ascii="Calibri" w:hAnsi="Calibri" w:cs="Calibri-Bold"/>
          <w:i/>
          <w:color w:val="000000"/>
          <w:sz w:val="22"/>
          <w:szCs w:val="22"/>
        </w:rPr>
        <w:t xml:space="preserve">- </w:t>
      </w:r>
      <w:r w:rsidRPr="005407CF">
        <w:rPr>
          <w:rFonts w:ascii="Calibri" w:hAnsi="Calibri" w:cs="Calibri-Bold"/>
          <w:i/>
          <w:color w:val="000000"/>
          <w:sz w:val="22"/>
          <w:szCs w:val="22"/>
        </w:rPr>
        <w:t>Enable students to present at the Undergraduate Research Symposium and the</w:t>
      </w:r>
    </w:p>
    <w:p w:rsidR="002B25F5" w:rsidRDefault="00400E8A" w:rsidP="00400E8A">
      <w:pPr>
        <w:widowControl w:val="0"/>
        <w:autoSpaceDE w:val="0"/>
        <w:autoSpaceDN w:val="0"/>
        <w:adjustRightInd w:val="0"/>
        <w:ind w:left="720"/>
        <w:rPr>
          <w:rFonts w:ascii="Calibri" w:hAnsi="Calibri" w:cs="Calibri-Bold"/>
          <w:color w:val="000000"/>
          <w:sz w:val="22"/>
          <w:szCs w:val="22"/>
        </w:rPr>
      </w:pPr>
      <w:r w:rsidRPr="005407CF">
        <w:rPr>
          <w:rFonts w:ascii="Calibri" w:hAnsi="Calibri" w:cs="Calibri-Bold"/>
          <w:i/>
          <w:color w:val="000000"/>
          <w:sz w:val="22"/>
          <w:szCs w:val="22"/>
        </w:rPr>
        <w:t xml:space="preserve">  </w:t>
      </w:r>
      <w:proofErr w:type="gramStart"/>
      <w:r w:rsidRPr="005407CF">
        <w:rPr>
          <w:rFonts w:ascii="Calibri" w:hAnsi="Calibri" w:cs="Calibri-Bold"/>
          <w:i/>
          <w:color w:val="000000"/>
          <w:sz w:val="22"/>
          <w:szCs w:val="22"/>
        </w:rPr>
        <w:t>Regional Adventure Education Conference</w:t>
      </w:r>
      <w:r w:rsidRPr="005407CF">
        <w:rPr>
          <w:rFonts w:ascii="Calibri" w:hAnsi="Calibri" w:cs="Calibri-Bold"/>
          <w:color w:val="000000"/>
          <w:sz w:val="22"/>
          <w:szCs w:val="22"/>
        </w:rPr>
        <w:t>.</w:t>
      </w:r>
      <w:proofErr w:type="gramEnd"/>
    </w:p>
    <w:p w:rsidR="00400E8A" w:rsidRPr="002B25F5" w:rsidRDefault="002B25F5" w:rsidP="00400E8A">
      <w:pPr>
        <w:widowControl w:val="0"/>
        <w:autoSpaceDE w:val="0"/>
        <w:autoSpaceDN w:val="0"/>
        <w:adjustRightInd w:val="0"/>
        <w:ind w:left="720"/>
        <w:rPr>
          <w:rFonts w:ascii="Calibri" w:hAnsi="Calibri" w:cs="Calibri-Bold"/>
          <w:i/>
          <w:color w:val="000000"/>
          <w:sz w:val="22"/>
          <w:szCs w:val="22"/>
        </w:rPr>
      </w:pPr>
      <w:r w:rsidRPr="002B25F5">
        <w:rPr>
          <w:rFonts w:ascii="Calibri" w:hAnsi="Calibri" w:cs="Calibri-Bold"/>
          <w:i/>
          <w:color w:val="000000"/>
          <w:sz w:val="22"/>
          <w:szCs w:val="22"/>
        </w:rPr>
        <w:t>- Consider re-introducing PRM 360 Recreation Research as a requirement.</w:t>
      </w:r>
    </w:p>
    <w:p w:rsidR="00400E8A" w:rsidRPr="00552308" w:rsidRDefault="00400E8A" w:rsidP="00400E8A">
      <w:pPr>
        <w:widowControl w:val="0"/>
        <w:autoSpaceDE w:val="0"/>
        <w:autoSpaceDN w:val="0"/>
        <w:adjustRightInd w:val="0"/>
        <w:rPr>
          <w:rFonts w:ascii="Calibri" w:hAnsi="Calibri" w:cs="Calibri-Bold"/>
          <w:color w:val="000000"/>
          <w:sz w:val="22"/>
          <w:szCs w:val="22"/>
        </w:rPr>
      </w:pPr>
      <w:r>
        <w:rPr>
          <w:rFonts w:ascii="Calibri" w:hAnsi="Calibri" w:cs="Calibri-Bold"/>
          <w:color w:val="000000"/>
          <w:sz w:val="22"/>
          <w:szCs w:val="22"/>
        </w:rPr>
        <w:t xml:space="preserve"> </w:t>
      </w:r>
    </w:p>
    <w:p w:rsidR="00400E8A" w:rsidRPr="00C94B63" w:rsidRDefault="00400E8A" w:rsidP="00400E8A">
      <w:pPr>
        <w:widowControl w:val="0"/>
        <w:autoSpaceDE w:val="0"/>
        <w:autoSpaceDN w:val="0"/>
        <w:adjustRightInd w:val="0"/>
        <w:rPr>
          <w:rFonts w:ascii="Calibri" w:hAnsi="Calibri" w:cs="Calibri-Bold"/>
          <w:color w:val="000000"/>
          <w:sz w:val="22"/>
          <w:szCs w:val="22"/>
        </w:rPr>
      </w:pPr>
      <w:r>
        <w:rPr>
          <w:rFonts w:ascii="Calibri" w:hAnsi="Calibri" w:cs="Calibri-Bold"/>
          <w:color w:val="000000"/>
          <w:sz w:val="22"/>
          <w:szCs w:val="22"/>
        </w:rPr>
        <w:t xml:space="preserve"> </w:t>
      </w:r>
      <w:r w:rsidRPr="00552308">
        <w:rPr>
          <w:rFonts w:ascii="Calibri" w:hAnsi="Calibri" w:cs="Calibri-Bold"/>
          <w:b/>
          <w:bCs/>
          <w:color w:val="000000"/>
          <w:sz w:val="22"/>
        </w:rPr>
        <w:t xml:space="preserve">GOAL 1.3: </w:t>
      </w:r>
      <w:r w:rsidRPr="00552308">
        <w:rPr>
          <w:rFonts w:ascii="Calibri" w:hAnsi="Calibri" w:cs="Calibri-Bold"/>
          <w:color w:val="000000"/>
          <w:sz w:val="22"/>
        </w:rPr>
        <w:t xml:space="preserve">Ensure that all programs include </w:t>
      </w:r>
      <w:r w:rsidRPr="005407CF">
        <w:rPr>
          <w:rFonts w:ascii="Calibri" w:hAnsi="Calibri" w:cs="Calibri-Bold"/>
          <w:i/>
          <w:color w:val="000000"/>
          <w:sz w:val="22"/>
        </w:rPr>
        <w:t>cross‐curricular, experiential, applied, and</w:t>
      </w:r>
    </w:p>
    <w:p w:rsidR="00400E8A" w:rsidRPr="00552308" w:rsidRDefault="00400E8A" w:rsidP="00400E8A">
      <w:pPr>
        <w:widowControl w:val="0"/>
        <w:autoSpaceDE w:val="0"/>
        <w:autoSpaceDN w:val="0"/>
        <w:adjustRightInd w:val="0"/>
        <w:rPr>
          <w:rFonts w:ascii="Calibri" w:hAnsi="Calibri" w:cs="Calibri-Bold"/>
          <w:color w:val="000000"/>
          <w:sz w:val="22"/>
        </w:rPr>
      </w:pPr>
      <w:proofErr w:type="gramStart"/>
      <w:r w:rsidRPr="005407CF">
        <w:rPr>
          <w:rFonts w:ascii="Calibri" w:hAnsi="Calibri" w:cs="Calibri-Bold"/>
          <w:i/>
          <w:color w:val="000000"/>
          <w:sz w:val="22"/>
        </w:rPr>
        <w:t>international</w:t>
      </w:r>
      <w:proofErr w:type="gramEnd"/>
      <w:r w:rsidRPr="005407CF">
        <w:rPr>
          <w:rFonts w:ascii="Calibri" w:hAnsi="Calibri" w:cs="Calibri-Bold"/>
          <w:i/>
          <w:color w:val="000000"/>
          <w:sz w:val="22"/>
        </w:rPr>
        <w:t>/global</w:t>
      </w:r>
      <w:r w:rsidRPr="00552308">
        <w:rPr>
          <w:rFonts w:ascii="Calibri" w:hAnsi="Calibri" w:cs="Calibri-Bold"/>
          <w:color w:val="000000"/>
          <w:sz w:val="22"/>
        </w:rPr>
        <w:t xml:space="preserve"> awareness opportunities for all students.</w:t>
      </w:r>
    </w:p>
    <w:p w:rsidR="00400E8A" w:rsidRPr="00552308" w:rsidRDefault="00400E8A" w:rsidP="00400E8A">
      <w:pPr>
        <w:widowControl w:val="0"/>
        <w:autoSpaceDE w:val="0"/>
        <w:autoSpaceDN w:val="0"/>
        <w:adjustRightInd w:val="0"/>
        <w:rPr>
          <w:rFonts w:ascii="Calibri" w:hAnsi="Calibri" w:cs="Calibri-Bold"/>
          <w:color w:val="000000"/>
          <w:sz w:val="22"/>
          <w:szCs w:val="22"/>
        </w:rPr>
      </w:pPr>
      <w:r>
        <w:rPr>
          <w:rFonts w:ascii="Calibri" w:hAnsi="Calibri" w:cs="Calibri-Bold"/>
          <w:color w:val="000000"/>
          <w:sz w:val="22"/>
          <w:szCs w:val="22"/>
        </w:rPr>
        <w:t xml:space="preserve"> </w:t>
      </w:r>
    </w:p>
    <w:p w:rsidR="00400E8A" w:rsidRDefault="00400E8A" w:rsidP="00400E8A">
      <w:pPr>
        <w:widowControl w:val="0"/>
        <w:autoSpaceDE w:val="0"/>
        <w:autoSpaceDN w:val="0"/>
        <w:adjustRightInd w:val="0"/>
        <w:rPr>
          <w:rFonts w:ascii="Calibri" w:hAnsi="Calibri" w:cs="Calibri-Bold"/>
          <w:color w:val="000000"/>
          <w:sz w:val="22"/>
          <w:szCs w:val="22"/>
        </w:rPr>
      </w:pPr>
      <w:r w:rsidRPr="00552308">
        <w:rPr>
          <w:rFonts w:ascii="Calibri" w:hAnsi="Calibri" w:cs="Calibri-Bold"/>
          <w:color w:val="000000"/>
          <w:sz w:val="22"/>
          <w:szCs w:val="22"/>
        </w:rPr>
        <w:t>I</w:t>
      </w:r>
      <w:r w:rsidRPr="00552308">
        <w:rPr>
          <w:rFonts w:ascii="Calibri" w:hAnsi="Calibri" w:cs="Calibri-Bold"/>
          <w:color w:val="000000"/>
          <w:sz w:val="22"/>
          <w:szCs w:val="18"/>
        </w:rPr>
        <w:t xml:space="preserve">NITIATIVE </w:t>
      </w:r>
      <w:r w:rsidRPr="00552308">
        <w:rPr>
          <w:rFonts w:ascii="Calibri" w:hAnsi="Calibri" w:cs="Calibri-Bold"/>
          <w:color w:val="000000"/>
          <w:sz w:val="22"/>
          <w:szCs w:val="22"/>
        </w:rPr>
        <w:t>1.3.2: Incorporate expectations for experiential and applied le</w:t>
      </w:r>
      <w:r>
        <w:rPr>
          <w:rFonts w:ascii="Calibri" w:hAnsi="Calibri" w:cs="Calibri-Bold"/>
          <w:color w:val="000000"/>
          <w:sz w:val="22"/>
          <w:szCs w:val="22"/>
        </w:rPr>
        <w:t xml:space="preserve">arning opportunities, including </w:t>
      </w:r>
      <w:r w:rsidRPr="00552308">
        <w:rPr>
          <w:rFonts w:ascii="Calibri" w:hAnsi="Calibri" w:cs="Calibri-Bold"/>
          <w:color w:val="000000"/>
          <w:sz w:val="22"/>
          <w:szCs w:val="22"/>
        </w:rPr>
        <w:t>undergraduate research opportunities, in the curricular review process.</w:t>
      </w:r>
    </w:p>
    <w:p w:rsidR="00400E8A" w:rsidRPr="0048342F" w:rsidRDefault="00400E8A" w:rsidP="00400E8A">
      <w:pPr>
        <w:widowControl w:val="0"/>
        <w:autoSpaceDE w:val="0"/>
        <w:autoSpaceDN w:val="0"/>
        <w:adjustRightInd w:val="0"/>
        <w:rPr>
          <w:rFonts w:ascii="Calibri" w:hAnsi="Calibri" w:cs="Calibri-Bold"/>
          <w:b/>
          <w:i/>
          <w:color w:val="000000"/>
          <w:sz w:val="22"/>
          <w:szCs w:val="22"/>
        </w:rPr>
      </w:pPr>
      <w:r>
        <w:rPr>
          <w:rFonts w:ascii="Calibri" w:hAnsi="Calibri" w:cs="Calibri-Bold"/>
          <w:color w:val="000000"/>
          <w:sz w:val="22"/>
          <w:szCs w:val="22"/>
        </w:rPr>
        <w:tab/>
      </w:r>
      <w:r w:rsidRPr="0048342F">
        <w:rPr>
          <w:rFonts w:ascii="Calibri" w:hAnsi="Calibri" w:cs="Calibri-Bold"/>
          <w:b/>
          <w:i/>
          <w:color w:val="000000"/>
          <w:sz w:val="22"/>
          <w:szCs w:val="22"/>
        </w:rPr>
        <w:t>PRM Strategies</w:t>
      </w:r>
    </w:p>
    <w:p w:rsidR="00400E8A" w:rsidRPr="0048342F" w:rsidRDefault="00400E8A" w:rsidP="00400E8A">
      <w:pPr>
        <w:widowControl w:val="0"/>
        <w:autoSpaceDE w:val="0"/>
        <w:autoSpaceDN w:val="0"/>
        <w:adjustRightInd w:val="0"/>
        <w:ind w:firstLine="720"/>
        <w:rPr>
          <w:rFonts w:ascii="Calibri" w:hAnsi="Calibri" w:cs="Calibri-Bold"/>
          <w:i/>
          <w:color w:val="000000"/>
          <w:sz w:val="22"/>
          <w:szCs w:val="22"/>
        </w:rPr>
      </w:pPr>
      <w:r w:rsidRPr="0048342F">
        <w:rPr>
          <w:rFonts w:ascii="Calibri" w:hAnsi="Calibri" w:cs="Calibri-Bold"/>
          <w:i/>
          <w:color w:val="000000"/>
          <w:sz w:val="22"/>
          <w:szCs w:val="22"/>
        </w:rPr>
        <w:t>- Apply experiential and applied learning in classes and through labs</w:t>
      </w:r>
      <w:r>
        <w:rPr>
          <w:rFonts w:ascii="Calibri" w:hAnsi="Calibri" w:cs="Calibri-Bold"/>
          <w:i/>
          <w:color w:val="000000"/>
          <w:sz w:val="22"/>
          <w:szCs w:val="22"/>
        </w:rPr>
        <w:t>.</w:t>
      </w:r>
    </w:p>
    <w:p w:rsidR="00400E8A" w:rsidRPr="005407CF" w:rsidRDefault="00400E8A" w:rsidP="00400E8A">
      <w:pPr>
        <w:widowControl w:val="0"/>
        <w:autoSpaceDE w:val="0"/>
        <w:autoSpaceDN w:val="0"/>
        <w:adjustRightInd w:val="0"/>
        <w:ind w:firstLine="720"/>
        <w:rPr>
          <w:rFonts w:ascii="Calibri" w:hAnsi="Calibri" w:cs="Calibri-Bold"/>
          <w:i/>
          <w:color w:val="000000"/>
          <w:sz w:val="22"/>
          <w:szCs w:val="22"/>
        </w:rPr>
      </w:pPr>
      <w:r>
        <w:rPr>
          <w:rFonts w:ascii="Calibri" w:hAnsi="Calibri" w:cs="Calibri-Bold"/>
          <w:i/>
          <w:color w:val="000000"/>
          <w:sz w:val="22"/>
          <w:szCs w:val="22"/>
        </w:rPr>
        <w:t xml:space="preserve">- </w:t>
      </w:r>
      <w:r w:rsidRPr="0048342F">
        <w:rPr>
          <w:rFonts w:ascii="Calibri" w:hAnsi="Calibri" w:cs="Calibri-Bold"/>
          <w:i/>
          <w:color w:val="000000"/>
          <w:sz w:val="22"/>
          <w:szCs w:val="22"/>
        </w:rPr>
        <w:t>Encourage</w:t>
      </w:r>
      <w:r>
        <w:rPr>
          <w:rFonts w:ascii="Calibri" w:hAnsi="Calibri" w:cs="Calibri-Bold"/>
          <w:color w:val="000000"/>
          <w:sz w:val="22"/>
          <w:szCs w:val="22"/>
        </w:rPr>
        <w:t xml:space="preserve"> </w:t>
      </w:r>
      <w:r w:rsidRPr="005407CF">
        <w:rPr>
          <w:rFonts w:ascii="Calibri" w:hAnsi="Calibri" w:cs="Calibri-Bold"/>
          <w:i/>
          <w:color w:val="000000"/>
          <w:sz w:val="22"/>
          <w:szCs w:val="22"/>
        </w:rPr>
        <w:t>students to present at the Undergraduate Research Symposium and the</w:t>
      </w:r>
    </w:p>
    <w:p w:rsidR="00400E8A" w:rsidRPr="005407CF" w:rsidRDefault="00400E8A" w:rsidP="00400E8A">
      <w:pPr>
        <w:widowControl w:val="0"/>
        <w:autoSpaceDE w:val="0"/>
        <w:autoSpaceDN w:val="0"/>
        <w:adjustRightInd w:val="0"/>
        <w:ind w:left="720"/>
        <w:rPr>
          <w:rFonts w:ascii="Calibri" w:hAnsi="Calibri" w:cs="Calibri-Bold"/>
          <w:color w:val="000000"/>
          <w:sz w:val="22"/>
          <w:szCs w:val="22"/>
        </w:rPr>
      </w:pPr>
      <w:r w:rsidRPr="005407CF">
        <w:rPr>
          <w:rFonts w:ascii="Calibri" w:hAnsi="Calibri" w:cs="Calibri-Bold"/>
          <w:i/>
          <w:color w:val="000000"/>
          <w:sz w:val="22"/>
          <w:szCs w:val="22"/>
        </w:rPr>
        <w:t xml:space="preserve">  </w:t>
      </w:r>
      <w:proofErr w:type="gramStart"/>
      <w:r w:rsidRPr="005407CF">
        <w:rPr>
          <w:rFonts w:ascii="Calibri" w:hAnsi="Calibri" w:cs="Calibri-Bold"/>
          <w:i/>
          <w:color w:val="000000"/>
          <w:sz w:val="22"/>
          <w:szCs w:val="22"/>
        </w:rPr>
        <w:t>Regional Adventure Education Conference</w:t>
      </w:r>
      <w:r w:rsidRPr="005407CF">
        <w:rPr>
          <w:rFonts w:ascii="Calibri" w:hAnsi="Calibri" w:cs="Calibri-Bold"/>
          <w:color w:val="000000"/>
          <w:sz w:val="22"/>
          <w:szCs w:val="22"/>
        </w:rPr>
        <w:t>.</w:t>
      </w:r>
      <w:proofErr w:type="gramEnd"/>
    </w:p>
    <w:p w:rsidR="00400E8A" w:rsidRPr="00552308" w:rsidRDefault="00400E8A" w:rsidP="00400E8A">
      <w:pPr>
        <w:widowControl w:val="0"/>
        <w:numPr>
          <w:ilvl w:val="0"/>
          <w:numId w:val="3"/>
        </w:numPr>
        <w:autoSpaceDE w:val="0"/>
        <w:autoSpaceDN w:val="0"/>
        <w:adjustRightInd w:val="0"/>
        <w:rPr>
          <w:rFonts w:ascii="Calibri" w:hAnsi="Calibri" w:cs="Calibri-Bold"/>
          <w:color w:val="000000"/>
          <w:sz w:val="22"/>
          <w:szCs w:val="22"/>
        </w:rPr>
      </w:pPr>
    </w:p>
    <w:p w:rsidR="00400E8A" w:rsidRDefault="00400E8A" w:rsidP="00400E8A">
      <w:pPr>
        <w:widowControl w:val="0"/>
        <w:autoSpaceDE w:val="0"/>
        <w:autoSpaceDN w:val="0"/>
        <w:adjustRightInd w:val="0"/>
        <w:rPr>
          <w:rFonts w:ascii="Calibri" w:hAnsi="Calibri" w:cs="Calibri-Bold"/>
          <w:color w:val="000000"/>
          <w:sz w:val="22"/>
          <w:szCs w:val="22"/>
        </w:rPr>
      </w:pPr>
      <w:r w:rsidRPr="00552308">
        <w:rPr>
          <w:rFonts w:ascii="Calibri" w:hAnsi="Calibri" w:cs="Calibri-Bold"/>
          <w:color w:val="000000"/>
          <w:sz w:val="22"/>
          <w:szCs w:val="22"/>
        </w:rPr>
        <w:t>I</w:t>
      </w:r>
      <w:r w:rsidRPr="00552308">
        <w:rPr>
          <w:rFonts w:ascii="Calibri" w:hAnsi="Calibri" w:cs="Calibri-Bold"/>
          <w:color w:val="000000"/>
          <w:sz w:val="22"/>
          <w:szCs w:val="18"/>
        </w:rPr>
        <w:t xml:space="preserve">NITIATIVE </w:t>
      </w:r>
      <w:r w:rsidRPr="00552308">
        <w:rPr>
          <w:rFonts w:ascii="Calibri" w:hAnsi="Calibri" w:cs="Calibri-Bold"/>
          <w:color w:val="000000"/>
          <w:sz w:val="22"/>
          <w:szCs w:val="22"/>
        </w:rPr>
        <w:t>1.3.3: Ensure that meaningful international/global experience oppor</w:t>
      </w:r>
      <w:r>
        <w:rPr>
          <w:rFonts w:ascii="Calibri" w:hAnsi="Calibri" w:cs="Calibri-Bold"/>
          <w:color w:val="000000"/>
          <w:sz w:val="22"/>
          <w:szCs w:val="22"/>
        </w:rPr>
        <w:t xml:space="preserve">tunities are available to every </w:t>
      </w:r>
      <w:r w:rsidRPr="00552308">
        <w:rPr>
          <w:rFonts w:ascii="Calibri" w:hAnsi="Calibri" w:cs="Calibri-Bold"/>
          <w:color w:val="000000"/>
          <w:sz w:val="22"/>
          <w:szCs w:val="22"/>
        </w:rPr>
        <w:t xml:space="preserve">student, regardless of major, including options to study with international scholars on </w:t>
      </w:r>
      <w:proofErr w:type="spellStart"/>
      <w:r w:rsidRPr="00552308">
        <w:rPr>
          <w:rFonts w:ascii="Calibri" w:hAnsi="Calibri" w:cs="Calibri-Bold"/>
          <w:color w:val="000000"/>
          <w:sz w:val="22"/>
          <w:szCs w:val="22"/>
        </w:rPr>
        <w:t>WCU’s</w:t>
      </w:r>
      <w:proofErr w:type="spellEnd"/>
      <w:r w:rsidRPr="00552308">
        <w:rPr>
          <w:rFonts w:ascii="Calibri" w:hAnsi="Calibri" w:cs="Calibri-Bold"/>
          <w:color w:val="000000"/>
          <w:sz w:val="22"/>
          <w:szCs w:val="22"/>
        </w:rPr>
        <w:t xml:space="preserve"> faculty, to</w:t>
      </w:r>
      <w:r>
        <w:rPr>
          <w:rFonts w:ascii="Calibri" w:hAnsi="Calibri" w:cs="Calibri-Bold"/>
          <w:color w:val="000000"/>
          <w:sz w:val="22"/>
          <w:szCs w:val="22"/>
        </w:rPr>
        <w:t xml:space="preserve"> </w:t>
      </w:r>
      <w:r w:rsidRPr="00552308">
        <w:rPr>
          <w:rFonts w:ascii="Calibri" w:hAnsi="Calibri" w:cs="Calibri-Bold"/>
          <w:color w:val="000000"/>
          <w:sz w:val="22"/>
          <w:szCs w:val="22"/>
        </w:rPr>
        <w:t>participate in faculty‐led international travel courses, and to study abroad. (See Initiative 2.1.6)</w:t>
      </w:r>
    </w:p>
    <w:p w:rsidR="00400E8A" w:rsidRPr="0048342F" w:rsidRDefault="00400E8A" w:rsidP="00400E8A">
      <w:pPr>
        <w:widowControl w:val="0"/>
        <w:autoSpaceDE w:val="0"/>
        <w:autoSpaceDN w:val="0"/>
        <w:adjustRightInd w:val="0"/>
        <w:rPr>
          <w:rFonts w:ascii="Calibri" w:hAnsi="Calibri" w:cs="Calibri-Bold"/>
          <w:b/>
          <w:i/>
          <w:color w:val="000000"/>
          <w:sz w:val="22"/>
          <w:szCs w:val="22"/>
        </w:rPr>
      </w:pPr>
      <w:r>
        <w:rPr>
          <w:rFonts w:ascii="Calibri" w:hAnsi="Calibri" w:cs="Calibri-Bold"/>
          <w:color w:val="000000"/>
          <w:sz w:val="22"/>
          <w:szCs w:val="22"/>
        </w:rPr>
        <w:tab/>
      </w:r>
      <w:r w:rsidRPr="0048342F">
        <w:rPr>
          <w:rFonts w:ascii="Calibri" w:hAnsi="Calibri" w:cs="Calibri-Bold"/>
          <w:b/>
          <w:i/>
          <w:color w:val="000000"/>
          <w:sz w:val="22"/>
          <w:szCs w:val="22"/>
        </w:rPr>
        <w:t>PRM Strategies</w:t>
      </w:r>
    </w:p>
    <w:p w:rsidR="00400E8A" w:rsidRPr="0048342F" w:rsidRDefault="00400E8A" w:rsidP="00400E8A">
      <w:pPr>
        <w:widowControl w:val="0"/>
        <w:autoSpaceDE w:val="0"/>
        <w:autoSpaceDN w:val="0"/>
        <w:adjustRightInd w:val="0"/>
        <w:ind w:firstLine="720"/>
        <w:rPr>
          <w:rFonts w:ascii="Calibri" w:hAnsi="Calibri" w:cs="Calibri-Bold"/>
          <w:i/>
          <w:color w:val="000000"/>
          <w:sz w:val="22"/>
          <w:szCs w:val="22"/>
        </w:rPr>
      </w:pPr>
      <w:r w:rsidRPr="0048342F">
        <w:rPr>
          <w:rFonts w:ascii="Calibri" w:hAnsi="Calibri" w:cs="Calibri-Bold"/>
          <w:i/>
          <w:color w:val="000000"/>
          <w:sz w:val="22"/>
          <w:szCs w:val="22"/>
        </w:rPr>
        <w:t>- Continue the international exchange program with GMIT in Ireland</w:t>
      </w:r>
    </w:p>
    <w:p w:rsidR="00400E8A" w:rsidRDefault="00400E8A" w:rsidP="00400E8A">
      <w:pPr>
        <w:widowControl w:val="0"/>
        <w:autoSpaceDE w:val="0"/>
        <w:autoSpaceDN w:val="0"/>
        <w:adjustRightInd w:val="0"/>
        <w:ind w:left="720"/>
        <w:rPr>
          <w:rFonts w:ascii="Calibri" w:hAnsi="Calibri" w:cs="Calibri-Bold"/>
          <w:i/>
          <w:color w:val="000000"/>
          <w:sz w:val="22"/>
          <w:szCs w:val="22"/>
        </w:rPr>
      </w:pPr>
      <w:r w:rsidRPr="0048342F">
        <w:rPr>
          <w:rFonts w:ascii="Calibri" w:hAnsi="Calibri" w:cs="Calibri-Bold"/>
          <w:i/>
          <w:color w:val="000000"/>
          <w:sz w:val="22"/>
          <w:szCs w:val="22"/>
        </w:rPr>
        <w:t>- Market the international exchange program that</w:t>
      </w:r>
      <w:r>
        <w:rPr>
          <w:rFonts w:ascii="Calibri" w:hAnsi="Calibri" w:cs="Calibri-Bold"/>
          <w:i/>
          <w:color w:val="000000"/>
          <w:sz w:val="22"/>
          <w:szCs w:val="22"/>
        </w:rPr>
        <w:t xml:space="preserve"> we have es</w:t>
      </w:r>
      <w:r w:rsidRPr="0048342F">
        <w:rPr>
          <w:rFonts w:ascii="Calibri" w:hAnsi="Calibri" w:cs="Calibri-Bold"/>
          <w:i/>
          <w:color w:val="000000"/>
          <w:sz w:val="22"/>
          <w:szCs w:val="22"/>
        </w:rPr>
        <w:t xml:space="preserve">tablished with </w:t>
      </w:r>
      <w:r>
        <w:rPr>
          <w:rFonts w:ascii="Calibri" w:hAnsi="Calibri" w:cs="Calibri-Bold"/>
          <w:i/>
          <w:color w:val="000000"/>
          <w:sz w:val="22"/>
          <w:szCs w:val="22"/>
        </w:rPr>
        <w:t xml:space="preserve">the </w:t>
      </w:r>
      <w:proofErr w:type="spellStart"/>
      <w:r>
        <w:rPr>
          <w:rFonts w:ascii="Calibri" w:hAnsi="Calibri" w:cs="Calibri-Bold"/>
          <w:i/>
          <w:color w:val="000000"/>
          <w:sz w:val="22"/>
          <w:szCs w:val="22"/>
        </w:rPr>
        <w:t>LaTrobe</w:t>
      </w:r>
      <w:proofErr w:type="spellEnd"/>
      <w:r>
        <w:rPr>
          <w:rFonts w:ascii="Calibri" w:hAnsi="Calibri" w:cs="Calibri-Bold"/>
          <w:i/>
          <w:color w:val="000000"/>
          <w:sz w:val="22"/>
          <w:szCs w:val="22"/>
        </w:rPr>
        <w:t xml:space="preserve"> University</w:t>
      </w:r>
      <w:r w:rsidRPr="0048342F">
        <w:rPr>
          <w:rFonts w:ascii="Calibri" w:hAnsi="Calibri" w:cs="Calibri-Bold"/>
          <w:i/>
          <w:color w:val="000000"/>
          <w:sz w:val="22"/>
          <w:szCs w:val="22"/>
        </w:rPr>
        <w:t xml:space="preserve"> in Australia</w:t>
      </w:r>
      <w:r>
        <w:rPr>
          <w:rFonts w:ascii="Calibri" w:hAnsi="Calibri" w:cs="Calibri-Bold"/>
          <w:i/>
          <w:color w:val="000000"/>
          <w:sz w:val="22"/>
          <w:szCs w:val="22"/>
        </w:rPr>
        <w:t>.</w:t>
      </w:r>
    </w:p>
    <w:p w:rsidR="00400E8A" w:rsidRDefault="00400E8A" w:rsidP="00400E8A">
      <w:pPr>
        <w:widowControl w:val="0"/>
        <w:autoSpaceDE w:val="0"/>
        <w:autoSpaceDN w:val="0"/>
        <w:adjustRightInd w:val="0"/>
        <w:ind w:left="720"/>
        <w:rPr>
          <w:rFonts w:ascii="Calibri" w:hAnsi="Calibri" w:cs="Calibri-Bold"/>
          <w:i/>
          <w:color w:val="000000"/>
          <w:sz w:val="22"/>
          <w:szCs w:val="22"/>
        </w:rPr>
      </w:pPr>
    </w:p>
    <w:p w:rsidR="00400E8A" w:rsidRPr="00AD142F" w:rsidRDefault="00400E8A" w:rsidP="00400E8A">
      <w:pPr>
        <w:widowControl w:val="0"/>
        <w:autoSpaceDE w:val="0"/>
        <w:autoSpaceDN w:val="0"/>
        <w:adjustRightInd w:val="0"/>
        <w:rPr>
          <w:rFonts w:ascii="Calibri-Bold" w:hAnsi="Calibri-Bold" w:cs="Calibri-Bold"/>
          <w:color w:val="000000"/>
          <w:sz w:val="22"/>
        </w:rPr>
      </w:pPr>
      <w:r w:rsidRPr="00AD142F">
        <w:rPr>
          <w:rFonts w:ascii="Calibri-Bold" w:hAnsi="Calibri-Bold" w:cs="Calibri-Bold"/>
          <w:b/>
          <w:bCs/>
          <w:color w:val="000000"/>
          <w:sz w:val="22"/>
        </w:rPr>
        <w:t xml:space="preserve">GOAL 1.4: </w:t>
      </w:r>
      <w:r w:rsidRPr="00AD142F">
        <w:rPr>
          <w:rFonts w:ascii="Calibri-Bold" w:hAnsi="Calibri-Bold" w:cs="Calibri-Bold"/>
          <w:color w:val="000000"/>
          <w:sz w:val="22"/>
        </w:rPr>
        <w:t>Eliminate barriers to student access through coordinated endeavors with Birth‐12 (B‐12) and community college partners.</w:t>
      </w:r>
    </w:p>
    <w:p w:rsidR="00400E8A" w:rsidRDefault="00400E8A" w:rsidP="00400E8A">
      <w:pPr>
        <w:widowControl w:val="0"/>
        <w:autoSpaceDE w:val="0"/>
        <w:autoSpaceDN w:val="0"/>
        <w:adjustRightInd w:val="0"/>
        <w:rPr>
          <w:rFonts w:ascii="Calibri-Bold" w:hAnsi="Calibri-Bold" w:cs="Calibri-Bold"/>
          <w:color w:val="000000"/>
          <w:sz w:val="22"/>
          <w:szCs w:val="22"/>
        </w:rPr>
      </w:pPr>
      <w:r>
        <w:rPr>
          <w:rFonts w:ascii="Calibri-Bold" w:hAnsi="Calibri-Bold" w:cs="Calibri-Bold"/>
          <w:color w:val="000000"/>
          <w:sz w:val="22"/>
          <w:szCs w:val="22"/>
        </w:rPr>
        <w:t xml:space="preserve"> </w:t>
      </w:r>
    </w:p>
    <w:p w:rsidR="00400E8A" w:rsidRDefault="00400E8A" w:rsidP="00400E8A">
      <w:pPr>
        <w:widowControl w:val="0"/>
        <w:autoSpaceDE w:val="0"/>
        <w:autoSpaceDN w:val="0"/>
        <w:adjustRightInd w:val="0"/>
        <w:rPr>
          <w:rFonts w:ascii="Calibri-Bold" w:hAnsi="Calibri-Bold" w:cs="Calibri-Bold"/>
          <w:color w:val="000000"/>
          <w:sz w:val="22"/>
          <w:szCs w:val="22"/>
        </w:rPr>
      </w:pPr>
      <w:r>
        <w:rPr>
          <w:rFonts w:ascii="Calibri-Bold" w:hAnsi="Calibri-Bold" w:cs="Calibri-Bold"/>
          <w:color w:val="000000"/>
          <w:sz w:val="22"/>
          <w:szCs w:val="22"/>
        </w:rPr>
        <w:t>I</w:t>
      </w:r>
      <w:r>
        <w:rPr>
          <w:rFonts w:ascii="Calibri-Bold" w:hAnsi="Calibri-Bold" w:cs="Calibri-Bold"/>
          <w:color w:val="000000"/>
          <w:sz w:val="18"/>
          <w:szCs w:val="18"/>
        </w:rPr>
        <w:t xml:space="preserve">NITIATIVE </w:t>
      </w:r>
      <w:r>
        <w:rPr>
          <w:rFonts w:ascii="Calibri-Bold" w:hAnsi="Calibri-Bold" w:cs="Calibri-Bold"/>
          <w:color w:val="000000"/>
          <w:sz w:val="22"/>
          <w:szCs w:val="22"/>
        </w:rPr>
        <w:t>1.4.2: Review, revise where appropriate, and electronically automate all articulation agreements between WCU and community colleges in the WCU service area with the goal of maintaining high academic standards and facilitating curricular transfer; develop a standard review protocol and timeline.</w:t>
      </w:r>
    </w:p>
    <w:p w:rsidR="00400E8A" w:rsidRPr="003641CE" w:rsidRDefault="00400E8A" w:rsidP="00400E8A">
      <w:pPr>
        <w:widowControl w:val="0"/>
        <w:autoSpaceDE w:val="0"/>
        <w:autoSpaceDN w:val="0"/>
        <w:adjustRightInd w:val="0"/>
        <w:rPr>
          <w:rFonts w:ascii="Calibri-Bold" w:hAnsi="Calibri-Bold" w:cs="Calibri-Bold"/>
          <w:b/>
          <w:i/>
          <w:color w:val="000000"/>
          <w:sz w:val="22"/>
          <w:szCs w:val="22"/>
        </w:rPr>
      </w:pPr>
      <w:r>
        <w:rPr>
          <w:rFonts w:ascii="Calibri-Bold" w:hAnsi="Calibri-Bold" w:cs="Calibri-Bold"/>
          <w:color w:val="000000"/>
          <w:sz w:val="22"/>
          <w:szCs w:val="22"/>
        </w:rPr>
        <w:tab/>
      </w:r>
      <w:r w:rsidRPr="003641CE">
        <w:rPr>
          <w:rFonts w:ascii="Calibri-Bold" w:hAnsi="Calibri-Bold" w:cs="Calibri-Bold"/>
          <w:b/>
          <w:i/>
          <w:color w:val="000000"/>
          <w:sz w:val="22"/>
          <w:szCs w:val="22"/>
        </w:rPr>
        <w:t>PRM</w:t>
      </w:r>
      <w:r>
        <w:rPr>
          <w:rFonts w:ascii="Calibri-Bold" w:hAnsi="Calibri-Bold" w:cs="Calibri-Bold"/>
          <w:b/>
          <w:i/>
          <w:color w:val="000000"/>
          <w:sz w:val="22"/>
          <w:szCs w:val="22"/>
        </w:rPr>
        <w:t xml:space="preserve"> Strategy</w:t>
      </w:r>
    </w:p>
    <w:p w:rsidR="00400E8A" w:rsidRPr="003641CE" w:rsidRDefault="00400E8A" w:rsidP="00400E8A">
      <w:pPr>
        <w:widowControl w:val="0"/>
        <w:autoSpaceDE w:val="0"/>
        <w:autoSpaceDN w:val="0"/>
        <w:adjustRightInd w:val="0"/>
        <w:rPr>
          <w:rFonts w:ascii="Calibri-Bold" w:hAnsi="Calibri-Bold" w:cs="Calibri-Bold"/>
          <w:i/>
          <w:color w:val="000000"/>
          <w:sz w:val="22"/>
          <w:szCs w:val="22"/>
        </w:rPr>
      </w:pPr>
      <w:r w:rsidRPr="003641CE">
        <w:rPr>
          <w:rFonts w:ascii="Calibri-Bold" w:hAnsi="Calibri-Bold" w:cs="Calibri-Bold"/>
          <w:i/>
          <w:color w:val="000000"/>
          <w:sz w:val="22"/>
          <w:szCs w:val="22"/>
        </w:rPr>
        <w:tab/>
      </w:r>
      <w:r w:rsidR="002B25F5">
        <w:rPr>
          <w:rFonts w:ascii="Calibri-Bold" w:hAnsi="Calibri-Bold" w:cs="Calibri-Bold"/>
          <w:i/>
          <w:color w:val="000000"/>
          <w:sz w:val="22"/>
          <w:szCs w:val="22"/>
        </w:rPr>
        <w:t xml:space="preserve">- </w:t>
      </w:r>
      <w:r w:rsidRPr="003641CE">
        <w:rPr>
          <w:rFonts w:ascii="Calibri-Bold" w:hAnsi="Calibri-Bold" w:cs="Calibri-Bold"/>
          <w:i/>
          <w:color w:val="000000"/>
          <w:sz w:val="22"/>
          <w:szCs w:val="22"/>
        </w:rPr>
        <w:t>Review and revise the articulation agreement with Southwestern Community College.</w:t>
      </w:r>
    </w:p>
    <w:p w:rsidR="002B25F5" w:rsidRDefault="002B25F5" w:rsidP="00400E8A">
      <w:pPr>
        <w:widowControl w:val="0"/>
        <w:autoSpaceDE w:val="0"/>
        <w:autoSpaceDN w:val="0"/>
        <w:adjustRightInd w:val="0"/>
        <w:rPr>
          <w:rFonts w:ascii="Calibri-Bold" w:hAnsi="Calibri-Bold" w:cs="Calibri-Bold"/>
          <w:i/>
          <w:color w:val="000000"/>
          <w:sz w:val="22"/>
          <w:szCs w:val="22"/>
        </w:rPr>
      </w:pPr>
      <w:r>
        <w:rPr>
          <w:rFonts w:ascii="Calibri-Bold" w:hAnsi="Calibri-Bold" w:cs="Calibri-Bold"/>
          <w:i/>
          <w:color w:val="000000"/>
          <w:sz w:val="22"/>
          <w:szCs w:val="22"/>
        </w:rPr>
        <w:tab/>
        <w:t>- Review program evaluations for NC Central, Mars Hill, UNCG and Chapel Hill.</w:t>
      </w:r>
    </w:p>
    <w:p w:rsidR="00400E8A" w:rsidRDefault="00400E8A" w:rsidP="00400E8A">
      <w:pPr>
        <w:widowControl w:val="0"/>
        <w:autoSpaceDE w:val="0"/>
        <w:autoSpaceDN w:val="0"/>
        <w:adjustRightInd w:val="0"/>
        <w:rPr>
          <w:rFonts w:ascii="Calibri-Bold" w:hAnsi="Calibri-Bold" w:cs="Calibri-Bold"/>
          <w:i/>
          <w:color w:val="000000"/>
          <w:sz w:val="22"/>
          <w:szCs w:val="22"/>
        </w:rPr>
      </w:pPr>
    </w:p>
    <w:p w:rsidR="00400E8A" w:rsidRDefault="00400E8A" w:rsidP="00400E8A">
      <w:pPr>
        <w:widowControl w:val="0"/>
        <w:autoSpaceDE w:val="0"/>
        <w:autoSpaceDN w:val="0"/>
        <w:adjustRightInd w:val="0"/>
        <w:rPr>
          <w:rFonts w:ascii="Calibri-Bold" w:hAnsi="Calibri-Bold" w:cs="Calibri-Bold"/>
          <w:color w:val="000000"/>
          <w:sz w:val="22"/>
          <w:szCs w:val="22"/>
        </w:rPr>
      </w:pPr>
      <w:r>
        <w:rPr>
          <w:rFonts w:ascii="Calibri-Bold" w:hAnsi="Calibri-Bold" w:cs="Calibri-Bold"/>
          <w:color w:val="000000"/>
          <w:sz w:val="22"/>
          <w:szCs w:val="22"/>
        </w:rPr>
        <w:t>I</w:t>
      </w:r>
      <w:r>
        <w:rPr>
          <w:rFonts w:ascii="Calibri-Bold" w:hAnsi="Calibri-Bold" w:cs="Calibri-Bold"/>
          <w:color w:val="000000"/>
          <w:sz w:val="18"/>
          <w:szCs w:val="18"/>
        </w:rPr>
        <w:t xml:space="preserve">NITIATIVE </w:t>
      </w:r>
      <w:r>
        <w:rPr>
          <w:rFonts w:ascii="Calibri-Bold" w:hAnsi="Calibri-Bold" w:cs="Calibri-Bold"/>
          <w:color w:val="000000"/>
          <w:sz w:val="22"/>
          <w:szCs w:val="22"/>
        </w:rPr>
        <w:t>1.4.4: Expand coordinated communications and recruiting efforts among B‐12, community colleges, and WCU regarding the value of education and affordable avenues for all individuals to access and benefit from it.</w:t>
      </w:r>
    </w:p>
    <w:p w:rsidR="00400E8A" w:rsidRDefault="00400E8A" w:rsidP="00400E8A">
      <w:pPr>
        <w:widowControl w:val="0"/>
        <w:autoSpaceDE w:val="0"/>
        <w:autoSpaceDN w:val="0"/>
        <w:adjustRightInd w:val="0"/>
        <w:rPr>
          <w:rFonts w:ascii="Calibri-Bold" w:hAnsi="Calibri-Bold" w:cs="Calibri-Bold"/>
          <w:b/>
          <w:i/>
          <w:color w:val="000000"/>
          <w:sz w:val="22"/>
          <w:szCs w:val="22"/>
        </w:rPr>
      </w:pPr>
      <w:r>
        <w:rPr>
          <w:rFonts w:ascii="Calibri-Bold" w:hAnsi="Calibri-Bold" w:cs="Calibri-Bold"/>
          <w:color w:val="000000"/>
          <w:sz w:val="22"/>
          <w:szCs w:val="22"/>
        </w:rPr>
        <w:tab/>
      </w:r>
      <w:r w:rsidRPr="003641CE">
        <w:rPr>
          <w:rFonts w:ascii="Calibri-Bold" w:hAnsi="Calibri-Bold" w:cs="Calibri-Bold"/>
          <w:b/>
          <w:i/>
          <w:color w:val="000000"/>
          <w:sz w:val="22"/>
          <w:szCs w:val="22"/>
        </w:rPr>
        <w:t>PRM</w:t>
      </w:r>
      <w:r>
        <w:rPr>
          <w:rFonts w:ascii="Calibri-Bold" w:hAnsi="Calibri-Bold" w:cs="Calibri-Bold"/>
          <w:b/>
          <w:i/>
          <w:color w:val="000000"/>
          <w:sz w:val="22"/>
          <w:szCs w:val="22"/>
        </w:rPr>
        <w:t xml:space="preserve"> Strategy</w:t>
      </w:r>
    </w:p>
    <w:p w:rsidR="00400E8A" w:rsidRDefault="00400E8A" w:rsidP="00400E8A">
      <w:pPr>
        <w:widowControl w:val="0"/>
        <w:autoSpaceDE w:val="0"/>
        <w:autoSpaceDN w:val="0"/>
        <w:adjustRightInd w:val="0"/>
        <w:rPr>
          <w:rFonts w:ascii="Calibri-Bold" w:hAnsi="Calibri-Bold" w:cs="Calibri-Bold"/>
          <w:i/>
          <w:color w:val="000000"/>
          <w:sz w:val="22"/>
          <w:szCs w:val="22"/>
        </w:rPr>
      </w:pPr>
      <w:r>
        <w:rPr>
          <w:rFonts w:ascii="Calibri-Bold" w:hAnsi="Calibri-Bold" w:cs="Calibri-Bold"/>
          <w:b/>
          <w:i/>
          <w:color w:val="000000"/>
          <w:sz w:val="22"/>
          <w:szCs w:val="22"/>
        </w:rPr>
        <w:tab/>
      </w:r>
      <w:r w:rsidRPr="003641CE">
        <w:rPr>
          <w:rFonts w:ascii="Calibri-Bold" w:hAnsi="Calibri-Bold" w:cs="Calibri-Bold"/>
          <w:i/>
          <w:color w:val="000000"/>
          <w:sz w:val="22"/>
          <w:szCs w:val="22"/>
        </w:rPr>
        <w:t>Meet with admissions to educat</w:t>
      </w:r>
      <w:r>
        <w:rPr>
          <w:rFonts w:ascii="Calibri-Bold" w:hAnsi="Calibri-Bold" w:cs="Calibri-Bold"/>
          <w:i/>
          <w:color w:val="000000"/>
          <w:sz w:val="22"/>
          <w:szCs w:val="22"/>
        </w:rPr>
        <w:t>e them about</w:t>
      </w:r>
      <w:r w:rsidRPr="003641CE">
        <w:rPr>
          <w:rFonts w:ascii="Calibri-Bold" w:hAnsi="Calibri-Bold" w:cs="Calibri-Bold"/>
          <w:i/>
          <w:color w:val="000000"/>
          <w:sz w:val="22"/>
          <w:szCs w:val="22"/>
        </w:rPr>
        <w:t xml:space="preserve"> PRM</w:t>
      </w:r>
      <w:r>
        <w:rPr>
          <w:rFonts w:ascii="Calibri-Bold" w:hAnsi="Calibri-Bold" w:cs="Calibri-Bold"/>
          <w:i/>
          <w:color w:val="000000"/>
          <w:sz w:val="22"/>
          <w:szCs w:val="22"/>
        </w:rPr>
        <w:t>.</w:t>
      </w:r>
    </w:p>
    <w:p w:rsidR="00400E8A" w:rsidRPr="003641CE" w:rsidRDefault="00400E8A" w:rsidP="00400E8A">
      <w:pPr>
        <w:widowControl w:val="0"/>
        <w:autoSpaceDE w:val="0"/>
        <w:autoSpaceDN w:val="0"/>
        <w:adjustRightInd w:val="0"/>
        <w:rPr>
          <w:rFonts w:ascii="Calibri-Bold" w:hAnsi="Calibri-Bold" w:cs="Calibri-Bold"/>
          <w:color w:val="000000"/>
          <w:sz w:val="22"/>
          <w:szCs w:val="22"/>
        </w:rPr>
      </w:pPr>
    </w:p>
    <w:p w:rsidR="00400E8A" w:rsidRDefault="00400E8A" w:rsidP="00400E8A">
      <w:pPr>
        <w:widowControl w:val="0"/>
        <w:autoSpaceDE w:val="0"/>
        <w:autoSpaceDN w:val="0"/>
        <w:adjustRightInd w:val="0"/>
        <w:rPr>
          <w:rFonts w:ascii="Calibri-Bold" w:hAnsi="Calibri-Bold" w:cs="Calibri-Bold"/>
          <w:color w:val="000000"/>
        </w:rPr>
      </w:pPr>
      <w:r>
        <w:rPr>
          <w:rFonts w:ascii="Calibri-Bold" w:hAnsi="Calibri-Bold" w:cs="Calibri-Bold"/>
          <w:b/>
          <w:bCs/>
          <w:color w:val="000000"/>
        </w:rPr>
        <w:t>GOAL 1.5</w:t>
      </w:r>
      <w:r>
        <w:rPr>
          <w:rFonts w:ascii="Calibri-Bold" w:hAnsi="Calibri-Bold" w:cs="Calibri-Bold"/>
          <w:b/>
          <w:bCs/>
          <w:color w:val="000000"/>
          <w:sz w:val="22"/>
          <w:szCs w:val="22"/>
        </w:rPr>
        <w:t xml:space="preserve">: </w:t>
      </w:r>
      <w:r w:rsidRPr="00B31BCB">
        <w:rPr>
          <w:rFonts w:ascii="Calibri-Bold" w:hAnsi="Calibri-Bold" w:cs="Calibri-Bold"/>
          <w:color w:val="000000"/>
          <w:sz w:val="22"/>
        </w:rPr>
        <w:t>Make WCU (the Cullowhee campus and the off‐campus site at Biltmore Park in the Asheville‐Hendersonville area) a destination for short‐term, educationally based programs, activities, and events, including summer school, continuing education, camps, conferences, and personal enrichment opportunities</w:t>
      </w:r>
      <w:r>
        <w:rPr>
          <w:rFonts w:ascii="Calibri-Bold" w:hAnsi="Calibri-Bold" w:cs="Calibri-Bold"/>
          <w:color w:val="000000"/>
        </w:rPr>
        <w:t>.</w:t>
      </w:r>
    </w:p>
    <w:p w:rsidR="00400E8A" w:rsidRDefault="00400E8A" w:rsidP="00400E8A">
      <w:pPr>
        <w:widowControl w:val="0"/>
        <w:autoSpaceDE w:val="0"/>
        <w:autoSpaceDN w:val="0"/>
        <w:adjustRightInd w:val="0"/>
        <w:rPr>
          <w:rFonts w:ascii="Calibri-Bold" w:hAnsi="Calibri-Bold" w:cs="Calibri-Bold"/>
          <w:color w:val="000000"/>
          <w:sz w:val="22"/>
          <w:szCs w:val="22"/>
        </w:rPr>
      </w:pPr>
      <w:r>
        <w:rPr>
          <w:rFonts w:ascii="Calibri-Bold" w:hAnsi="Calibri-Bold" w:cs="Calibri-Bold"/>
          <w:color w:val="000000"/>
          <w:sz w:val="22"/>
          <w:szCs w:val="22"/>
        </w:rPr>
        <w:t xml:space="preserve"> </w:t>
      </w:r>
      <w:r>
        <w:rPr>
          <w:rFonts w:ascii="Calibri-Bold" w:hAnsi="Calibri-Bold" w:cs="Calibri-Bold"/>
          <w:color w:val="000000"/>
          <w:sz w:val="22"/>
          <w:szCs w:val="22"/>
        </w:rPr>
        <w:tab/>
      </w:r>
    </w:p>
    <w:p w:rsidR="00400E8A" w:rsidRDefault="00400E8A" w:rsidP="00400E8A">
      <w:pPr>
        <w:widowControl w:val="0"/>
        <w:autoSpaceDE w:val="0"/>
        <w:autoSpaceDN w:val="0"/>
        <w:adjustRightInd w:val="0"/>
        <w:rPr>
          <w:rFonts w:ascii="Calibri-Bold" w:hAnsi="Calibri-Bold" w:cs="Calibri-Bold"/>
          <w:color w:val="000000"/>
          <w:sz w:val="22"/>
          <w:szCs w:val="22"/>
        </w:rPr>
      </w:pPr>
      <w:r>
        <w:rPr>
          <w:rFonts w:ascii="Calibri-Bold" w:hAnsi="Calibri-Bold" w:cs="Calibri-Bold"/>
          <w:color w:val="000000"/>
          <w:sz w:val="22"/>
          <w:szCs w:val="22"/>
        </w:rPr>
        <w:t>I</w:t>
      </w:r>
      <w:r>
        <w:rPr>
          <w:rFonts w:ascii="Calibri-Bold" w:hAnsi="Calibri-Bold" w:cs="Calibri-Bold"/>
          <w:color w:val="000000"/>
          <w:sz w:val="18"/>
          <w:szCs w:val="18"/>
        </w:rPr>
        <w:t xml:space="preserve">NITIATIVE </w:t>
      </w:r>
      <w:r>
        <w:rPr>
          <w:rFonts w:ascii="Calibri-Bold" w:hAnsi="Calibri-Bold" w:cs="Calibri-Bold"/>
          <w:color w:val="000000"/>
          <w:sz w:val="22"/>
          <w:szCs w:val="22"/>
        </w:rPr>
        <w:t>1.5.2: Expand the number of resident and distance summer school offerings for a wide variety of learners, including WCU students, guest students, senior citizens, B‐12 students, and the general public; expand summer school enrollment by 25 percent by 2020.</w:t>
      </w:r>
    </w:p>
    <w:p w:rsidR="00400E8A" w:rsidRPr="00C25AC1" w:rsidRDefault="00400E8A" w:rsidP="00400E8A">
      <w:pPr>
        <w:widowControl w:val="0"/>
        <w:autoSpaceDE w:val="0"/>
        <w:autoSpaceDN w:val="0"/>
        <w:adjustRightInd w:val="0"/>
        <w:rPr>
          <w:rFonts w:ascii="Calibri-Bold" w:hAnsi="Calibri-Bold" w:cs="Calibri-Bold"/>
          <w:b/>
          <w:i/>
          <w:color w:val="000000"/>
          <w:sz w:val="22"/>
          <w:szCs w:val="22"/>
        </w:rPr>
      </w:pPr>
      <w:r>
        <w:rPr>
          <w:rFonts w:ascii="Calibri-Bold" w:hAnsi="Calibri-Bold" w:cs="Calibri-Bold"/>
          <w:color w:val="000000"/>
          <w:sz w:val="22"/>
          <w:szCs w:val="22"/>
        </w:rPr>
        <w:tab/>
      </w:r>
      <w:r w:rsidRPr="00C25AC1">
        <w:rPr>
          <w:rFonts w:ascii="Calibri-Bold" w:hAnsi="Calibri-Bold" w:cs="Calibri-Bold"/>
          <w:b/>
          <w:i/>
          <w:color w:val="000000"/>
          <w:sz w:val="22"/>
          <w:szCs w:val="22"/>
        </w:rPr>
        <w:t>PRM Strategies</w:t>
      </w:r>
    </w:p>
    <w:p w:rsidR="00400E8A" w:rsidRPr="00C25AC1" w:rsidRDefault="00400E8A" w:rsidP="00400E8A">
      <w:pPr>
        <w:widowControl w:val="0"/>
        <w:numPr>
          <w:ilvl w:val="0"/>
          <w:numId w:val="3"/>
        </w:numPr>
        <w:autoSpaceDE w:val="0"/>
        <w:autoSpaceDN w:val="0"/>
        <w:adjustRightInd w:val="0"/>
        <w:rPr>
          <w:rFonts w:ascii="Calibri-Bold" w:hAnsi="Calibri-Bold" w:cs="Calibri-Bold"/>
          <w:i/>
          <w:color w:val="000000"/>
          <w:sz w:val="22"/>
          <w:szCs w:val="22"/>
        </w:rPr>
      </w:pPr>
      <w:r w:rsidRPr="00C25AC1">
        <w:rPr>
          <w:rFonts w:ascii="Calibri-Bold" w:hAnsi="Calibri-Bold" w:cs="Calibri-Bold"/>
          <w:i/>
          <w:color w:val="000000"/>
          <w:sz w:val="22"/>
          <w:szCs w:val="22"/>
        </w:rPr>
        <w:t>Offer Wilderness First Aid for the mini-</w:t>
      </w:r>
      <w:proofErr w:type="spellStart"/>
      <w:r w:rsidRPr="00C25AC1">
        <w:rPr>
          <w:rFonts w:ascii="Calibri-Bold" w:hAnsi="Calibri-Bold" w:cs="Calibri-Bold"/>
          <w:i/>
          <w:color w:val="000000"/>
          <w:sz w:val="22"/>
          <w:szCs w:val="22"/>
        </w:rPr>
        <w:t>mester</w:t>
      </w:r>
      <w:proofErr w:type="spellEnd"/>
      <w:r w:rsidRPr="00C25AC1">
        <w:rPr>
          <w:rFonts w:ascii="Calibri-Bold" w:hAnsi="Calibri-Bold" w:cs="Calibri-Bold"/>
          <w:i/>
          <w:color w:val="000000"/>
          <w:sz w:val="22"/>
          <w:szCs w:val="22"/>
        </w:rPr>
        <w:t>.</w:t>
      </w:r>
    </w:p>
    <w:p w:rsidR="00400E8A" w:rsidRPr="00C25AC1" w:rsidRDefault="00400E8A" w:rsidP="00400E8A">
      <w:pPr>
        <w:widowControl w:val="0"/>
        <w:numPr>
          <w:ilvl w:val="0"/>
          <w:numId w:val="3"/>
        </w:numPr>
        <w:autoSpaceDE w:val="0"/>
        <w:autoSpaceDN w:val="0"/>
        <w:adjustRightInd w:val="0"/>
        <w:rPr>
          <w:rFonts w:ascii="Calibri-Bold" w:hAnsi="Calibri-Bold" w:cs="Calibri-Bold"/>
          <w:i/>
          <w:color w:val="000000"/>
          <w:sz w:val="22"/>
          <w:szCs w:val="22"/>
        </w:rPr>
      </w:pPr>
      <w:r w:rsidRPr="00C25AC1">
        <w:rPr>
          <w:rFonts w:ascii="Calibri-Bold" w:hAnsi="Calibri-Bold" w:cs="Calibri-Bold"/>
          <w:i/>
          <w:color w:val="000000"/>
          <w:sz w:val="22"/>
          <w:szCs w:val="22"/>
        </w:rPr>
        <w:t>Offer the Kayaking course for the mini-</w:t>
      </w:r>
      <w:proofErr w:type="spellStart"/>
      <w:r w:rsidRPr="00C25AC1">
        <w:rPr>
          <w:rFonts w:ascii="Calibri-Bold" w:hAnsi="Calibri-Bold" w:cs="Calibri-Bold"/>
          <w:i/>
          <w:color w:val="000000"/>
          <w:sz w:val="22"/>
          <w:szCs w:val="22"/>
        </w:rPr>
        <w:t>mester</w:t>
      </w:r>
      <w:proofErr w:type="spellEnd"/>
      <w:r w:rsidRPr="00C25AC1">
        <w:rPr>
          <w:rFonts w:ascii="Calibri-Bold" w:hAnsi="Calibri-Bold" w:cs="Calibri-Bold"/>
          <w:i/>
          <w:color w:val="000000"/>
          <w:sz w:val="22"/>
          <w:szCs w:val="22"/>
        </w:rPr>
        <w:t>.</w:t>
      </w:r>
    </w:p>
    <w:p w:rsidR="00400E8A" w:rsidRPr="00C25AC1" w:rsidRDefault="00400E8A" w:rsidP="00400E8A">
      <w:pPr>
        <w:widowControl w:val="0"/>
        <w:numPr>
          <w:ilvl w:val="0"/>
          <w:numId w:val="3"/>
        </w:numPr>
        <w:autoSpaceDE w:val="0"/>
        <w:autoSpaceDN w:val="0"/>
        <w:adjustRightInd w:val="0"/>
        <w:rPr>
          <w:rFonts w:ascii="Calibri-Bold" w:hAnsi="Calibri-Bold" w:cs="Calibri-Bold"/>
          <w:i/>
          <w:color w:val="000000"/>
          <w:sz w:val="22"/>
          <w:szCs w:val="22"/>
        </w:rPr>
      </w:pPr>
      <w:r w:rsidRPr="00C25AC1">
        <w:rPr>
          <w:rFonts w:ascii="Calibri-Bold" w:hAnsi="Calibri-Bold" w:cs="Calibri-Bold"/>
          <w:i/>
          <w:color w:val="000000"/>
          <w:sz w:val="22"/>
          <w:szCs w:val="22"/>
        </w:rPr>
        <w:t>Encourage all Capstone Internships for the summer.</w:t>
      </w:r>
    </w:p>
    <w:p w:rsidR="00400E8A" w:rsidRPr="00C25AC1" w:rsidRDefault="00400E8A" w:rsidP="00400E8A">
      <w:pPr>
        <w:widowControl w:val="0"/>
        <w:numPr>
          <w:ilvl w:val="0"/>
          <w:numId w:val="3"/>
        </w:numPr>
        <w:autoSpaceDE w:val="0"/>
        <w:autoSpaceDN w:val="0"/>
        <w:adjustRightInd w:val="0"/>
        <w:rPr>
          <w:rFonts w:ascii="Calibri-Bold" w:hAnsi="Calibri-Bold" w:cs="Calibri-Bold"/>
          <w:i/>
          <w:color w:val="000000"/>
          <w:sz w:val="22"/>
          <w:szCs w:val="22"/>
        </w:rPr>
      </w:pPr>
      <w:r w:rsidRPr="00C25AC1">
        <w:rPr>
          <w:rFonts w:ascii="Calibri-Bold" w:hAnsi="Calibri-Bold" w:cs="Calibri-Bold"/>
          <w:i/>
          <w:color w:val="000000"/>
          <w:sz w:val="22"/>
          <w:szCs w:val="22"/>
        </w:rPr>
        <w:t>Encourage alternate internships for the summer.</w:t>
      </w:r>
    </w:p>
    <w:p w:rsidR="00400E8A" w:rsidRPr="00C25AC1" w:rsidRDefault="00400E8A" w:rsidP="00400E8A">
      <w:pPr>
        <w:widowControl w:val="0"/>
        <w:numPr>
          <w:ilvl w:val="0"/>
          <w:numId w:val="3"/>
        </w:numPr>
        <w:autoSpaceDE w:val="0"/>
        <w:autoSpaceDN w:val="0"/>
        <w:adjustRightInd w:val="0"/>
        <w:rPr>
          <w:rFonts w:ascii="Calibri-Bold" w:hAnsi="Calibri-Bold" w:cs="Calibri-Bold"/>
          <w:i/>
          <w:color w:val="000000"/>
          <w:sz w:val="22"/>
          <w:szCs w:val="22"/>
        </w:rPr>
      </w:pPr>
      <w:r w:rsidRPr="00C25AC1">
        <w:rPr>
          <w:rFonts w:ascii="Calibri-Bold" w:hAnsi="Calibri-Bold" w:cs="Calibri-Bold"/>
          <w:i/>
          <w:color w:val="000000"/>
          <w:sz w:val="22"/>
          <w:szCs w:val="22"/>
        </w:rPr>
        <w:t>Consider a corporate leadership course through Continuing Education.</w:t>
      </w:r>
    </w:p>
    <w:p w:rsidR="00400E8A" w:rsidRDefault="00400E8A" w:rsidP="00400E8A">
      <w:pPr>
        <w:widowControl w:val="0"/>
        <w:autoSpaceDE w:val="0"/>
        <w:autoSpaceDN w:val="0"/>
        <w:adjustRightInd w:val="0"/>
        <w:ind w:left="1080"/>
        <w:rPr>
          <w:rFonts w:ascii="Calibri-Bold" w:hAnsi="Calibri-Bold" w:cs="Calibri-Bold"/>
          <w:color w:val="000000"/>
          <w:sz w:val="22"/>
          <w:szCs w:val="22"/>
        </w:rPr>
      </w:pPr>
    </w:p>
    <w:p w:rsidR="00400E8A" w:rsidRPr="00B31BCB" w:rsidRDefault="00400E8A" w:rsidP="00400E8A">
      <w:pPr>
        <w:widowControl w:val="0"/>
        <w:autoSpaceDE w:val="0"/>
        <w:autoSpaceDN w:val="0"/>
        <w:adjustRightInd w:val="0"/>
        <w:rPr>
          <w:rFonts w:ascii="Calibri-Bold" w:hAnsi="Calibri-Bold" w:cs="Calibri-Bold"/>
          <w:color w:val="000000"/>
          <w:sz w:val="22"/>
        </w:rPr>
      </w:pPr>
      <w:r>
        <w:rPr>
          <w:rFonts w:ascii="Calibri-Bold" w:hAnsi="Calibri-Bold" w:cs="Calibri-Bold"/>
          <w:b/>
          <w:bCs/>
          <w:color w:val="000000"/>
        </w:rPr>
        <w:t>G</w:t>
      </w:r>
      <w:r>
        <w:rPr>
          <w:rFonts w:ascii="Calibri-Bold" w:hAnsi="Calibri-Bold" w:cs="Calibri-Bold"/>
          <w:b/>
          <w:bCs/>
          <w:color w:val="000000"/>
          <w:sz w:val="19"/>
          <w:szCs w:val="19"/>
        </w:rPr>
        <w:t xml:space="preserve">OAL </w:t>
      </w:r>
      <w:r>
        <w:rPr>
          <w:rFonts w:ascii="Calibri-Bold" w:hAnsi="Calibri-Bold" w:cs="Calibri-Bold"/>
          <w:b/>
          <w:bCs/>
          <w:color w:val="000000"/>
        </w:rPr>
        <w:t xml:space="preserve">1.6: </w:t>
      </w:r>
      <w:r w:rsidRPr="00B31BCB">
        <w:rPr>
          <w:rFonts w:ascii="Calibri-Bold" w:hAnsi="Calibri-Bold" w:cs="Calibri-Bold"/>
          <w:color w:val="000000"/>
          <w:sz w:val="22"/>
        </w:rPr>
        <w:t>Attain a student population that balances the University’s commitment to access, its responsibility for student success, and ensures the sustainability of University funding. (See Initiative 6.3.2)</w:t>
      </w:r>
    </w:p>
    <w:p w:rsidR="00400E8A" w:rsidRPr="00B31BCB" w:rsidRDefault="00400E8A" w:rsidP="00400E8A">
      <w:pPr>
        <w:widowControl w:val="0"/>
        <w:autoSpaceDE w:val="0"/>
        <w:autoSpaceDN w:val="0"/>
        <w:adjustRightInd w:val="0"/>
        <w:rPr>
          <w:rFonts w:ascii="Calibri-Bold" w:hAnsi="Calibri-Bold" w:cs="Calibri-Bold"/>
          <w:color w:val="000000"/>
          <w:sz w:val="22"/>
          <w:szCs w:val="22"/>
        </w:rPr>
      </w:pPr>
      <w:r w:rsidRPr="00B31BCB">
        <w:rPr>
          <w:rFonts w:ascii="Calibri-Bold" w:hAnsi="Calibri-Bold" w:cs="Calibri-Bold"/>
          <w:color w:val="000000"/>
          <w:sz w:val="22"/>
          <w:szCs w:val="22"/>
        </w:rPr>
        <w:t xml:space="preserve"> </w:t>
      </w:r>
    </w:p>
    <w:p w:rsidR="00400E8A" w:rsidRDefault="00400E8A" w:rsidP="00400E8A">
      <w:pPr>
        <w:widowControl w:val="0"/>
        <w:autoSpaceDE w:val="0"/>
        <w:autoSpaceDN w:val="0"/>
        <w:adjustRightInd w:val="0"/>
        <w:rPr>
          <w:rFonts w:ascii="Calibri-Bold" w:hAnsi="Calibri-Bold" w:cs="Calibri-Bold"/>
          <w:color w:val="000000"/>
          <w:sz w:val="22"/>
          <w:szCs w:val="22"/>
        </w:rPr>
      </w:pPr>
      <w:r>
        <w:rPr>
          <w:rFonts w:ascii="Calibri-Bold" w:hAnsi="Calibri-Bold" w:cs="Calibri-Bold"/>
          <w:color w:val="000000"/>
          <w:sz w:val="22"/>
          <w:szCs w:val="22"/>
        </w:rPr>
        <w:t>I</w:t>
      </w:r>
      <w:r>
        <w:rPr>
          <w:rFonts w:ascii="Calibri-Bold" w:hAnsi="Calibri-Bold" w:cs="Calibri-Bold"/>
          <w:color w:val="000000"/>
          <w:sz w:val="18"/>
          <w:szCs w:val="18"/>
        </w:rPr>
        <w:t xml:space="preserve">NITIATIVE </w:t>
      </w:r>
      <w:r>
        <w:rPr>
          <w:rFonts w:ascii="Calibri-Bold" w:hAnsi="Calibri-Bold" w:cs="Calibri-Bold"/>
          <w:color w:val="000000"/>
          <w:sz w:val="22"/>
          <w:szCs w:val="22"/>
        </w:rPr>
        <w:t>1.6.3: Expand efforts to recruit students in programs associated with the curricular focus areas.</w:t>
      </w:r>
    </w:p>
    <w:p w:rsidR="002B25F5" w:rsidRDefault="00400E8A" w:rsidP="00400E8A">
      <w:pPr>
        <w:widowControl w:val="0"/>
        <w:autoSpaceDE w:val="0"/>
        <w:autoSpaceDN w:val="0"/>
        <w:adjustRightInd w:val="0"/>
        <w:rPr>
          <w:rFonts w:ascii="Calibri-Bold" w:hAnsi="Calibri-Bold" w:cs="Calibri-Bold"/>
          <w:color w:val="000000"/>
          <w:sz w:val="22"/>
          <w:szCs w:val="22"/>
        </w:rPr>
      </w:pPr>
      <w:r>
        <w:rPr>
          <w:rFonts w:ascii="Calibri-Bold" w:hAnsi="Calibri-Bold" w:cs="Calibri-Bold"/>
          <w:color w:val="000000"/>
          <w:sz w:val="22"/>
          <w:szCs w:val="22"/>
        </w:rPr>
        <w:tab/>
      </w:r>
    </w:p>
    <w:p w:rsidR="002B25F5" w:rsidRDefault="002B25F5" w:rsidP="00400E8A">
      <w:pPr>
        <w:widowControl w:val="0"/>
        <w:autoSpaceDE w:val="0"/>
        <w:autoSpaceDN w:val="0"/>
        <w:adjustRightInd w:val="0"/>
        <w:rPr>
          <w:rFonts w:ascii="Calibri-Bold" w:hAnsi="Calibri-Bold" w:cs="Calibri-Bold"/>
          <w:color w:val="000000"/>
          <w:sz w:val="22"/>
          <w:szCs w:val="22"/>
        </w:rPr>
      </w:pPr>
    </w:p>
    <w:p w:rsidR="00400E8A" w:rsidRDefault="00400E8A" w:rsidP="002B25F5">
      <w:pPr>
        <w:widowControl w:val="0"/>
        <w:autoSpaceDE w:val="0"/>
        <w:autoSpaceDN w:val="0"/>
        <w:adjustRightInd w:val="0"/>
        <w:ind w:firstLine="720"/>
        <w:rPr>
          <w:rFonts w:ascii="Calibri-Bold" w:hAnsi="Calibri-Bold" w:cs="Calibri-Bold"/>
          <w:b/>
          <w:i/>
          <w:color w:val="000000"/>
          <w:sz w:val="22"/>
          <w:szCs w:val="22"/>
        </w:rPr>
      </w:pPr>
      <w:r w:rsidRPr="003641CE">
        <w:rPr>
          <w:rFonts w:ascii="Calibri-Bold" w:hAnsi="Calibri-Bold" w:cs="Calibri-Bold"/>
          <w:b/>
          <w:i/>
          <w:color w:val="000000"/>
          <w:sz w:val="22"/>
          <w:szCs w:val="22"/>
        </w:rPr>
        <w:t>PRM</w:t>
      </w:r>
      <w:r>
        <w:rPr>
          <w:rFonts w:ascii="Calibri-Bold" w:hAnsi="Calibri-Bold" w:cs="Calibri-Bold"/>
          <w:b/>
          <w:i/>
          <w:color w:val="000000"/>
          <w:sz w:val="22"/>
          <w:szCs w:val="22"/>
        </w:rPr>
        <w:t xml:space="preserve"> Strategy</w:t>
      </w:r>
    </w:p>
    <w:p w:rsidR="00400E8A" w:rsidRDefault="00400E8A" w:rsidP="00400E8A">
      <w:pPr>
        <w:widowControl w:val="0"/>
        <w:autoSpaceDE w:val="0"/>
        <w:autoSpaceDN w:val="0"/>
        <w:adjustRightInd w:val="0"/>
        <w:rPr>
          <w:rFonts w:ascii="Calibri-Bold" w:hAnsi="Calibri-Bold" w:cs="Calibri-Bold"/>
          <w:i/>
          <w:color w:val="000000"/>
          <w:sz w:val="22"/>
          <w:szCs w:val="22"/>
        </w:rPr>
      </w:pPr>
      <w:r>
        <w:rPr>
          <w:rFonts w:ascii="Calibri-Bold" w:hAnsi="Calibri-Bold" w:cs="Calibri-Bold"/>
          <w:b/>
          <w:i/>
          <w:color w:val="000000"/>
          <w:sz w:val="22"/>
          <w:szCs w:val="22"/>
        </w:rPr>
        <w:tab/>
      </w:r>
      <w:r w:rsidRPr="003641CE">
        <w:rPr>
          <w:rFonts w:ascii="Calibri-Bold" w:hAnsi="Calibri-Bold" w:cs="Calibri-Bold"/>
          <w:i/>
          <w:color w:val="000000"/>
          <w:sz w:val="22"/>
          <w:szCs w:val="22"/>
        </w:rPr>
        <w:t>Meet wi</w:t>
      </w:r>
      <w:r>
        <w:rPr>
          <w:rFonts w:ascii="Calibri-Bold" w:hAnsi="Calibri-Bold" w:cs="Calibri-Bold"/>
          <w:i/>
          <w:color w:val="000000"/>
          <w:sz w:val="22"/>
          <w:szCs w:val="22"/>
        </w:rPr>
        <w:t>th admissions to educate them about</w:t>
      </w:r>
      <w:r w:rsidRPr="003641CE">
        <w:rPr>
          <w:rFonts w:ascii="Calibri-Bold" w:hAnsi="Calibri-Bold" w:cs="Calibri-Bold"/>
          <w:i/>
          <w:color w:val="000000"/>
          <w:sz w:val="22"/>
          <w:szCs w:val="22"/>
        </w:rPr>
        <w:t xml:space="preserve"> PRM</w:t>
      </w:r>
      <w:r>
        <w:rPr>
          <w:rFonts w:ascii="Calibri-Bold" w:hAnsi="Calibri-Bold" w:cs="Calibri-Bold"/>
          <w:i/>
          <w:color w:val="000000"/>
          <w:sz w:val="22"/>
          <w:szCs w:val="22"/>
        </w:rPr>
        <w:t>.</w:t>
      </w:r>
    </w:p>
    <w:p w:rsidR="00400E8A" w:rsidRDefault="00400E8A" w:rsidP="00400E8A">
      <w:pPr>
        <w:widowControl w:val="0"/>
        <w:autoSpaceDE w:val="0"/>
        <w:autoSpaceDN w:val="0"/>
        <w:adjustRightInd w:val="0"/>
        <w:rPr>
          <w:rFonts w:ascii="Calibri-Bold" w:hAnsi="Calibri-Bold" w:cs="Calibri-Bold"/>
          <w:b/>
          <w:bCs/>
          <w:color w:val="FFFFFF"/>
          <w:sz w:val="32"/>
          <w:szCs w:val="32"/>
        </w:rPr>
      </w:pPr>
      <w:r>
        <w:rPr>
          <w:rFonts w:ascii="Calibri-Bold" w:hAnsi="Calibri-Bold" w:cs="Calibri-Bold"/>
          <w:b/>
          <w:bCs/>
          <w:color w:val="FFFFFF"/>
          <w:sz w:val="40"/>
          <w:szCs w:val="40"/>
        </w:rPr>
        <w:t>S</w:t>
      </w:r>
      <w:r>
        <w:rPr>
          <w:rFonts w:ascii="Calibri-Bold" w:hAnsi="Calibri-Bold" w:cs="Calibri-Bold"/>
          <w:b/>
          <w:bCs/>
          <w:color w:val="FFFFFF"/>
          <w:sz w:val="32"/>
          <w:szCs w:val="32"/>
        </w:rPr>
        <w:t xml:space="preserve">TRATEGIC </w:t>
      </w:r>
      <w:r>
        <w:rPr>
          <w:rFonts w:ascii="Calibri-Bold" w:hAnsi="Calibri-Bold" w:cs="Calibri-Bold"/>
          <w:b/>
          <w:bCs/>
          <w:color w:val="FFFFFF"/>
          <w:sz w:val="40"/>
          <w:szCs w:val="40"/>
        </w:rPr>
        <w:t>D</w:t>
      </w:r>
      <w:r>
        <w:rPr>
          <w:rFonts w:ascii="Calibri-Bold" w:hAnsi="Calibri-Bold" w:cs="Calibri-Bold"/>
          <w:b/>
          <w:bCs/>
          <w:color w:val="FFFFFF"/>
          <w:sz w:val="32"/>
          <w:szCs w:val="32"/>
        </w:rPr>
        <w:t xml:space="preserve">IRECTION </w:t>
      </w:r>
      <w:r>
        <w:rPr>
          <w:rFonts w:ascii="Calibri-Bold" w:hAnsi="Calibri-Bold" w:cs="Calibri-Bold"/>
          <w:b/>
          <w:bCs/>
          <w:color w:val="FFFFFF"/>
          <w:sz w:val="40"/>
          <w:szCs w:val="40"/>
        </w:rPr>
        <w:t>#2 – E</w:t>
      </w:r>
      <w:r>
        <w:rPr>
          <w:rFonts w:ascii="Calibri-Bold" w:hAnsi="Calibri-Bold" w:cs="Calibri-Bold"/>
          <w:b/>
          <w:bCs/>
          <w:color w:val="FFFFFF"/>
          <w:sz w:val="32"/>
          <w:szCs w:val="32"/>
        </w:rPr>
        <w:t xml:space="preserve">NRICH THE </w:t>
      </w:r>
      <w:r>
        <w:rPr>
          <w:rFonts w:ascii="Calibri-Bold" w:hAnsi="Calibri-Bold" w:cs="Calibri-Bold"/>
          <w:b/>
          <w:bCs/>
          <w:color w:val="FFFFFF"/>
          <w:sz w:val="40"/>
          <w:szCs w:val="40"/>
        </w:rPr>
        <w:t>T</w:t>
      </w:r>
      <w:r>
        <w:rPr>
          <w:rFonts w:ascii="Calibri-Bold" w:hAnsi="Calibri-Bold" w:cs="Calibri-Bold"/>
          <w:b/>
          <w:bCs/>
          <w:color w:val="FFFFFF"/>
          <w:sz w:val="32"/>
          <w:szCs w:val="32"/>
        </w:rPr>
        <w:t xml:space="preserve">OTAL </w:t>
      </w:r>
      <w:r>
        <w:rPr>
          <w:rFonts w:ascii="Calibri-Bold" w:hAnsi="Calibri-Bold" w:cs="Calibri-Bold"/>
          <w:b/>
          <w:bCs/>
          <w:color w:val="FFFFFF"/>
          <w:sz w:val="40"/>
          <w:szCs w:val="40"/>
        </w:rPr>
        <w:t>S</w:t>
      </w:r>
      <w:r>
        <w:rPr>
          <w:rFonts w:ascii="Calibri-Bold" w:hAnsi="Calibri-Bold" w:cs="Calibri-Bold"/>
          <w:b/>
          <w:bCs/>
          <w:color w:val="FFFFFF"/>
          <w:sz w:val="32"/>
          <w:szCs w:val="32"/>
        </w:rPr>
        <w:t xml:space="preserve">TUDENT </w:t>
      </w:r>
      <w:r>
        <w:rPr>
          <w:rFonts w:ascii="Calibri-Bold" w:hAnsi="Calibri-Bold" w:cs="Calibri-Bold"/>
          <w:b/>
          <w:bCs/>
          <w:color w:val="FFFFFF"/>
          <w:sz w:val="40"/>
          <w:szCs w:val="40"/>
        </w:rPr>
        <w:t>E</w:t>
      </w:r>
      <w:r w:rsidR="002B25F5">
        <w:rPr>
          <w:rFonts w:ascii="Calibri-Bold" w:hAnsi="Calibri-Bold" w:cs="Calibri-Bold"/>
          <w:b/>
          <w:bCs/>
          <w:color w:val="FFFFFF"/>
          <w:sz w:val="32"/>
          <w:szCs w:val="32"/>
        </w:rPr>
        <w:t>XP</w:t>
      </w:r>
    </w:p>
    <w:p w:rsidR="00400E8A" w:rsidRDefault="00400E8A" w:rsidP="00400E8A">
      <w:pPr>
        <w:rPr>
          <w:rFonts w:ascii="Calibri-Bold" w:hAnsi="Calibri-Bold" w:cs="Calibri-Bold"/>
          <w:b/>
          <w:color w:val="000000"/>
          <w:szCs w:val="40"/>
        </w:rPr>
      </w:pPr>
      <w:r w:rsidRPr="00AD142F">
        <w:rPr>
          <w:rFonts w:ascii="Calibri-Bold" w:hAnsi="Calibri-Bold" w:cs="Calibri-Bold"/>
          <w:b/>
          <w:color w:val="000000"/>
          <w:szCs w:val="40"/>
        </w:rPr>
        <w:t xml:space="preserve"> </w:t>
      </w:r>
      <w:r>
        <w:rPr>
          <w:rFonts w:ascii="Calibri-Bold" w:hAnsi="Calibri-Bold" w:cs="Calibri-Bold"/>
          <w:b/>
          <w:color w:val="000000"/>
          <w:szCs w:val="40"/>
        </w:rPr>
        <w:tab/>
      </w:r>
      <w:r>
        <w:rPr>
          <w:rFonts w:ascii="Calibri-Bold" w:hAnsi="Calibri-Bold" w:cs="Calibri-Bold"/>
          <w:b/>
          <w:color w:val="000000"/>
          <w:szCs w:val="40"/>
        </w:rPr>
        <w:tab/>
      </w:r>
      <w:r w:rsidRPr="00AD142F">
        <w:rPr>
          <w:rFonts w:ascii="Calibri-Bold" w:hAnsi="Calibri-Bold" w:cs="Calibri-Bold"/>
          <w:b/>
          <w:color w:val="000000"/>
          <w:szCs w:val="40"/>
        </w:rPr>
        <w:t>Strategic Direction #2 – Enrich the Total Student Experience</w:t>
      </w:r>
    </w:p>
    <w:p w:rsidR="00400E8A" w:rsidRDefault="00400E8A" w:rsidP="00400E8A">
      <w:pPr>
        <w:widowControl w:val="0"/>
        <w:autoSpaceDE w:val="0"/>
        <w:autoSpaceDN w:val="0"/>
        <w:adjustRightInd w:val="0"/>
        <w:rPr>
          <w:rFonts w:ascii="Calibri" w:hAnsi="Calibri" w:cs="Calibri"/>
          <w:sz w:val="22"/>
          <w:szCs w:val="22"/>
        </w:rPr>
      </w:pPr>
      <w:r>
        <w:rPr>
          <w:rFonts w:ascii="Calibri" w:hAnsi="Calibri" w:cs="Calibri"/>
          <w:sz w:val="22"/>
          <w:szCs w:val="22"/>
        </w:rPr>
        <w:t>WCU is committed to working toward the best interests of the region and state through deliberately and consciously considering what it means to educate citizens, a pursuit that encompasses both curricular and co-curricular elements that serve to prepare students to participate in and help create a vibrant, intellectually, culturally, and economically thriving region, state, nation, and world.</w:t>
      </w:r>
    </w:p>
    <w:p w:rsidR="00400E8A" w:rsidRDefault="00400E8A" w:rsidP="00400E8A">
      <w:pPr>
        <w:rPr>
          <w:rFonts w:ascii="Calibri-Bold" w:hAnsi="Calibri-Bold" w:cs="Calibri-Bold"/>
          <w:b/>
          <w:color w:val="000000"/>
          <w:szCs w:val="40"/>
        </w:rPr>
      </w:pPr>
      <w:r>
        <w:rPr>
          <w:rFonts w:ascii="Calibri" w:hAnsi="Calibri" w:cs="Calibri"/>
          <w:b/>
          <w:bCs/>
        </w:rPr>
        <w:t xml:space="preserve"> </w:t>
      </w:r>
    </w:p>
    <w:p w:rsidR="00400E8A" w:rsidRDefault="00400E8A" w:rsidP="00400E8A">
      <w:pPr>
        <w:widowControl w:val="0"/>
        <w:autoSpaceDE w:val="0"/>
        <w:autoSpaceDN w:val="0"/>
        <w:adjustRightInd w:val="0"/>
        <w:rPr>
          <w:rFonts w:ascii="Calibri" w:hAnsi="Calibri" w:cs="Bold"/>
          <w:color w:val="000000"/>
          <w:sz w:val="22"/>
          <w:szCs w:val="22"/>
        </w:rPr>
      </w:pPr>
      <w:r w:rsidRPr="00AD142F">
        <w:rPr>
          <w:rFonts w:ascii="Calibri" w:hAnsi="Calibri" w:cs="Bold"/>
          <w:b/>
          <w:bCs/>
          <w:color w:val="000000"/>
        </w:rPr>
        <w:t>G</w:t>
      </w:r>
      <w:r w:rsidRPr="00AD142F">
        <w:rPr>
          <w:rFonts w:ascii="Calibri" w:hAnsi="Calibri" w:cs="Bold"/>
          <w:b/>
          <w:bCs/>
          <w:color w:val="000000"/>
          <w:sz w:val="19"/>
          <w:szCs w:val="19"/>
        </w:rPr>
        <w:t xml:space="preserve">OAL </w:t>
      </w:r>
      <w:r w:rsidRPr="00AD142F">
        <w:rPr>
          <w:rFonts w:ascii="Calibri" w:hAnsi="Calibri" w:cs="Bold"/>
          <w:b/>
          <w:bCs/>
          <w:color w:val="000000"/>
        </w:rPr>
        <w:t>2.1</w:t>
      </w:r>
      <w:r w:rsidRPr="00AD142F">
        <w:rPr>
          <w:rFonts w:ascii="Calibri" w:hAnsi="Calibri" w:cs="Bold"/>
          <w:color w:val="000000"/>
        </w:rPr>
        <w:t xml:space="preserve">: </w:t>
      </w:r>
      <w:r w:rsidRPr="00AD142F">
        <w:rPr>
          <w:rFonts w:ascii="Calibri" w:hAnsi="Calibri" w:cs="Bold"/>
          <w:color w:val="000000"/>
          <w:sz w:val="22"/>
          <w:szCs w:val="22"/>
        </w:rPr>
        <w:t>Foster a student‐centered campus culture that emphasizes academic excellence, personal g</w:t>
      </w:r>
      <w:r>
        <w:rPr>
          <w:rFonts w:ascii="Calibri" w:hAnsi="Calibri" w:cs="Bold"/>
          <w:color w:val="000000"/>
          <w:sz w:val="22"/>
          <w:szCs w:val="22"/>
        </w:rPr>
        <w:t xml:space="preserve">rowth, </w:t>
      </w:r>
      <w:r w:rsidRPr="00AD142F">
        <w:rPr>
          <w:rFonts w:ascii="Calibri" w:hAnsi="Calibri" w:cs="Bold"/>
          <w:color w:val="000000"/>
          <w:sz w:val="22"/>
          <w:szCs w:val="22"/>
        </w:rPr>
        <w:t>networking opportunities, and global and social awareness.</w:t>
      </w:r>
    </w:p>
    <w:p w:rsidR="00400E8A" w:rsidRPr="00AD142F" w:rsidRDefault="00400E8A" w:rsidP="00400E8A">
      <w:pPr>
        <w:widowControl w:val="0"/>
        <w:autoSpaceDE w:val="0"/>
        <w:autoSpaceDN w:val="0"/>
        <w:adjustRightInd w:val="0"/>
        <w:rPr>
          <w:rFonts w:ascii="Calibri" w:hAnsi="Calibri" w:cs="Bold"/>
          <w:color w:val="000000"/>
          <w:sz w:val="22"/>
          <w:szCs w:val="22"/>
        </w:rPr>
      </w:pPr>
    </w:p>
    <w:p w:rsidR="00400E8A" w:rsidRDefault="00400E8A" w:rsidP="00400E8A">
      <w:pPr>
        <w:widowControl w:val="0"/>
        <w:autoSpaceDE w:val="0"/>
        <w:autoSpaceDN w:val="0"/>
        <w:adjustRightInd w:val="0"/>
        <w:rPr>
          <w:rFonts w:ascii="Calibri" w:hAnsi="Calibri" w:cs="Bold"/>
          <w:color w:val="000000"/>
          <w:sz w:val="22"/>
          <w:szCs w:val="22"/>
        </w:rPr>
      </w:pPr>
      <w:r w:rsidRPr="00AD142F">
        <w:rPr>
          <w:rFonts w:ascii="Calibri" w:hAnsi="Calibri" w:cs="Bold"/>
          <w:color w:val="000000"/>
          <w:sz w:val="22"/>
          <w:szCs w:val="22"/>
        </w:rPr>
        <w:t>I</w:t>
      </w:r>
      <w:r w:rsidRPr="00AD142F">
        <w:rPr>
          <w:rFonts w:ascii="Calibri" w:hAnsi="Calibri" w:cs="Bold"/>
          <w:color w:val="000000"/>
          <w:sz w:val="18"/>
          <w:szCs w:val="18"/>
        </w:rPr>
        <w:t xml:space="preserve">NITIATIVE </w:t>
      </w:r>
      <w:r w:rsidRPr="00AD142F">
        <w:rPr>
          <w:rFonts w:ascii="Calibri" w:hAnsi="Calibri" w:cs="Bold"/>
          <w:color w:val="000000"/>
          <w:sz w:val="22"/>
          <w:szCs w:val="22"/>
        </w:rPr>
        <w:t>2.1.2: Review, and where necessary modify, all student recruitme</w:t>
      </w:r>
      <w:r>
        <w:rPr>
          <w:rFonts w:ascii="Calibri" w:hAnsi="Calibri" w:cs="Bold"/>
          <w:color w:val="000000"/>
          <w:sz w:val="22"/>
          <w:szCs w:val="22"/>
        </w:rPr>
        <w:t xml:space="preserve">nt and promotional materials to </w:t>
      </w:r>
      <w:r w:rsidRPr="00AD142F">
        <w:rPr>
          <w:rFonts w:ascii="Calibri" w:hAnsi="Calibri" w:cs="Bold"/>
          <w:color w:val="000000"/>
          <w:sz w:val="22"/>
          <w:szCs w:val="22"/>
        </w:rPr>
        <w:t>include expectations related to academic rigor and standards.</w:t>
      </w:r>
    </w:p>
    <w:p w:rsidR="00400E8A" w:rsidRPr="00E61EB8" w:rsidRDefault="00400E8A" w:rsidP="00400E8A">
      <w:pPr>
        <w:widowControl w:val="0"/>
        <w:autoSpaceDE w:val="0"/>
        <w:autoSpaceDN w:val="0"/>
        <w:adjustRightInd w:val="0"/>
        <w:rPr>
          <w:rFonts w:ascii="Calibri" w:hAnsi="Calibri" w:cs="Bold"/>
          <w:b/>
          <w:i/>
          <w:color w:val="000000"/>
          <w:sz w:val="22"/>
          <w:szCs w:val="22"/>
        </w:rPr>
      </w:pPr>
      <w:r>
        <w:rPr>
          <w:rFonts w:ascii="Calibri" w:hAnsi="Calibri" w:cs="Bold"/>
          <w:color w:val="000000"/>
          <w:sz w:val="22"/>
          <w:szCs w:val="22"/>
        </w:rPr>
        <w:tab/>
      </w:r>
      <w:r w:rsidRPr="00E61EB8">
        <w:rPr>
          <w:rFonts w:ascii="Calibri" w:hAnsi="Calibri" w:cs="Bold"/>
          <w:b/>
          <w:i/>
          <w:color w:val="000000"/>
          <w:sz w:val="22"/>
          <w:szCs w:val="22"/>
        </w:rPr>
        <w:t>PRM Strategy</w:t>
      </w:r>
    </w:p>
    <w:p w:rsidR="00400E8A" w:rsidRPr="00E61EB8" w:rsidRDefault="002B25F5" w:rsidP="002B25F5">
      <w:pPr>
        <w:widowControl w:val="0"/>
        <w:autoSpaceDE w:val="0"/>
        <w:autoSpaceDN w:val="0"/>
        <w:adjustRightInd w:val="0"/>
        <w:ind w:left="1080"/>
        <w:rPr>
          <w:rFonts w:ascii="Calibri" w:hAnsi="Calibri" w:cs="Bold"/>
          <w:i/>
          <w:color w:val="000000"/>
          <w:sz w:val="22"/>
          <w:szCs w:val="22"/>
        </w:rPr>
      </w:pPr>
      <w:r>
        <w:rPr>
          <w:rFonts w:ascii="Calibri" w:hAnsi="Calibri" w:cs="Bold"/>
          <w:i/>
          <w:color w:val="000000"/>
          <w:sz w:val="22"/>
          <w:szCs w:val="22"/>
        </w:rPr>
        <w:t xml:space="preserve">- </w:t>
      </w:r>
      <w:r w:rsidR="00400E8A" w:rsidRPr="00E61EB8">
        <w:rPr>
          <w:rFonts w:ascii="Calibri" w:hAnsi="Calibri" w:cs="Bold"/>
          <w:i/>
          <w:color w:val="000000"/>
          <w:sz w:val="22"/>
          <w:szCs w:val="22"/>
        </w:rPr>
        <w:t>Check the PRM WEB Page for stressing academic rigor.</w:t>
      </w:r>
    </w:p>
    <w:p w:rsidR="002B25F5" w:rsidRDefault="002B25F5" w:rsidP="002B25F5">
      <w:pPr>
        <w:widowControl w:val="0"/>
        <w:autoSpaceDE w:val="0"/>
        <w:autoSpaceDN w:val="0"/>
        <w:adjustRightInd w:val="0"/>
        <w:ind w:left="1080"/>
        <w:rPr>
          <w:rFonts w:ascii="Calibri" w:hAnsi="Calibri" w:cs="Bold"/>
          <w:i/>
          <w:color w:val="000000"/>
          <w:sz w:val="22"/>
          <w:szCs w:val="22"/>
        </w:rPr>
      </w:pPr>
      <w:r>
        <w:rPr>
          <w:rFonts w:ascii="Calibri" w:hAnsi="Calibri" w:cs="Bold"/>
          <w:i/>
          <w:color w:val="000000"/>
          <w:sz w:val="22"/>
          <w:szCs w:val="22"/>
        </w:rPr>
        <w:t xml:space="preserve">- </w:t>
      </w:r>
      <w:r w:rsidR="00400E8A" w:rsidRPr="00E61EB8">
        <w:rPr>
          <w:rFonts w:ascii="Calibri" w:hAnsi="Calibri" w:cs="Bold"/>
          <w:i/>
          <w:color w:val="000000"/>
          <w:sz w:val="22"/>
          <w:szCs w:val="22"/>
        </w:rPr>
        <w:t>Check the PRM Brochures for references to rigor.</w:t>
      </w:r>
    </w:p>
    <w:p w:rsidR="00400E8A" w:rsidRDefault="002B25F5" w:rsidP="002B25F5">
      <w:pPr>
        <w:widowControl w:val="0"/>
        <w:autoSpaceDE w:val="0"/>
        <w:autoSpaceDN w:val="0"/>
        <w:adjustRightInd w:val="0"/>
        <w:ind w:left="1080"/>
        <w:rPr>
          <w:rFonts w:ascii="Calibri" w:hAnsi="Calibri" w:cs="Bold"/>
          <w:i/>
          <w:color w:val="000000"/>
          <w:sz w:val="22"/>
          <w:szCs w:val="22"/>
        </w:rPr>
      </w:pPr>
      <w:r>
        <w:rPr>
          <w:rFonts w:ascii="Calibri" w:hAnsi="Calibri" w:cs="Bold"/>
          <w:i/>
          <w:color w:val="000000"/>
          <w:sz w:val="22"/>
          <w:szCs w:val="22"/>
        </w:rPr>
        <w:t>- Maintain the 2.5 GPA and essay requirement.</w:t>
      </w:r>
    </w:p>
    <w:p w:rsidR="00400E8A" w:rsidRPr="00E61EB8" w:rsidRDefault="00400E8A" w:rsidP="00400E8A">
      <w:pPr>
        <w:widowControl w:val="0"/>
        <w:autoSpaceDE w:val="0"/>
        <w:autoSpaceDN w:val="0"/>
        <w:adjustRightInd w:val="0"/>
        <w:ind w:left="1080"/>
        <w:rPr>
          <w:rFonts w:ascii="Calibri" w:hAnsi="Calibri" w:cs="Bold"/>
          <w:i/>
          <w:color w:val="000000"/>
          <w:sz w:val="22"/>
          <w:szCs w:val="22"/>
        </w:rPr>
      </w:pPr>
    </w:p>
    <w:p w:rsidR="00400E8A" w:rsidRDefault="00400E8A" w:rsidP="00400E8A">
      <w:pPr>
        <w:widowControl w:val="0"/>
        <w:autoSpaceDE w:val="0"/>
        <w:autoSpaceDN w:val="0"/>
        <w:adjustRightInd w:val="0"/>
        <w:rPr>
          <w:rFonts w:ascii="Calibri" w:hAnsi="Calibri" w:cs="Bold"/>
          <w:color w:val="000000"/>
          <w:sz w:val="22"/>
          <w:szCs w:val="22"/>
        </w:rPr>
      </w:pPr>
      <w:r w:rsidRPr="00AD142F">
        <w:rPr>
          <w:rFonts w:ascii="Calibri" w:hAnsi="Calibri" w:cs="Bold"/>
          <w:color w:val="000000"/>
          <w:sz w:val="22"/>
          <w:szCs w:val="22"/>
        </w:rPr>
        <w:t>I</w:t>
      </w:r>
      <w:r w:rsidRPr="00AD142F">
        <w:rPr>
          <w:rFonts w:ascii="Calibri" w:hAnsi="Calibri" w:cs="Bold"/>
          <w:color w:val="000000"/>
          <w:sz w:val="18"/>
          <w:szCs w:val="18"/>
        </w:rPr>
        <w:t xml:space="preserve">NITIATIVE </w:t>
      </w:r>
      <w:r w:rsidRPr="00AD142F">
        <w:rPr>
          <w:rFonts w:ascii="Calibri" w:hAnsi="Calibri" w:cs="Bold"/>
          <w:color w:val="000000"/>
          <w:sz w:val="22"/>
          <w:szCs w:val="22"/>
        </w:rPr>
        <w:t>2.1.5: Create leadership and experiential opportunities at the</w:t>
      </w:r>
      <w:r>
        <w:rPr>
          <w:rFonts w:ascii="Calibri" w:hAnsi="Calibri" w:cs="Bold"/>
          <w:color w:val="000000"/>
          <w:sz w:val="22"/>
          <w:szCs w:val="22"/>
        </w:rPr>
        <w:t xml:space="preserve"> local, regional, national, and </w:t>
      </w:r>
      <w:r w:rsidRPr="00AD142F">
        <w:rPr>
          <w:rFonts w:ascii="Calibri" w:hAnsi="Calibri" w:cs="Bold"/>
          <w:color w:val="000000"/>
          <w:sz w:val="22"/>
          <w:szCs w:val="22"/>
        </w:rPr>
        <w:t>international levels, ensuring that all students participate in such opportunities and can document how</w:t>
      </w:r>
      <w:r>
        <w:rPr>
          <w:rFonts w:ascii="Calibri" w:hAnsi="Calibri" w:cs="Bold"/>
          <w:color w:val="000000"/>
          <w:sz w:val="22"/>
          <w:szCs w:val="22"/>
        </w:rPr>
        <w:t xml:space="preserve"> </w:t>
      </w:r>
      <w:r w:rsidRPr="00AD142F">
        <w:rPr>
          <w:rFonts w:ascii="Calibri" w:hAnsi="Calibri" w:cs="Bold"/>
          <w:color w:val="000000"/>
          <w:sz w:val="22"/>
          <w:szCs w:val="22"/>
        </w:rPr>
        <w:t>these learning experiences are interconnected with their program of study. (See Initiative 2.2.4)</w:t>
      </w:r>
    </w:p>
    <w:p w:rsidR="00400E8A" w:rsidRPr="00E61EB8" w:rsidRDefault="00400E8A" w:rsidP="00400E8A">
      <w:pPr>
        <w:widowControl w:val="0"/>
        <w:autoSpaceDE w:val="0"/>
        <w:autoSpaceDN w:val="0"/>
        <w:adjustRightInd w:val="0"/>
        <w:rPr>
          <w:rFonts w:ascii="Calibri" w:hAnsi="Calibri" w:cs="Bold"/>
          <w:b/>
          <w:i/>
          <w:color w:val="000000"/>
          <w:sz w:val="22"/>
          <w:szCs w:val="22"/>
        </w:rPr>
      </w:pPr>
      <w:r>
        <w:rPr>
          <w:rFonts w:ascii="Calibri" w:hAnsi="Calibri" w:cs="Bold"/>
          <w:color w:val="000000"/>
          <w:sz w:val="22"/>
          <w:szCs w:val="22"/>
        </w:rPr>
        <w:tab/>
      </w:r>
      <w:r w:rsidRPr="00E61EB8">
        <w:rPr>
          <w:rFonts w:ascii="Calibri" w:hAnsi="Calibri" w:cs="Bold"/>
          <w:b/>
          <w:i/>
          <w:color w:val="000000"/>
          <w:sz w:val="22"/>
          <w:szCs w:val="22"/>
        </w:rPr>
        <w:t>PRM Strategy</w:t>
      </w:r>
    </w:p>
    <w:p w:rsidR="002B25F5" w:rsidRPr="002B25F5" w:rsidRDefault="002B25F5" w:rsidP="002B25F5">
      <w:pPr>
        <w:widowControl w:val="0"/>
        <w:autoSpaceDE w:val="0"/>
        <w:autoSpaceDN w:val="0"/>
        <w:adjustRightInd w:val="0"/>
        <w:ind w:left="360" w:firstLine="720"/>
        <w:rPr>
          <w:rFonts w:ascii="Calibri" w:hAnsi="Calibri" w:cs="Bold"/>
          <w:i/>
          <w:color w:val="000000"/>
          <w:sz w:val="22"/>
          <w:szCs w:val="22"/>
        </w:rPr>
      </w:pPr>
      <w:r w:rsidRPr="002B25F5">
        <w:rPr>
          <w:rFonts w:ascii="Calibri" w:hAnsi="Calibri" w:cs="Bold"/>
          <w:i/>
          <w:color w:val="000000"/>
          <w:sz w:val="22"/>
          <w:szCs w:val="22"/>
        </w:rPr>
        <w:t xml:space="preserve">- </w:t>
      </w:r>
      <w:r w:rsidR="00400E8A" w:rsidRPr="002B25F5">
        <w:rPr>
          <w:rFonts w:ascii="Calibri" w:hAnsi="Calibri" w:cs="Bold"/>
          <w:i/>
          <w:color w:val="000000"/>
          <w:sz w:val="22"/>
          <w:szCs w:val="22"/>
        </w:rPr>
        <w:t>Impel the students into experiences through the mini-internships, capstones</w:t>
      </w:r>
    </w:p>
    <w:p w:rsidR="00400E8A" w:rsidRPr="00E61EB8" w:rsidRDefault="002B25F5" w:rsidP="002B25F5">
      <w:pPr>
        <w:pStyle w:val="ListParagraph"/>
        <w:widowControl w:val="0"/>
        <w:autoSpaceDE w:val="0"/>
        <w:autoSpaceDN w:val="0"/>
        <w:adjustRightInd w:val="0"/>
        <w:ind w:left="1080"/>
        <w:rPr>
          <w:rFonts w:ascii="Calibri" w:hAnsi="Calibri" w:cs="Bold"/>
          <w:i/>
          <w:color w:val="000000"/>
          <w:sz w:val="22"/>
          <w:szCs w:val="22"/>
        </w:rPr>
      </w:pPr>
      <w:r>
        <w:rPr>
          <w:rFonts w:ascii="Calibri" w:hAnsi="Calibri" w:cs="Bold"/>
          <w:i/>
          <w:color w:val="000000"/>
          <w:sz w:val="22"/>
          <w:szCs w:val="22"/>
        </w:rPr>
        <w:t xml:space="preserve">  </w:t>
      </w:r>
      <w:proofErr w:type="gramStart"/>
      <w:r w:rsidR="00400E8A" w:rsidRPr="002B25F5">
        <w:rPr>
          <w:rFonts w:ascii="Calibri" w:hAnsi="Calibri" w:cs="Bold"/>
          <w:i/>
          <w:color w:val="000000"/>
          <w:sz w:val="22"/>
          <w:szCs w:val="22"/>
        </w:rPr>
        <w:t>and</w:t>
      </w:r>
      <w:proofErr w:type="gramEnd"/>
      <w:r w:rsidR="00400E8A" w:rsidRPr="002B25F5">
        <w:rPr>
          <w:rFonts w:ascii="Calibri" w:hAnsi="Calibri" w:cs="Bold"/>
          <w:i/>
          <w:color w:val="000000"/>
          <w:sz w:val="22"/>
          <w:szCs w:val="22"/>
        </w:rPr>
        <w:t xml:space="preserve"> other</w:t>
      </w:r>
      <w:r w:rsidR="00400E8A" w:rsidRPr="00E61EB8">
        <w:rPr>
          <w:rFonts w:ascii="Calibri" w:hAnsi="Calibri" w:cs="Bold"/>
          <w:i/>
          <w:color w:val="000000"/>
          <w:sz w:val="22"/>
          <w:szCs w:val="22"/>
        </w:rPr>
        <w:t xml:space="preserve"> internships.</w:t>
      </w:r>
    </w:p>
    <w:p w:rsidR="002B25F5" w:rsidRPr="002B25F5" w:rsidRDefault="002B25F5" w:rsidP="002B25F5">
      <w:pPr>
        <w:pStyle w:val="ListParagraph"/>
        <w:widowControl w:val="0"/>
        <w:autoSpaceDE w:val="0"/>
        <w:autoSpaceDN w:val="0"/>
        <w:adjustRightInd w:val="0"/>
        <w:ind w:left="1080"/>
        <w:rPr>
          <w:rFonts w:ascii="Calibri" w:hAnsi="Calibri" w:cs="Bold"/>
          <w:i/>
          <w:color w:val="000000"/>
          <w:sz w:val="22"/>
          <w:szCs w:val="22"/>
        </w:rPr>
      </w:pPr>
      <w:r>
        <w:rPr>
          <w:rFonts w:ascii="Calibri" w:hAnsi="Calibri" w:cs="Bold"/>
          <w:i/>
          <w:color w:val="000000"/>
          <w:sz w:val="22"/>
          <w:szCs w:val="22"/>
        </w:rPr>
        <w:t xml:space="preserve"> - </w:t>
      </w:r>
      <w:r w:rsidR="00400E8A" w:rsidRPr="002B25F5">
        <w:rPr>
          <w:rFonts w:ascii="Calibri" w:hAnsi="Calibri" w:cs="Bold"/>
          <w:i/>
          <w:color w:val="000000"/>
          <w:sz w:val="22"/>
          <w:szCs w:val="22"/>
        </w:rPr>
        <w:t>Integrate the experiences into a synthesis through the QEP.</w:t>
      </w:r>
    </w:p>
    <w:p w:rsidR="00400E8A" w:rsidRPr="002B25F5" w:rsidRDefault="002B25F5" w:rsidP="002B25F5">
      <w:pPr>
        <w:pStyle w:val="ListParagraph"/>
        <w:widowControl w:val="0"/>
        <w:autoSpaceDE w:val="0"/>
        <w:autoSpaceDN w:val="0"/>
        <w:adjustRightInd w:val="0"/>
        <w:ind w:left="1080"/>
        <w:rPr>
          <w:rFonts w:ascii="Calibri" w:hAnsi="Calibri" w:cs="Bold"/>
          <w:i/>
          <w:color w:val="000000"/>
          <w:sz w:val="22"/>
          <w:szCs w:val="22"/>
        </w:rPr>
      </w:pPr>
      <w:r>
        <w:rPr>
          <w:rFonts w:ascii="Calibri" w:hAnsi="Calibri" w:cs="Bold"/>
          <w:i/>
          <w:color w:val="000000"/>
          <w:sz w:val="22"/>
          <w:szCs w:val="22"/>
        </w:rPr>
        <w:t>- Continue organizing the Western Outdoor Council.</w:t>
      </w:r>
    </w:p>
    <w:p w:rsidR="00400E8A" w:rsidRPr="00AD142F" w:rsidRDefault="00400E8A" w:rsidP="002B25F5">
      <w:pPr>
        <w:widowControl w:val="0"/>
        <w:autoSpaceDE w:val="0"/>
        <w:autoSpaceDN w:val="0"/>
        <w:adjustRightInd w:val="0"/>
        <w:rPr>
          <w:rFonts w:ascii="Calibri" w:hAnsi="Calibri" w:cs="Bold"/>
          <w:color w:val="000000"/>
          <w:sz w:val="22"/>
          <w:szCs w:val="22"/>
        </w:rPr>
      </w:pPr>
    </w:p>
    <w:p w:rsidR="00400E8A" w:rsidRDefault="00400E8A" w:rsidP="00400E8A">
      <w:pPr>
        <w:widowControl w:val="0"/>
        <w:autoSpaceDE w:val="0"/>
        <w:autoSpaceDN w:val="0"/>
        <w:adjustRightInd w:val="0"/>
        <w:rPr>
          <w:rFonts w:ascii="Calibri" w:hAnsi="Calibri" w:cs="Bold"/>
          <w:color w:val="000000"/>
          <w:sz w:val="22"/>
          <w:szCs w:val="22"/>
        </w:rPr>
      </w:pPr>
      <w:r w:rsidRPr="00AD142F">
        <w:rPr>
          <w:rFonts w:ascii="Calibri" w:hAnsi="Calibri" w:cs="Bold"/>
          <w:color w:val="000000"/>
          <w:sz w:val="22"/>
          <w:szCs w:val="22"/>
        </w:rPr>
        <w:t>I</w:t>
      </w:r>
      <w:r w:rsidRPr="00AD142F">
        <w:rPr>
          <w:rFonts w:ascii="Calibri" w:hAnsi="Calibri" w:cs="Bold"/>
          <w:color w:val="000000"/>
          <w:sz w:val="18"/>
          <w:szCs w:val="18"/>
        </w:rPr>
        <w:t xml:space="preserve">NITIATIVE </w:t>
      </w:r>
      <w:r w:rsidRPr="00AD142F">
        <w:rPr>
          <w:rFonts w:ascii="Calibri" w:hAnsi="Calibri" w:cs="Bold"/>
          <w:color w:val="000000"/>
          <w:sz w:val="22"/>
          <w:szCs w:val="22"/>
        </w:rPr>
        <w:t>2.1.6: Expand international experiences for all Western Carolina University students through such</w:t>
      </w:r>
      <w:r>
        <w:rPr>
          <w:rFonts w:ascii="Calibri" w:hAnsi="Calibri" w:cs="Bold"/>
          <w:color w:val="000000"/>
          <w:sz w:val="22"/>
          <w:szCs w:val="22"/>
        </w:rPr>
        <w:t xml:space="preserve"> </w:t>
      </w:r>
      <w:r w:rsidRPr="00AD142F">
        <w:rPr>
          <w:rFonts w:ascii="Calibri" w:hAnsi="Calibri" w:cs="Bold"/>
          <w:color w:val="000000"/>
          <w:sz w:val="22"/>
          <w:szCs w:val="22"/>
        </w:rPr>
        <w:t>strategies as increasing study abroad opportunities, developing exchange programs with international</w:t>
      </w:r>
      <w:r>
        <w:rPr>
          <w:rFonts w:ascii="Calibri" w:hAnsi="Calibri" w:cs="Bold"/>
          <w:color w:val="000000"/>
          <w:sz w:val="22"/>
          <w:szCs w:val="22"/>
        </w:rPr>
        <w:t xml:space="preserve"> </w:t>
      </w:r>
      <w:r w:rsidRPr="00AD142F">
        <w:rPr>
          <w:rFonts w:ascii="Calibri" w:hAnsi="Calibri" w:cs="Bold"/>
          <w:color w:val="000000"/>
          <w:sz w:val="22"/>
          <w:szCs w:val="22"/>
        </w:rPr>
        <w:t>universities, recruiting a sizable international student population to WCU, and enhancing global awareness</w:t>
      </w:r>
      <w:r>
        <w:rPr>
          <w:rFonts w:ascii="Calibri" w:hAnsi="Calibri" w:cs="Bold"/>
          <w:color w:val="000000"/>
          <w:sz w:val="22"/>
          <w:szCs w:val="22"/>
        </w:rPr>
        <w:t xml:space="preserve"> </w:t>
      </w:r>
      <w:r w:rsidRPr="00AD142F">
        <w:rPr>
          <w:rFonts w:ascii="Calibri" w:hAnsi="Calibri" w:cs="Bold"/>
          <w:color w:val="000000"/>
          <w:sz w:val="22"/>
          <w:szCs w:val="22"/>
        </w:rPr>
        <w:t>components of existing curricula. (See Initiative 1.3.3)</w:t>
      </w:r>
    </w:p>
    <w:p w:rsidR="00400E8A" w:rsidRPr="00E61EB8" w:rsidRDefault="00400E8A" w:rsidP="00400E8A">
      <w:pPr>
        <w:widowControl w:val="0"/>
        <w:autoSpaceDE w:val="0"/>
        <w:autoSpaceDN w:val="0"/>
        <w:adjustRightInd w:val="0"/>
        <w:rPr>
          <w:rFonts w:ascii="Calibri" w:hAnsi="Calibri" w:cs="Bold"/>
          <w:b/>
          <w:i/>
          <w:color w:val="000000"/>
          <w:sz w:val="22"/>
          <w:szCs w:val="22"/>
        </w:rPr>
      </w:pPr>
      <w:r>
        <w:rPr>
          <w:rFonts w:ascii="Calibri" w:hAnsi="Calibri" w:cs="Bold"/>
          <w:color w:val="000000"/>
          <w:sz w:val="22"/>
          <w:szCs w:val="22"/>
        </w:rPr>
        <w:tab/>
      </w:r>
      <w:r w:rsidRPr="00E61EB8">
        <w:rPr>
          <w:rFonts w:ascii="Calibri" w:hAnsi="Calibri" w:cs="Bold"/>
          <w:b/>
          <w:i/>
          <w:color w:val="000000"/>
          <w:sz w:val="22"/>
          <w:szCs w:val="22"/>
        </w:rPr>
        <w:t>PRM Strategy</w:t>
      </w:r>
    </w:p>
    <w:p w:rsidR="00400E8A" w:rsidRPr="0048342F" w:rsidRDefault="00400E8A" w:rsidP="00400E8A">
      <w:pPr>
        <w:widowControl w:val="0"/>
        <w:autoSpaceDE w:val="0"/>
        <w:autoSpaceDN w:val="0"/>
        <w:adjustRightInd w:val="0"/>
        <w:ind w:firstLine="720"/>
        <w:rPr>
          <w:rFonts w:ascii="Calibri" w:hAnsi="Calibri" w:cs="Calibri-Bold"/>
          <w:i/>
          <w:color w:val="000000"/>
          <w:sz w:val="22"/>
          <w:szCs w:val="22"/>
        </w:rPr>
      </w:pPr>
      <w:r w:rsidRPr="0048342F">
        <w:rPr>
          <w:rFonts w:ascii="Calibri" w:hAnsi="Calibri" w:cs="Calibri-Bold"/>
          <w:i/>
          <w:color w:val="000000"/>
          <w:sz w:val="22"/>
          <w:szCs w:val="22"/>
        </w:rPr>
        <w:t>- Continue the international exchange program with GMIT in Ireland</w:t>
      </w:r>
    </w:p>
    <w:p w:rsidR="00400E8A" w:rsidRDefault="00400E8A" w:rsidP="00400E8A">
      <w:pPr>
        <w:widowControl w:val="0"/>
        <w:autoSpaceDE w:val="0"/>
        <w:autoSpaceDN w:val="0"/>
        <w:adjustRightInd w:val="0"/>
        <w:ind w:left="720"/>
        <w:rPr>
          <w:rFonts w:ascii="Calibri" w:hAnsi="Calibri" w:cs="Calibri-Bold"/>
          <w:i/>
          <w:color w:val="000000"/>
          <w:sz w:val="22"/>
          <w:szCs w:val="22"/>
        </w:rPr>
      </w:pPr>
      <w:r w:rsidRPr="0048342F">
        <w:rPr>
          <w:rFonts w:ascii="Calibri" w:hAnsi="Calibri" w:cs="Calibri-Bold"/>
          <w:i/>
          <w:color w:val="000000"/>
          <w:sz w:val="22"/>
          <w:szCs w:val="22"/>
        </w:rPr>
        <w:t>- Market the international exchange program that</w:t>
      </w:r>
      <w:r>
        <w:rPr>
          <w:rFonts w:ascii="Calibri" w:hAnsi="Calibri" w:cs="Calibri-Bold"/>
          <w:i/>
          <w:color w:val="000000"/>
          <w:sz w:val="22"/>
          <w:szCs w:val="22"/>
        </w:rPr>
        <w:t xml:space="preserve"> we have es</w:t>
      </w:r>
      <w:r w:rsidRPr="0048342F">
        <w:rPr>
          <w:rFonts w:ascii="Calibri" w:hAnsi="Calibri" w:cs="Calibri-Bold"/>
          <w:i/>
          <w:color w:val="000000"/>
          <w:sz w:val="22"/>
          <w:szCs w:val="22"/>
        </w:rPr>
        <w:t xml:space="preserve">tablished with </w:t>
      </w:r>
      <w:r>
        <w:rPr>
          <w:rFonts w:ascii="Calibri" w:hAnsi="Calibri" w:cs="Calibri-Bold"/>
          <w:i/>
          <w:color w:val="000000"/>
          <w:sz w:val="22"/>
          <w:szCs w:val="22"/>
        </w:rPr>
        <w:t>the</w:t>
      </w:r>
    </w:p>
    <w:p w:rsidR="00400E8A" w:rsidRDefault="00400E8A" w:rsidP="00400E8A">
      <w:pPr>
        <w:widowControl w:val="0"/>
        <w:autoSpaceDE w:val="0"/>
        <w:autoSpaceDN w:val="0"/>
        <w:adjustRightInd w:val="0"/>
        <w:ind w:left="720"/>
        <w:rPr>
          <w:rFonts w:ascii="Calibri" w:hAnsi="Calibri" w:cs="Calibri-Bold"/>
          <w:i/>
          <w:color w:val="000000"/>
          <w:sz w:val="22"/>
          <w:szCs w:val="22"/>
        </w:rPr>
      </w:pPr>
      <w:proofErr w:type="spellStart"/>
      <w:r>
        <w:rPr>
          <w:rFonts w:ascii="Calibri" w:hAnsi="Calibri" w:cs="Calibri-Bold"/>
          <w:i/>
          <w:color w:val="000000"/>
          <w:sz w:val="22"/>
          <w:szCs w:val="22"/>
        </w:rPr>
        <w:t>LaTrobe</w:t>
      </w:r>
      <w:proofErr w:type="spellEnd"/>
      <w:r>
        <w:rPr>
          <w:rFonts w:ascii="Calibri" w:hAnsi="Calibri" w:cs="Calibri-Bold"/>
          <w:i/>
          <w:color w:val="000000"/>
          <w:sz w:val="22"/>
          <w:szCs w:val="22"/>
        </w:rPr>
        <w:t xml:space="preserve"> University</w:t>
      </w:r>
      <w:r w:rsidRPr="0048342F">
        <w:rPr>
          <w:rFonts w:ascii="Calibri" w:hAnsi="Calibri" w:cs="Calibri-Bold"/>
          <w:i/>
          <w:color w:val="000000"/>
          <w:sz w:val="22"/>
          <w:szCs w:val="22"/>
        </w:rPr>
        <w:t xml:space="preserve"> in Australia</w:t>
      </w:r>
      <w:r>
        <w:rPr>
          <w:rFonts w:ascii="Calibri" w:hAnsi="Calibri" w:cs="Calibri-Bold"/>
          <w:i/>
          <w:color w:val="000000"/>
          <w:sz w:val="22"/>
          <w:szCs w:val="22"/>
        </w:rPr>
        <w:t>.</w:t>
      </w:r>
    </w:p>
    <w:p w:rsidR="00400E8A" w:rsidRPr="00AD142F" w:rsidRDefault="00400E8A" w:rsidP="00400E8A">
      <w:pPr>
        <w:widowControl w:val="0"/>
        <w:autoSpaceDE w:val="0"/>
        <w:autoSpaceDN w:val="0"/>
        <w:adjustRightInd w:val="0"/>
        <w:rPr>
          <w:rFonts w:ascii="Calibri" w:hAnsi="Calibri" w:cs="Bold"/>
          <w:color w:val="000000"/>
          <w:sz w:val="22"/>
          <w:szCs w:val="22"/>
        </w:rPr>
      </w:pPr>
    </w:p>
    <w:p w:rsidR="00400E8A" w:rsidRPr="00B31BCB" w:rsidRDefault="00400E8A" w:rsidP="00400E8A">
      <w:pPr>
        <w:widowControl w:val="0"/>
        <w:autoSpaceDE w:val="0"/>
        <w:autoSpaceDN w:val="0"/>
        <w:adjustRightInd w:val="0"/>
        <w:rPr>
          <w:rFonts w:ascii="Calibri" w:hAnsi="Calibri" w:cs="Bold"/>
          <w:color w:val="000000"/>
        </w:rPr>
      </w:pPr>
      <w:r w:rsidRPr="00B31BCB">
        <w:rPr>
          <w:rFonts w:ascii="Calibri" w:hAnsi="Calibri" w:cs="Bold"/>
          <w:b/>
          <w:bCs/>
          <w:color w:val="000000"/>
        </w:rPr>
        <w:t xml:space="preserve">GOAL 2.2: </w:t>
      </w:r>
      <w:r w:rsidRPr="00B31BCB">
        <w:rPr>
          <w:rFonts w:ascii="Calibri" w:hAnsi="Calibri" w:cs="Bold"/>
          <w:color w:val="000000"/>
          <w:sz w:val="22"/>
        </w:rPr>
        <w:t>Foster active citizenship among WCU students</w:t>
      </w:r>
      <w:r w:rsidRPr="00B31BCB">
        <w:rPr>
          <w:rFonts w:ascii="Calibri" w:hAnsi="Calibri" w:cs="Bold"/>
          <w:color w:val="000000"/>
        </w:rPr>
        <w:t>.</w:t>
      </w:r>
    </w:p>
    <w:p w:rsidR="00400E8A" w:rsidRDefault="00400E8A" w:rsidP="00400E8A">
      <w:pPr>
        <w:widowControl w:val="0"/>
        <w:autoSpaceDE w:val="0"/>
        <w:autoSpaceDN w:val="0"/>
        <w:adjustRightInd w:val="0"/>
        <w:rPr>
          <w:rFonts w:ascii="Calibri" w:hAnsi="Calibri" w:cs="Bold"/>
          <w:color w:val="000000"/>
          <w:sz w:val="22"/>
          <w:szCs w:val="22"/>
        </w:rPr>
      </w:pPr>
      <w:r w:rsidRPr="00AD142F">
        <w:rPr>
          <w:rFonts w:ascii="Calibri" w:hAnsi="Calibri" w:cs="Bold"/>
          <w:color w:val="000000"/>
          <w:sz w:val="22"/>
          <w:szCs w:val="22"/>
        </w:rPr>
        <w:t>I</w:t>
      </w:r>
      <w:r w:rsidRPr="00AD142F">
        <w:rPr>
          <w:rFonts w:ascii="Calibri" w:hAnsi="Calibri" w:cs="Bold"/>
          <w:color w:val="000000"/>
          <w:sz w:val="18"/>
          <w:szCs w:val="18"/>
        </w:rPr>
        <w:t xml:space="preserve">NITIATIVE </w:t>
      </w:r>
      <w:r w:rsidRPr="00AD142F">
        <w:rPr>
          <w:rFonts w:ascii="Calibri" w:hAnsi="Calibri" w:cs="Bold"/>
          <w:color w:val="000000"/>
          <w:sz w:val="22"/>
          <w:szCs w:val="22"/>
        </w:rPr>
        <w:t>2.2.1: Integrate the elements of the Western Carolina Universi</w:t>
      </w:r>
      <w:r>
        <w:rPr>
          <w:rFonts w:ascii="Calibri" w:hAnsi="Calibri" w:cs="Bold"/>
          <w:color w:val="000000"/>
          <w:sz w:val="22"/>
          <w:szCs w:val="22"/>
        </w:rPr>
        <w:t xml:space="preserve">ty “Community Creed” into </w:t>
      </w:r>
      <w:r w:rsidRPr="00AD142F">
        <w:rPr>
          <w:rFonts w:ascii="Calibri" w:hAnsi="Calibri" w:cs="Bold"/>
          <w:color w:val="000000"/>
          <w:sz w:val="22"/>
          <w:szCs w:val="22"/>
        </w:rPr>
        <w:t>institutionally affiliated programs and services.</w:t>
      </w:r>
    </w:p>
    <w:p w:rsidR="00400E8A" w:rsidRPr="00AD142F" w:rsidRDefault="00400E8A" w:rsidP="00400E8A">
      <w:pPr>
        <w:widowControl w:val="0"/>
        <w:autoSpaceDE w:val="0"/>
        <w:autoSpaceDN w:val="0"/>
        <w:adjustRightInd w:val="0"/>
        <w:rPr>
          <w:rFonts w:ascii="Calibri" w:hAnsi="Calibri" w:cs="Bold"/>
          <w:color w:val="000000"/>
          <w:sz w:val="22"/>
          <w:szCs w:val="22"/>
        </w:rPr>
      </w:pPr>
    </w:p>
    <w:p w:rsidR="00400E8A" w:rsidRDefault="00400E8A" w:rsidP="00400E8A">
      <w:pPr>
        <w:widowControl w:val="0"/>
        <w:autoSpaceDE w:val="0"/>
        <w:autoSpaceDN w:val="0"/>
        <w:adjustRightInd w:val="0"/>
        <w:rPr>
          <w:rFonts w:ascii="Calibri" w:hAnsi="Calibri" w:cs="Bold"/>
          <w:color w:val="000000"/>
          <w:sz w:val="22"/>
          <w:szCs w:val="22"/>
        </w:rPr>
      </w:pPr>
      <w:r w:rsidRPr="00AD142F">
        <w:rPr>
          <w:rFonts w:ascii="Calibri" w:hAnsi="Calibri" w:cs="Bold"/>
          <w:color w:val="000000"/>
          <w:sz w:val="22"/>
          <w:szCs w:val="22"/>
        </w:rPr>
        <w:t>I</w:t>
      </w:r>
      <w:r w:rsidRPr="00AD142F">
        <w:rPr>
          <w:rFonts w:ascii="Calibri" w:hAnsi="Calibri" w:cs="Bold"/>
          <w:color w:val="000000"/>
          <w:sz w:val="18"/>
          <w:szCs w:val="18"/>
        </w:rPr>
        <w:t xml:space="preserve">NITIATIVE </w:t>
      </w:r>
      <w:r w:rsidRPr="00AD142F">
        <w:rPr>
          <w:rFonts w:ascii="Calibri" w:hAnsi="Calibri" w:cs="Bold"/>
          <w:color w:val="000000"/>
          <w:sz w:val="22"/>
          <w:szCs w:val="22"/>
        </w:rPr>
        <w:t>2.2.2: As appropriate, include students as full, voting members on campus decision</w:t>
      </w:r>
      <w:r>
        <w:rPr>
          <w:rFonts w:ascii="Calibri" w:hAnsi="Calibri" w:cs="Bold"/>
          <w:color w:val="000000"/>
          <w:sz w:val="22"/>
          <w:szCs w:val="22"/>
        </w:rPr>
        <w:t>‐making co</w:t>
      </w:r>
      <w:r w:rsidRPr="00AD142F">
        <w:rPr>
          <w:rFonts w:ascii="Calibri" w:hAnsi="Calibri" w:cs="Bold"/>
          <w:color w:val="000000"/>
          <w:sz w:val="22"/>
          <w:szCs w:val="22"/>
        </w:rPr>
        <w:t>m</w:t>
      </w:r>
      <w:r>
        <w:rPr>
          <w:rFonts w:ascii="Calibri" w:hAnsi="Calibri" w:cs="Bold"/>
          <w:color w:val="000000"/>
          <w:sz w:val="22"/>
          <w:szCs w:val="22"/>
        </w:rPr>
        <w:t>m</w:t>
      </w:r>
      <w:r w:rsidRPr="00AD142F">
        <w:rPr>
          <w:rFonts w:ascii="Calibri" w:hAnsi="Calibri" w:cs="Bold"/>
          <w:color w:val="000000"/>
          <w:sz w:val="22"/>
          <w:szCs w:val="22"/>
        </w:rPr>
        <w:t>ittees.</w:t>
      </w:r>
    </w:p>
    <w:p w:rsidR="002B25F5" w:rsidRDefault="00400E8A" w:rsidP="00400E8A">
      <w:pPr>
        <w:widowControl w:val="0"/>
        <w:autoSpaceDE w:val="0"/>
        <w:autoSpaceDN w:val="0"/>
        <w:adjustRightInd w:val="0"/>
        <w:rPr>
          <w:rFonts w:ascii="Calibri" w:hAnsi="Calibri" w:cs="Bold"/>
          <w:color w:val="000000"/>
          <w:sz w:val="22"/>
          <w:szCs w:val="22"/>
        </w:rPr>
      </w:pPr>
      <w:r>
        <w:rPr>
          <w:rFonts w:ascii="Calibri" w:hAnsi="Calibri" w:cs="Bold"/>
          <w:color w:val="000000"/>
          <w:sz w:val="22"/>
          <w:szCs w:val="22"/>
        </w:rPr>
        <w:tab/>
      </w:r>
    </w:p>
    <w:p w:rsidR="00400E8A" w:rsidRPr="00121CB9" w:rsidRDefault="00400E8A" w:rsidP="002B25F5">
      <w:pPr>
        <w:widowControl w:val="0"/>
        <w:autoSpaceDE w:val="0"/>
        <w:autoSpaceDN w:val="0"/>
        <w:adjustRightInd w:val="0"/>
        <w:ind w:left="360" w:firstLine="720"/>
        <w:rPr>
          <w:rFonts w:ascii="Calibri" w:hAnsi="Calibri" w:cs="Bold"/>
          <w:b/>
          <w:i/>
          <w:color w:val="000000"/>
          <w:sz w:val="22"/>
          <w:szCs w:val="22"/>
        </w:rPr>
      </w:pPr>
      <w:r w:rsidRPr="00121CB9">
        <w:rPr>
          <w:rFonts w:ascii="Calibri" w:hAnsi="Calibri" w:cs="Bold"/>
          <w:b/>
          <w:i/>
          <w:color w:val="000000"/>
          <w:sz w:val="22"/>
          <w:szCs w:val="22"/>
        </w:rPr>
        <w:t>PRM Strategies</w:t>
      </w:r>
    </w:p>
    <w:p w:rsidR="00400E8A" w:rsidRPr="00121CB9" w:rsidRDefault="002B25F5" w:rsidP="002B25F5">
      <w:pPr>
        <w:widowControl w:val="0"/>
        <w:autoSpaceDE w:val="0"/>
        <w:autoSpaceDN w:val="0"/>
        <w:adjustRightInd w:val="0"/>
        <w:ind w:left="1080"/>
        <w:rPr>
          <w:rFonts w:ascii="Calibri" w:hAnsi="Calibri" w:cs="Bold"/>
          <w:i/>
          <w:color w:val="000000"/>
          <w:sz w:val="22"/>
          <w:szCs w:val="22"/>
        </w:rPr>
      </w:pPr>
      <w:r>
        <w:rPr>
          <w:rFonts w:ascii="Calibri" w:hAnsi="Calibri" w:cs="Bold"/>
          <w:i/>
          <w:color w:val="000000"/>
          <w:sz w:val="22"/>
          <w:szCs w:val="22"/>
        </w:rPr>
        <w:t xml:space="preserve">- </w:t>
      </w:r>
      <w:r w:rsidR="00400E8A" w:rsidRPr="00121CB9">
        <w:rPr>
          <w:rFonts w:ascii="Calibri" w:hAnsi="Calibri" w:cs="Bold"/>
          <w:i/>
          <w:color w:val="000000"/>
          <w:sz w:val="22"/>
          <w:szCs w:val="22"/>
        </w:rPr>
        <w:t>Include student representation on the PRM Advisory Board.</w:t>
      </w:r>
    </w:p>
    <w:p w:rsidR="002B25F5" w:rsidRDefault="002B25F5" w:rsidP="002B25F5">
      <w:pPr>
        <w:widowControl w:val="0"/>
        <w:autoSpaceDE w:val="0"/>
        <w:autoSpaceDN w:val="0"/>
        <w:adjustRightInd w:val="0"/>
        <w:ind w:left="1080"/>
        <w:rPr>
          <w:rFonts w:ascii="Calibri" w:hAnsi="Calibri" w:cs="Bold"/>
          <w:i/>
          <w:color w:val="000000"/>
          <w:sz w:val="22"/>
          <w:szCs w:val="22"/>
        </w:rPr>
      </w:pPr>
      <w:r>
        <w:rPr>
          <w:rFonts w:ascii="Calibri" w:hAnsi="Calibri" w:cs="Bold"/>
          <w:i/>
          <w:color w:val="000000"/>
          <w:sz w:val="22"/>
          <w:szCs w:val="22"/>
        </w:rPr>
        <w:t xml:space="preserve">- </w:t>
      </w:r>
      <w:r w:rsidR="00400E8A" w:rsidRPr="00121CB9">
        <w:rPr>
          <w:rFonts w:ascii="Calibri" w:hAnsi="Calibri" w:cs="Bold"/>
          <w:i/>
          <w:color w:val="000000"/>
          <w:sz w:val="22"/>
          <w:szCs w:val="22"/>
        </w:rPr>
        <w:t>Encourage decision making through PRM Club events.</w:t>
      </w:r>
    </w:p>
    <w:p w:rsidR="002B25F5" w:rsidRDefault="002B25F5" w:rsidP="002B25F5">
      <w:pPr>
        <w:widowControl w:val="0"/>
        <w:autoSpaceDE w:val="0"/>
        <w:autoSpaceDN w:val="0"/>
        <w:adjustRightInd w:val="0"/>
        <w:ind w:left="1080"/>
        <w:rPr>
          <w:rFonts w:ascii="Calibri" w:hAnsi="Calibri" w:cs="Bold"/>
          <w:i/>
          <w:color w:val="000000"/>
          <w:sz w:val="22"/>
          <w:szCs w:val="22"/>
        </w:rPr>
      </w:pPr>
      <w:r>
        <w:rPr>
          <w:rFonts w:ascii="Calibri" w:hAnsi="Calibri" w:cs="Bold"/>
          <w:i/>
          <w:color w:val="000000"/>
          <w:sz w:val="22"/>
          <w:szCs w:val="22"/>
        </w:rPr>
        <w:t>- Encourage student participation on the Dean’s advisory councils.</w:t>
      </w:r>
    </w:p>
    <w:p w:rsidR="00400E8A" w:rsidRPr="00121CB9" w:rsidRDefault="002B25F5" w:rsidP="002B25F5">
      <w:pPr>
        <w:widowControl w:val="0"/>
        <w:autoSpaceDE w:val="0"/>
        <w:autoSpaceDN w:val="0"/>
        <w:adjustRightInd w:val="0"/>
        <w:ind w:left="1080"/>
        <w:rPr>
          <w:rFonts w:ascii="Calibri" w:hAnsi="Calibri" w:cs="Bold"/>
          <w:i/>
          <w:color w:val="000000"/>
          <w:sz w:val="22"/>
          <w:szCs w:val="22"/>
        </w:rPr>
      </w:pPr>
      <w:r>
        <w:rPr>
          <w:rFonts w:ascii="Calibri" w:hAnsi="Calibri" w:cs="Bold"/>
          <w:i/>
          <w:color w:val="000000"/>
          <w:sz w:val="22"/>
          <w:szCs w:val="22"/>
        </w:rPr>
        <w:t>- Encourage continued involvement through Base Camp Cullowhee.</w:t>
      </w:r>
    </w:p>
    <w:p w:rsidR="00400E8A" w:rsidRPr="00121CB9" w:rsidRDefault="002B25F5" w:rsidP="00400E8A">
      <w:pPr>
        <w:widowControl w:val="0"/>
        <w:autoSpaceDE w:val="0"/>
        <w:autoSpaceDN w:val="0"/>
        <w:adjustRightInd w:val="0"/>
        <w:ind w:left="1080"/>
        <w:rPr>
          <w:rFonts w:ascii="Calibri" w:hAnsi="Calibri" w:cs="Bold"/>
          <w:i/>
          <w:color w:val="000000"/>
          <w:sz w:val="22"/>
          <w:szCs w:val="22"/>
        </w:rPr>
      </w:pPr>
      <w:r>
        <w:rPr>
          <w:rFonts w:ascii="Calibri" w:hAnsi="Calibri" w:cs="Bold"/>
          <w:i/>
          <w:color w:val="000000"/>
          <w:sz w:val="22"/>
          <w:szCs w:val="22"/>
        </w:rPr>
        <w:t xml:space="preserve"> </w:t>
      </w:r>
    </w:p>
    <w:p w:rsidR="00400E8A" w:rsidRDefault="00400E8A" w:rsidP="00400E8A">
      <w:pPr>
        <w:widowControl w:val="0"/>
        <w:autoSpaceDE w:val="0"/>
        <w:autoSpaceDN w:val="0"/>
        <w:adjustRightInd w:val="0"/>
        <w:rPr>
          <w:rFonts w:ascii="Calibri" w:hAnsi="Calibri" w:cs="Bold"/>
          <w:color w:val="000000"/>
          <w:sz w:val="22"/>
          <w:szCs w:val="22"/>
        </w:rPr>
      </w:pPr>
      <w:r w:rsidRPr="00AD142F">
        <w:rPr>
          <w:rFonts w:ascii="Calibri" w:hAnsi="Calibri" w:cs="Bold"/>
          <w:color w:val="000000"/>
          <w:sz w:val="22"/>
          <w:szCs w:val="22"/>
        </w:rPr>
        <w:t>I</w:t>
      </w:r>
      <w:r w:rsidRPr="00AD142F">
        <w:rPr>
          <w:rFonts w:ascii="Calibri" w:hAnsi="Calibri" w:cs="Bold"/>
          <w:color w:val="000000"/>
          <w:sz w:val="18"/>
          <w:szCs w:val="18"/>
        </w:rPr>
        <w:t xml:space="preserve">NITIATIVE </w:t>
      </w:r>
      <w:r w:rsidRPr="00AD142F">
        <w:rPr>
          <w:rFonts w:ascii="Calibri" w:hAnsi="Calibri" w:cs="Bold"/>
          <w:color w:val="000000"/>
          <w:sz w:val="22"/>
          <w:szCs w:val="22"/>
        </w:rPr>
        <w:t>2.2.4: Provide every student with an opportunity to participate in student‐led outreach projects</w:t>
      </w:r>
      <w:r>
        <w:rPr>
          <w:rFonts w:ascii="Calibri" w:hAnsi="Calibri" w:cs="Bold"/>
          <w:color w:val="000000"/>
          <w:sz w:val="22"/>
          <w:szCs w:val="22"/>
        </w:rPr>
        <w:t xml:space="preserve"> </w:t>
      </w:r>
      <w:r w:rsidRPr="00AD142F">
        <w:rPr>
          <w:rFonts w:ascii="Calibri" w:hAnsi="Calibri" w:cs="Bold"/>
          <w:color w:val="000000"/>
          <w:sz w:val="22"/>
          <w:szCs w:val="22"/>
        </w:rPr>
        <w:t>that focus on civic eng</w:t>
      </w:r>
      <w:r>
        <w:rPr>
          <w:rFonts w:ascii="Calibri" w:hAnsi="Calibri" w:cs="Bold"/>
          <w:color w:val="000000"/>
          <w:sz w:val="22"/>
          <w:szCs w:val="22"/>
        </w:rPr>
        <w:t>agement. (See Initiative 2.1.5)</w:t>
      </w:r>
    </w:p>
    <w:p w:rsidR="00400E8A" w:rsidRPr="00121CB9" w:rsidRDefault="00400E8A" w:rsidP="00400E8A">
      <w:pPr>
        <w:widowControl w:val="0"/>
        <w:autoSpaceDE w:val="0"/>
        <w:autoSpaceDN w:val="0"/>
        <w:adjustRightInd w:val="0"/>
        <w:rPr>
          <w:rFonts w:ascii="Calibri" w:hAnsi="Calibri" w:cs="Bold"/>
          <w:b/>
          <w:i/>
          <w:color w:val="000000"/>
          <w:sz w:val="22"/>
          <w:szCs w:val="22"/>
        </w:rPr>
      </w:pPr>
      <w:r>
        <w:rPr>
          <w:rFonts w:ascii="Calibri" w:hAnsi="Calibri" w:cs="Bold"/>
          <w:color w:val="000000"/>
          <w:sz w:val="22"/>
          <w:szCs w:val="22"/>
        </w:rPr>
        <w:tab/>
      </w:r>
      <w:r w:rsidRPr="00121CB9">
        <w:rPr>
          <w:rFonts w:ascii="Calibri" w:hAnsi="Calibri" w:cs="Bold"/>
          <w:b/>
          <w:i/>
          <w:color w:val="000000"/>
          <w:sz w:val="22"/>
          <w:szCs w:val="22"/>
        </w:rPr>
        <w:t>PRM Strategy</w:t>
      </w:r>
    </w:p>
    <w:p w:rsidR="00F31986" w:rsidRDefault="00F31986" w:rsidP="00F31986">
      <w:pPr>
        <w:pStyle w:val="ListParagraph"/>
        <w:widowControl w:val="0"/>
        <w:autoSpaceDE w:val="0"/>
        <w:autoSpaceDN w:val="0"/>
        <w:adjustRightInd w:val="0"/>
        <w:ind w:left="1080"/>
        <w:rPr>
          <w:rFonts w:ascii="Calibri" w:hAnsi="Calibri" w:cs="Bold"/>
          <w:i/>
          <w:color w:val="000000"/>
          <w:sz w:val="22"/>
          <w:szCs w:val="22"/>
        </w:rPr>
      </w:pPr>
      <w:r>
        <w:rPr>
          <w:rFonts w:ascii="Calibri" w:hAnsi="Calibri" w:cs="Bold"/>
          <w:i/>
          <w:color w:val="000000"/>
          <w:sz w:val="22"/>
          <w:szCs w:val="22"/>
        </w:rPr>
        <w:t xml:space="preserve">- </w:t>
      </w:r>
      <w:r w:rsidR="00400E8A" w:rsidRPr="00F31986">
        <w:rPr>
          <w:rFonts w:ascii="Calibri" w:hAnsi="Calibri" w:cs="Bold"/>
          <w:i/>
          <w:color w:val="000000"/>
          <w:sz w:val="22"/>
          <w:szCs w:val="22"/>
        </w:rPr>
        <w:t>Use student committees to plan the conferences and the Old Cullowhee Canoe</w:t>
      </w:r>
      <w:r>
        <w:rPr>
          <w:rFonts w:ascii="Calibri" w:hAnsi="Calibri" w:cs="Bold"/>
          <w:i/>
          <w:color w:val="000000"/>
          <w:sz w:val="22"/>
          <w:szCs w:val="22"/>
        </w:rPr>
        <w:t xml:space="preserve"> </w:t>
      </w:r>
    </w:p>
    <w:p w:rsidR="00F31986" w:rsidRPr="00F31986" w:rsidRDefault="00400E8A" w:rsidP="00F31986">
      <w:pPr>
        <w:pStyle w:val="ListParagraph"/>
        <w:widowControl w:val="0"/>
        <w:autoSpaceDE w:val="0"/>
        <w:autoSpaceDN w:val="0"/>
        <w:adjustRightInd w:val="0"/>
        <w:ind w:left="1080"/>
        <w:rPr>
          <w:rFonts w:ascii="Calibri" w:hAnsi="Calibri" w:cs="Bold"/>
          <w:i/>
          <w:color w:val="000000"/>
          <w:sz w:val="22"/>
          <w:szCs w:val="22"/>
        </w:rPr>
      </w:pPr>
      <w:r w:rsidRPr="00F31986">
        <w:rPr>
          <w:rFonts w:ascii="Calibri" w:hAnsi="Calibri" w:cs="Bold"/>
          <w:i/>
          <w:color w:val="000000"/>
          <w:sz w:val="22"/>
          <w:szCs w:val="22"/>
        </w:rPr>
        <w:t xml:space="preserve"> </w:t>
      </w:r>
      <w:r w:rsidR="00F31986">
        <w:rPr>
          <w:rFonts w:ascii="Calibri" w:hAnsi="Calibri" w:cs="Bold"/>
          <w:i/>
          <w:color w:val="000000"/>
          <w:sz w:val="22"/>
          <w:szCs w:val="22"/>
        </w:rPr>
        <w:t xml:space="preserve">  </w:t>
      </w:r>
      <w:r w:rsidRPr="00F31986">
        <w:rPr>
          <w:rFonts w:ascii="Calibri" w:hAnsi="Calibri" w:cs="Bold"/>
          <w:i/>
          <w:color w:val="000000"/>
          <w:sz w:val="22"/>
          <w:szCs w:val="22"/>
        </w:rPr>
        <w:t>Slalom.</w:t>
      </w:r>
    </w:p>
    <w:p w:rsidR="00400E8A" w:rsidRPr="00F31986" w:rsidRDefault="00F31986" w:rsidP="00F31986">
      <w:pPr>
        <w:pStyle w:val="ListParagraph"/>
        <w:widowControl w:val="0"/>
        <w:autoSpaceDE w:val="0"/>
        <w:autoSpaceDN w:val="0"/>
        <w:adjustRightInd w:val="0"/>
        <w:ind w:left="1080"/>
        <w:rPr>
          <w:rFonts w:ascii="Calibri" w:hAnsi="Calibri" w:cs="Bold"/>
          <w:i/>
          <w:color w:val="000000"/>
          <w:sz w:val="22"/>
          <w:szCs w:val="22"/>
        </w:rPr>
      </w:pPr>
      <w:r>
        <w:rPr>
          <w:rFonts w:ascii="Calibri" w:hAnsi="Calibri" w:cs="Bold"/>
          <w:i/>
          <w:color w:val="000000"/>
          <w:sz w:val="22"/>
          <w:szCs w:val="22"/>
        </w:rPr>
        <w:t>- Involve students with Jackson County Recreation and Parks Department.</w:t>
      </w:r>
    </w:p>
    <w:p w:rsidR="00400E8A" w:rsidRPr="00AD142F" w:rsidRDefault="002B25F5" w:rsidP="00400E8A">
      <w:pPr>
        <w:widowControl w:val="0"/>
        <w:autoSpaceDE w:val="0"/>
        <w:autoSpaceDN w:val="0"/>
        <w:adjustRightInd w:val="0"/>
        <w:rPr>
          <w:rFonts w:ascii="Calibri" w:hAnsi="Calibri" w:cs="Bold"/>
          <w:color w:val="000000"/>
          <w:sz w:val="22"/>
          <w:szCs w:val="22"/>
        </w:rPr>
      </w:pPr>
      <w:r>
        <w:rPr>
          <w:rFonts w:ascii="Calibri" w:hAnsi="Calibri" w:cs="Bold"/>
          <w:color w:val="000000"/>
          <w:sz w:val="22"/>
          <w:szCs w:val="22"/>
        </w:rPr>
        <w:tab/>
      </w:r>
    </w:p>
    <w:p w:rsidR="00400E8A" w:rsidRPr="00AD142F" w:rsidRDefault="00400E8A" w:rsidP="00400E8A">
      <w:pPr>
        <w:widowControl w:val="0"/>
        <w:autoSpaceDE w:val="0"/>
        <w:autoSpaceDN w:val="0"/>
        <w:adjustRightInd w:val="0"/>
        <w:rPr>
          <w:rFonts w:ascii="Calibri" w:hAnsi="Calibri" w:cs="Bold"/>
          <w:color w:val="000000"/>
          <w:sz w:val="22"/>
          <w:szCs w:val="22"/>
        </w:rPr>
      </w:pPr>
      <w:r>
        <w:rPr>
          <w:rFonts w:ascii="Calibri" w:hAnsi="Calibri" w:cs="Bold"/>
          <w:color w:val="000000"/>
          <w:sz w:val="22"/>
          <w:szCs w:val="22"/>
        </w:rPr>
        <w:t xml:space="preserve"> </w:t>
      </w:r>
    </w:p>
    <w:p w:rsidR="00400E8A" w:rsidRPr="00121CB9" w:rsidRDefault="00400E8A" w:rsidP="00400E8A">
      <w:pPr>
        <w:ind w:firstLine="720"/>
        <w:rPr>
          <w:rFonts w:ascii="Calibri" w:hAnsi="Calibri"/>
          <w:b/>
          <w:sz w:val="28"/>
        </w:rPr>
      </w:pPr>
      <w:r>
        <w:rPr>
          <w:rFonts w:ascii="Calibri" w:hAnsi="Calibri" w:cs="Bold"/>
          <w:color w:val="000000"/>
          <w:sz w:val="22"/>
          <w:szCs w:val="22"/>
        </w:rPr>
        <w:t xml:space="preserve"> </w:t>
      </w:r>
      <w:r w:rsidRPr="00121CB9">
        <w:rPr>
          <w:rFonts w:ascii="Calibri" w:hAnsi="Calibri" w:cs="Bold"/>
          <w:b/>
          <w:color w:val="000000"/>
          <w:sz w:val="28"/>
          <w:szCs w:val="22"/>
        </w:rPr>
        <w:t>Strategic Direction # 3 – Enhance Our External Partnerships</w:t>
      </w:r>
    </w:p>
    <w:p w:rsidR="00400E8A" w:rsidRDefault="00400E8A" w:rsidP="00400E8A">
      <w:pPr>
        <w:widowControl w:val="0"/>
        <w:autoSpaceDE w:val="0"/>
        <w:autoSpaceDN w:val="0"/>
        <w:adjustRightInd w:val="0"/>
        <w:rPr>
          <w:rFonts w:ascii="Calibri" w:hAnsi="Calibri" w:cs="Calibri"/>
          <w:color w:val="000000"/>
          <w:sz w:val="22"/>
          <w:szCs w:val="22"/>
        </w:rPr>
      </w:pPr>
    </w:p>
    <w:p w:rsidR="00400E8A" w:rsidRDefault="00400E8A" w:rsidP="00400E8A">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Partnerships with regional businesses and industries, nonprofits, civic organizations, government agencies, communities, and cities are an integral part of </w:t>
      </w:r>
      <w:proofErr w:type="spellStart"/>
      <w:r>
        <w:rPr>
          <w:rFonts w:ascii="Calibri" w:hAnsi="Calibri" w:cs="Calibri"/>
          <w:color w:val="000000"/>
          <w:sz w:val="22"/>
          <w:szCs w:val="22"/>
        </w:rPr>
        <w:t>WCU’s</w:t>
      </w:r>
      <w:proofErr w:type="spellEnd"/>
      <w:r>
        <w:rPr>
          <w:rFonts w:ascii="Calibri" w:hAnsi="Calibri" w:cs="Calibri"/>
          <w:color w:val="000000"/>
          <w:sz w:val="22"/>
          <w:szCs w:val="22"/>
        </w:rPr>
        <w:t xml:space="preserve"> core mission as a recognized, regionally engaged university. The University’s emphasis on integrated learning experiences, its commitment to engaged scholarship, and its embrace of the institution’s role as both a steward of this unique and special place and a catalyst for economic and community development all demonstrate and reinforce </w:t>
      </w:r>
      <w:proofErr w:type="spellStart"/>
      <w:r>
        <w:rPr>
          <w:rFonts w:ascii="Calibri" w:hAnsi="Calibri" w:cs="Calibri"/>
          <w:color w:val="000000"/>
          <w:sz w:val="22"/>
          <w:szCs w:val="22"/>
        </w:rPr>
        <w:t>WCU’s</w:t>
      </w:r>
      <w:proofErr w:type="spellEnd"/>
      <w:r>
        <w:rPr>
          <w:rFonts w:ascii="Calibri" w:hAnsi="Calibri" w:cs="Calibri"/>
          <w:color w:val="000000"/>
          <w:sz w:val="22"/>
          <w:szCs w:val="22"/>
        </w:rPr>
        <w:t xml:space="preserve"> commitment to enhancing engagement with external partners.</w:t>
      </w:r>
    </w:p>
    <w:p w:rsidR="00400E8A" w:rsidRPr="00B31BCB" w:rsidRDefault="00400E8A" w:rsidP="00400E8A">
      <w:pPr>
        <w:widowControl w:val="0"/>
        <w:autoSpaceDE w:val="0"/>
        <w:autoSpaceDN w:val="0"/>
        <w:adjustRightInd w:val="0"/>
        <w:rPr>
          <w:rFonts w:ascii="Calibri" w:hAnsi="Calibri" w:cs="Calibri"/>
          <w:color w:val="000000"/>
        </w:rPr>
      </w:pPr>
    </w:p>
    <w:p w:rsidR="00400E8A" w:rsidRPr="00B31BCB" w:rsidRDefault="00400E8A" w:rsidP="00400E8A">
      <w:pPr>
        <w:widowControl w:val="0"/>
        <w:autoSpaceDE w:val="0"/>
        <w:autoSpaceDN w:val="0"/>
        <w:adjustRightInd w:val="0"/>
        <w:rPr>
          <w:rFonts w:ascii="Calibri" w:hAnsi="Calibri" w:cs="Calibri"/>
          <w:color w:val="000000"/>
          <w:sz w:val="22"/>
        </w:rPr>
      </w:pPr>
      <w:r>
        <w:rPr>
          <w:rFonts w:ascii="Calibri" w:hAnsi="Calibri" w:cs="Calibri"/>
          <w:b/>
          <w:bCs/>
          <w:color w:val="000000"/>
        </w:rPr>
        <w:t>G</w:t>
      </w:r>
      <w:r>
        <w:rPr>
          <w:rFonts w:ascii="Calibri" w:hAnsi="Calibri" w:cs="Calibri"/>
          <w:b/>
          <w:bCs/>
          <w:color w:val="000000"/>
          <w:sz w:val="19"/>
          <w:szCs w:val="19"/>
        </w:rPr>
        <w:t xml:space="preserve">OAL </w:t>
      </w:r>
      <w:r>
        <w:rPr>
          <w:rFonts w:ascii="Calibri" w:hAnsi="Calibri" w:cs="Calibri"/>
          <w:b/>
          <w:bCs/>
          <w:color w:val="000000"/>
        </w:rPr>
        <w:t>3.2</w:t>
      </w:r>
      <w:r>
        <w:rPr>
          <w:rFonts w:ascii="Calibri" w:hAnsi="Calibri" w:cs="Calibri"/>
          <w:color w:val="000000"/>
        </w:rPr>
        <w:t xml:space="preserve">: </w:t>
      </w:r>
      <w:r w:rsidRPr="00B31BCB">
        <w:rPr>
          <w:rFonts w:ascii="Calibri" w:hAnsi="Calibri" w:cs="Calibri"/>
          <w:color w:val="000000"/>
          <w:sz w:val="22"/>
        </w:rPr>
        <w:t>Position the University as a key leader in regional economic and community development efforts.</w:t>
      </w:r>
    </w:p>
    <w:p w:rsidR="00400E8A" w:rsidRDefault="00400E8A" w:rsidP="00400E8A">
      <w:pPr>
        <w:widowControl w:val="0"/>
        <w:autoSpaceDE w:val="0"/>
        <w:autoSpaceDN w:val="0"/>
        <w:adjustRightInd w:val="0"/>
        <w:rPr>
          <w:rFonts w:ascii="Calibri" w:hAnsi="Calibri" w:cs="Calibri"/>
          <w:color w:val="808080"/>
          <w:sz w:val="22"/>
          <w:szCs w:val="22"/>
        </w:rPr>
      </w:pPr>
      <w:r>
        <w:rPr>
          <w:rFonts w:ascii="Calibri" w:hAnsi="Calibri" w:cs="Calibri"/>
          <w:color w:val="000000"/>
          <w:sz w:val="22"/>
          <w:szCs w:val="22"/>
        </w:rPr>
        <w:t xml:space="preserve"> </w:t>
      </w:r>
    </w:p>
    <w:p w:rsidR="00400E8A" w:rsidRPr="00B31BCB" w:rsidRDefault="00400E8A" w:rsidP="00400E8A">
      <w:pPr>
        <w:widowControl w:val="0"/>
        <w:autoSpaceDE w:val="0"/>
        <w:autoSpaceDN w:val="0"/>
        <w:adjustRightInd w:val="0"/>
        <w:rPr>
          <w:rFonts w:ascii="Calibri" w:hAnsi="Calibri" w:cs="Calibri"/>
          <w:color w:val="808080"/>
          <w:sz w:val="22"/>
          <w:szCs w:val="22"/>
        </w:rPr>
      </w:pPr>
      <w:r>
        <w:rPr>
          <w:rFonts w:ascii="Calibri" w:hAnsi="Calibri" w:cs="Calibri"/>
          <w:color w:val="000000"/>
          <w:sz w:val="22"/>
          <w:szCs w:val="22"/>
        </w:rPr>
        <w:t>I</w:t>
      </w:r>
      <w:r>
        <w:rPr>
          <w:rFonts w:ascii="Calibri" w:hAnsi="Calibri" w:cs="Calibri"/>
          <w:color w:val="000000"/>
          <w:sz w:val="18"/>
          <w:szCs w:val="18"/>
        </w:rPr>
        <w:t xml:space="preserve">NITIATIVE </w:t>
      </w:r>
      <w:r>
        <w:rPr>
          <w:rFonts w:ascii="Calibri" w:hAnsi="Calibri" w:cs="Calibri"/>
          <w:color w:val="000000"/>
          <w:sz w:val="22"/>
          <w:szCs w:val="22"/>
        </w:rPr>
        <w:t>3.2.4: Work with external partners to facilitate economic and community development in Cullowhee and Jackson County, which form the University’s backyard, and participate in the formation of formalized community leadership for Cullowhee that can serve as the voice of the community as it anticipates growth and development. (See Initiative 4.3.2)</w:t>
      </w:r>
    </w:p>
    <w:p w:rsidR="00400E8A" w:rsidRPr="00B31BCB" w:rsidRDefault="00400E8A" w:rsidP="00400E8A">
      <w:pPr>
        <w:widowControl w:val="0"/>
        <w:autoSpaceDE w:val="0"/>
        <w:autoSpaceDN w:val="0"/>
        <w:adjustRightInd w:val="0"/>
        <w:rPr>
          <w:rFonts w:ascii="Calibri" w:hAnsi="Calibri" w:cs="Calibri"/>
          <w:b/>
          <w:i/>
          <w:color w:val="000000"/>
          <w:sz w:val="22"/>
          <w:szCs w:val="22"/>
        </w:rPr>
      </w:pPr>
      <w:r>
        <w:rPr>
          <w:rFonts w:ascii="Calibri" w:hAnsi="Calibri" w:cs="Calibri"/>
          <w:color w:val="000000"/>
          <w:sz w:val="22"/>
          <w:szCs w:val="22"/>
        </w:rPr>
        <w:tab/>
      </w:r>
      <w:r w:rsidRPr="00B31BCB">
        <w:rPr>
          <w:rFonts w:ascii="Calibri" w:hAnsi="Calibri" w:cs="Calibri"/>
          <w:b/>
          <w:i/>
          <w:color w:val="000000"/>
          <w:sz w:val="22"/>
          <w:szCs w:val="22"/>
        </w:rPr>
        <w:t>PRM Strategies</w:t>
      </w:r>
    </w:p>
    <w:p w:rsidR="00400E8A" w:rsidRPr="00B31BCB" w:rsidRDefault="00400E8A" w:rsidP="00400E8A">
      <w:pPr>
        <w:widowControl w:val="0"/>
        <w:numPr>
          <w:ilvl w:val="0"/>
          <w:numId w:val="3"/>
        </w:numPr>
        <w:autoSpaceDE w:val="0"/>
        <w:autoSpaceDN w:val="0"/>
        <w:adjustRightInd w:val="0"/>
        <w:rPr>
          <w:rFonts w:ascii="Calibri" w:hAnsi="Calibri" w:cs="Calibri"/>
          <w:i/>
          <w:color w:val="000000"/>
          <w:sz w:val="22"/>
          <w:szCs w:val="22"/>
        </w:rPr>
      </w:pPr>
      <w:r w:rsidRPr="00B31BCB">
        <w:rPr>
          <w:rFonts w:ascii="Calibri" w:hAnsi="Calibri" w:cs="Calibri"/>
          <w:i/>
          <w:color w:val="000000"/>
          <w:sz w:val="22"/>
          <w:szCs w:val="22"/>
        </w:rPr>
        <w:t xml:space="preserve">Work with </w:t>
      </w:r>
      <w:proofErr w:type="spellStart"/>
      <w:r w:rsidRPr="00B31BCB">
        <w:rPr>
          <w:rFonts w:ascii="Calibri" w:hAnsi="Calibri" w:cs="Calibri"/>
          <w:i/>
          <w:color w:val="000000"/>
          <w:sz w:val="22"/>
          <w:szCs w:val="22"/>
        </w:rPr>
        <w:t>CuRvE</w:t>
      </w:r>
      <w:proofErr w:type="spellEnd"/>
      <w:r w:rsidRPr="00B31BCB">
        <w:rPr>
          <w:rFonts w:ascii="Calibri" w:hAnsi="Calibri" w:cs="Calibri"/>
          <w:i/>
          <w:color w:val="000000"/>
          <w:sz w:val="22"/>
          <w:szCs w:val="22"/>
        </w:rPr>
        <w:t xml:space="preserve"> –the Cullowhee Revitalization Endeavor to make progress in Old</w:t>
      </w:r>
    </w:p>
    <w:p w:rsidR="00400E8A" w:rsidRPr="00B31BCB" w:rsidRDefault="00400E8A" w:rsidP="00400E8A">
      <w:pPr>
        <w:widowControl w:val="0"/>
        <w:autoSpaceDE w:val="0"/>
        <w:autoSpaceDN w:val="0"/>
        <w:adjustRightInd w:val="0"/>
        <w:ind w:left="1080"/>
        <w:rPr>
          <w:rFonts w:ascii="Calibri" w:hAnsi="Calibri" w:cs="Calibri"/>
          <w:i/>
          <w:color w:val="000000"/>
          <w:sz w:val="22"/>
          <w:szCs w:val="22"/>
        </w:rPr>
      </w:pPr>
      <w:r w:rsidRPr="00B31BCB">
        <w:rPr>
          <w:rFonts w:ascii="Calibri" w:hAnsi="Calibri" w:cs="Calibri"/>
          <w:i/>
          <w:color w:val="000000"/>
          <w:sz w:val="22"/>
          <w:szCs w:val="22"/>
        </w:rPr>
        <w:t xml:space="preserve"> Cullowhee.</w:t>
      </w:r>
    </w:p>
    <w:p w:rsidR="00F31986" w:rsidRPr="00F31986" w:rsidRDefault="00400E8A" w:rsidP="00F31986">
      <w:pPr>
        <w:pStyle w:val="ListParagraph"/>
        <w:widowControl w:val="0"/>
        <w:numPr>
          <w:ilvl w:val="0"/>
          <w:numId w:val="3"/>
        </w:numPr>
        <w:autoSpaceDE w:val="0"/>
        <w:autoSpaceDN w:val="0"/>
        <w:adjustRightInd w:val="0"/>
        <w:rPr>
          <w:rFonts w:ascii="Calibri" w:hAnsi="Calibri" w:cs="Calibri"/>
          <w:i/>
          <w:color w:val="000000"/>
          <w:sz w:val="22"/>
          <w:szCs w:val="22"/>
        </w:rPr>
      </w:pPr>
      <w:r w:rsidRPr="00F31986">
        <w:rPr>
          <w:rFonts w:ascii="Calibri" w:hAnsi="Calibri" w:cs="Calibri"/>
          <w:i/>
          <w:color w:val="000000"/>
          <w:sz w:val="22"/>
          <w:szCs w:val="22"/>
        </w:rPr>
        <w:t>Continue organizing the Old Cullowhee Canoe Slalom</w:t>
      </w:r>
      <w:r w:rsidR="00F31986">
        <w:rPr>
          <w:rFonts w:ascii="Calibri" w:hAnsi="Calibri" w:cs="Calibri"/>
          <w:i/>
          <w:color w:val="000000"/>
          <w:sz w:val="22"/>
          <w:szCs w:val="22"/>
        </w:rPr>
        <w:t>.</w:t>
      </w:r>
    </w:p>
    <w:p w:rsidR="00F31986" w:rsidRDefault="00F31986" w:rsidP="00F31986">
      <w:pPr>
        <w:pStyle w:val="ListParagraph"/>
        <w:widowControl w:val="0"/>
        <w:numPr>
          <w:ilvl w:val="0"/>
          <w:numId w:val="3"/>
        </w:numPr>
        <w:autoSpaceDE w:val="0"/>
        <w:autoSpaceDN w:val="0"/>
        <w:adjustRightInd w:val="0"/>
        <w:rPr>
          <w:rFonts w:ascii="Calibri" w:hAnsi="Calibri" w:cs="Calibri"/>
          <w:i/>
          <w:color w:val="000000"/>
          <w:sz w:val="22"/>
          <w:szCs w:val="22"/>
        </w:rPr>
      </w:pPr>
      <w:r>
        <w:rPr>
          <w:rFonts w:ascii="Calibri" w:hAnsi="Calibri" w:cs="Calibri"/>
          <w:i/>
          <w:color w:val="000000"/>
          <w:sz w:val="22"/>
          <w:szCs w:val="22"/>
        </w:rPr>
        <w:t>Participate on the Jackson County Recreation Advisory Board.</w:t>
      </w:r>
    </w:p>
    <w:p w:rsidR="00F31986" w:rsidRDefault="00F31986" w:rsidP="00F31986">
      <w:pPr>
        <w:pStyle w:val="ListParagraph"/>
        <w:widowControl w:val="0"/>
        <w:numPr>
          <w:ilvl w:val="0"/>
          <w:numId w:val="3"/>
        </w:numPr>
        <w:autoSpaceDE w:val="0"/>
        <w:autoSpaceDN w:val="0"/>
        <w:adjustRightInd w:val="0"/>
        <w:rPr>
          <w:rFonts w:ascii="Calibri" w:hAnsi="Calibri" w:cs="Calibri"/>
          <w:i/>
          <w:color w:val="000000"/>
          <w:sz w:val="22"/>
          <w:szCs w:val="22"/>
        </w:rPr>
      </w:pPr>
      <w:r>
        <w:rPr>
          <w:rFonts w:ascii="Calibri" w:hAnsi="Calibri" w:cs="Calibri"/>
          <w:i/>
          <w:color w:val="000000"/>
          <w:sz w:val="22"/>
          <w:szCs w:val="22"/>
        </w:rPr>
        <w:t>Participate with the Nantahala Gorge Youth Group.</w:t>
      </w:r>
    </w:p>
    <w:p w:rsidR="00F31986" w:rsidRDefault="00F31986" w:rsidP="00F31986">
      <w:pPr>
        <w:pStyle w:val="ListParagraph"/>
        <w:widowControl w:val="0"/>
        <w:numPr>
          <w:ilvl w:val="0"/>
          <w:numId w:val="3"/>
        </w:numPr>
        <w:autoSpaceDE w:val="0"/>
        <w:autoSpaceDN w:val="0"/>
        <w:adjustRightInd w:val="0"/>
        <w:rPr>
          <w:rFonts w:ascii="Calibri" w:hAnsi="Calibri" w:cs="Calibri"/>
          <w:i/>
          <w:color w:val="000000"/>
          <w:sz w:val="22"/>
          <w:szCs w:val="22"/>
        </w:rPr>
      </w:pPr>
      <w:r>
        <w:rPr>
          <w:rFonts w:ascii="Calibri" w:hAnsi="Calibri" w:cs="Calibri"/>
          <w:i/>
          <w:color w:val="000000"/>
          <w:sz w:val="22"/>
          <w:szCs w:val="22"/>
        </w:rPr>
        <w:t>Participate with Regional Camps.</w:t>
      </w:r>
    </w:p>
    <w:p w:rsidR="00F31986" w:rsidRDefault="00F31986" w:rsidP="00F31986">
      <w:pPr>
        <w:pStyle w:val="ListParagraph"/>
        <w:widowControl w:val="0"/>
        <w:numPr>
          <w:ilvl w:val="0"/>
          <w:numId w:val="3"/>
        </w:numPr>
        <w:autoSpaceDE w:val="0"/>
        <w:autoSpaceDN w:val="0"/>
        <w:adjustRightInd w:val="0"/>
        <w:rPr>
          <w:rFonts w:ascii="Calibri" w:hAnsi="Calibri" w:cs="Calibri"/>
          <w:i/>
          <w:color w:val="000000"/>
          <w:sz w:val="22"/>
          <w:szCs w:val="22"/>
        </w:rPr>
      </w:pPr>
      <w:r>
        <w:rPr>
          <w:rFonts w:ascii="Calibri" w:hAnsi="Calibri" w:cs="Calibri"/>
          <w:i/>
          <w:color w:val="000000"/>
          <w:sz w:val="22"/>
          <w:szCs w:val="22"/>
        </w:rPr>
        <w:t>Re-establish links with developments such as Balsam Mountain Preserve.</w:t>
      </w:r>
    </w:p>
    <w:p w:rsidR="00400E8A" w:rsidRPr="00F31986" w:rsidRDefault="00F31986" w:rsidP="00F31986">
      <w:pPr>
        <w:pStyle w:val="ListParagraph"/>
        <w:widowControl w:val="0"/>
        <w:numPr>
          <w:ilvl w:val="0"/>
          <w:numId w:val="3"/>
        </w:numPr>
        <w:autoSpaceDE w:val="0"/>
        <w:autoSpaceDN w:val="0"/>
        <w:adjustRightInd w:val="0"/>
        <w:rPr>
          <w:rFonts w:ascii="Calibri" w:hAnsi="Calibri" w:cs="Calibri"/>
          <w:i/>
          <w:color w:val="000000"/>
          <w:sz w:val="22"/>
          <w:szCs w:val="22"/>
        </w:rPr>
      </w:pPr>
      <w:r>
        <w:rPr>
          <w:rFonts w:ascii="Calibri" w:hAnsi="Calibri" w:cs="Calibri"/>
          <w:i/>
          <w:color w:val="000000"/>
          <w:sz w:val="22"/>
          <w:szCs w:val="22"/>
        </w:rPr>
        <w:t>Organize a contract course with Landmark Learning.</w:t>
      </w:r>
    </w:p>
    <w:p w:rsidR="00400E8A" w:rsidRPr="00B31BCB" w:rsidRDefault="00400E8A" w:rsidP="00400E8A">
      <w:pPr>
        <w:widowControl w:val="0"/>
        <w:autoSpaceDE w:val="0"/>
        <w:autoSpaceDN w:val="0"/>
        <w:adjustRightInd w:val="0"/>
        <w:rPr>
          <w:rFonts w:ascii="Calibri" w:hAnsi="Calibri" w:cs="Calibri"/>
          <w:i/>
          <w:color w:val="000000"/>
          <w:sz w:val="22"/>
          <w:szCs w:val="22"/>
        </w:rPr>
      </w:pPr>
    </w:p>
    <w:p w:rsidR="00400E8A" w:rsidRDefault="00400E8A" w:rsidP="00400E8A">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I</w:t>
      </w:r>
      <w:r>
        <w:rPr>
          <w:rFonts w:ascii="Calibri" w:hAnsi="Calibri" w:cs="Calibri"/>
          <w:color w:val="000000"/>
          <w:sz w:val="18"/>
          <w:szCs w:val="18"/>
        </w:rPr>
        <w:t xml:space="preserve">NITIATIVE </w:t>
      </w:r>
      <w:r>
        <w:rPr>
          <w:rFonts w:ascii="Calibri" w:hAnsi="Calibri" w:cs="Calibri"/>
          <w:color w:val="000000"/>
          <w:sz w:val="22"/>
          <w:szCs w:val="22"/>
        </w:rPr>
        <w:t>3.2.5: Seek out and implement internal synergies among outreach efforts and potential</w:t>
      </w:r>
    </w:p>
    <w:p w:rsidR="00400E8A" w:rsidRDefault="00400E8A" w:rsidP="00400E8A">
      <w:pPr>
        <w:widowControl w:val="0"/>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partnerships</w:t>
      </w:r>
      <w:proofErr w:type="gramEnd"/>
      <w:r>
        <w:rPr>
          <w:rFonts w:ascii="Calibri" w:hAnsi="Calibri" w:cs="Calibri"/>
          <w:color w:val="000000"/>
          <w:sz w:val="22"/>
          <w:szCs w:val="22"/>
        </w:rPr>
        <w:t xml:space="preserve"> that are focused on economic and community development and consistent with the curricular </w:t>
      </w:r>
      <w:r w:rsidRPr="00171C9F">
        <w:rPr>
          <w:rFonts w:ascii="Calibri" w:hAnsi="Calibri" w:cs="Calibri"/>
          <w:i/>
          <w:color w:val="000000"/>
          <w:sz w:val="22"/>
          <w:szCs w:val="22"/>
        </w:rPr>
        <w:t>focus areas</w:t>
      </w:r>
      <w:r>
        <w:rPr>
          <w:rFonts w:ascii="Calibri" w:hAnsi="Calibri" w:cs="Calibri"/>
          <w:color w:val="000000"/>
          <w:sz w:val="22"/>
          <w:szCs w:val="22"/>
        </w:rPr>
        <w:t xml:space="preserve"> identified by the 2020 Commission.</w:t>
      </w:r>
    </w:p>
    <w:p w:rsidR="00400E8A" w:rsidRPr="00B31BCB" w:rsidRDefault="00400E8A" w:rsidP="00400E8A">
      <w:pPr>
        <w:widowControl w:val="0"/>
        <w:autoSpaceDE w:val="0"/>
        <w:autoSpaceDN w:val="0"/>
        <w:adjustRightInd w:val="0"/>
        <w:rPr>
          <w:rFonts w:ascii="Calibri" w:hAnsi="Calibri" w:cs="Calibri"/>
          <w:b/>
          <w:i/>
          <w:color w:val="000000"/>
          <w:sz w:val="22"/>
          <w:szCs w:val="22"/>
        </w:rPr>
      </w:pPr>
      <w:r>
        <w:rPr>
          <w:rFonts w:ascii="Calibri" w:hAnsi="Calibri" w:cs="Calibri"/>
          <w:color w:val="000000"/>
          <w:sz w:val="22"/>
          <w:szCs w:val="22"/>
        </w:rPr>
        <w:tab/>
      </w:r>
      <w:r w:rsidRPr="00B31BCB">
        <w:rPr>
          <w:rFonts w:ascii="Calibri" w:hAnsi="Calibri" w:cs="Calibri"/>
          <w:b/>
          <w:i/>
          <w:color w:val="000000"/>
          <w:sz w:val="22"/>
          <w:szCs w:val="22"/>
        </w:rPr>
        <w:t>PRM Strategies</w:t>
      </w:r>
    </w:p>
    <w:p w:rsidR="00400E8A" w:rsidRPr="00B31BCB" w:rsidRDefault="00400E8A" w:rsidP="00400E8A">
      <w:pPr>
        <w:widowControl w:val="0"/>
        <w:autoSpaceDE w:val="0"/>
        <w:autoSpaceDN w:val="0"/>
        <w:adjustRightInd w:val="0"/>
        <w:rPr>
          <w:rFonts w:ascii="Calibri" w:hAnsi="Calibri" w:cs="Calibri"/>
          <w:i/>
          <w:color w:val="000000"/>
          <w:sz w:val="22"/>
          <w:szCs w:val="22"/>
        </w:rPr>
      </w:pPr>
      <w:r w:rsidRPr="00B31BCB">
        <w:rPr>
          <w:rFonts w:ascii="Calibri" w:hAnsi="Calibri" w:cs="Calibri"/>
          <w:i/>
          <w:color w:val="000000"/>
          <w:sz w:val="22"/>
          <w:szCs w:val="22"/>
        </w:rPr>
        <w:tab/>
        <w:t>- Continue membership on the County Greenway Committee.</w:t>
      </w:r>
    </w:p>
    <w:p w:rsidR="00400E8A" w:rsidRPr="00B31BCB" w:rsidRDefault="00400E8A" w:rsidP="00400E8A">
      <w:pPr>
        <w:widowControl w:val="0"/>
        <w:autoSpaceDE w:val="0"/>
        <w:autoSpaceDN w:val="0"/>
        <w:adjustRightInd w:val="0"/>
        <w:rPr>
          <w:rFonts w:ascii="Calibri" w:hAnsi="Calibri" w:cs="Calibri"/>
          <w:i/>
          <w:color w:val="000000"/>
          <w:sz w:val="22"/>
          <w:szCs w:val="22"/>
        </w:rPr>
      </w:pPr>
      <w:r w:rsidRPr="00B31BCB">
        <w:rPr>
          <w:rFonts w:ascii="Calibri" w:hAnsi="Calibri" w:cs="Calibri"/>
          <w:i/>
          <w:color w:val="000000"/>
          <w:sz w:val="22"/>
          <w:szCs w:val="22"/>
        </w:rPr>
        <w:tab/>
        <w:t>- Continue membership on the Old Cullowhee River Park Committee.</w:t>
      </w:r>
    </w:p>
    <w:p w:rsidR="00400E8A" w:rsidRDefault="00400E8A" w:rsidP="00400E8A">
      <w:pPr>
        <w:widowControl w:val="0"/>
        <w:autoSpaceDE w:val="0"/>
        <w:autoSpaceDN w:val="0"/>
        <w:adjustRightInd w:val="0"/>
        <w:rPr>
          <w:rFonts w:ascii="Calibri" w:hAnsi="Calibri" w:cs="Calibri"/>
          <w:color w:val="000000"/>
          <w:sz w:val="22"/>
          <w:szCs w:val="22"/>
        </w:rPr>
      </w:pPr>
    </w:p>
    <w:p w:rsidR="00400E8A" w:rsidRDefault="00400E8A" w:rsidP="00400E8A">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I</w:t>
      </w:r>
      <w:r>
        <w:rPr>
          <w:rFonts w:ascii="Calibri" w:hAnsi="Calibri" w:cs="Calibri"/>
          <w:color w:val="000000"/>
          <w:sz w:val="18"/>
          <w:szCs w:val="18"/>
        </w:rPr>
        <w:t xml:space="preserve">NITIATIVE </w:t>
      </w:r>
      <w:r>
        <w:rPr>
          <w:rFonts w:ascii="Calibri" w:hAnsi="Calibri" w:cs="Calibri"/>
          <w:color w:val="000000"/>
          <w:sz w:val="22"/>
          <w:szCs w:val="22"/>
        </w:rPr>
        <w:t>3.2.6: Facilitate collaborative research and development efforts between WCU and external partners.</w:t>
      </w:r>
    </w:p>
    <w:p w:rsidR="00400E8A" w:rsidRPr="00B31BCB" w:rsidRDefault="00400E8A" w:rsidP="00400E8A">
      <w:pPr>
        <w:widowControl w:val="0"/>
        <w:autoSpaceDE w:val="0"/>
        <w:autoSpaceDN w:val="0"/>
        <w:adjustRightInd w:val="0"/>
        <w:rPr>
          <w:rFonts w:ascii="Calibri" w:hAnsi="Calibri" w:cs="Calibri"/>
          <w:b/>
          <w:i/>
          <w:color w:val="000000"/>
          <w:sz w:val="22"/>
          <w:szCs w:val="22"/>
        </w:rPr>
      </w:pPr>
      <w:r>
        <w:rPr>
          <w:rFonts w:ascii="Calibri" w:hAnsi="Calibri" w:cs="Calibri"/>
          <w:color w:val="000000"/>
          <w:sz w:val="22"/>
          <w:szCs w:val="22"/>
        </w:rPr>
        <w:tab/>
      </w:r>
      <w:r w:rsidRPr="00B31BCB">
        <w:rPr>
          <w:rFonts w:ascii="Calibri" w:hAnsi="Calibri" w:cs="Calibri"/>
          <w:b/>
          <w:i/>
          <w:color w:val="000000"/>
          <w:sz w:val="22"/>
          <w:szCs w:val="22"/>
        </w:rPr>
        <w:t>PRM Strategies</w:t>
      </w:r>
    </w:p>
    <w:p w:rsidR="00400E8A" w:rsidRPr="00B31BCB" w:rsidRDefault="00400E8A" w:rsidP="00400E8A">
      <w:pPr>
        <w:widowControl w:val="0"/>
        <w:numPr>
          <w:ilvl w:val="0"/>
          <w:numId w:val="3"/>
        </w:numPr>
        <w:autoSpaceDE w:val="0"/>
        <w:autoSpaceDN w:val="0"/>
        <w:adjustRightInd w:val="0"/>
        <w:rPr>
          <w:rFonts w:ascii="Calibri" w:hAnsi="Calibri" w:cs="Calibri"/>
          <w:i/>
          <w:color w:val="000000"/>
          <w:sz w:val="22"/>
          <w:szCs w:val="22"/>
        </w:rPr>
      </w:pPr>
      <w:r w:rsidRPr="00B31BCB">
        <w:rPr>
          <w:rFonts w:ascii="Calibri" w:hAnsi="Calibri" w:cs="Calibri"/>
          <w:i/>
          <w:color w:val="000000"/>
          <w:sz w:val="22"/>
          <w:szCs w:val="22"/>
        </w:rPr>
        <w:t>Work with the National Park Service.</w:t>
      </w:r>
    </w:p>
    <w:p w:rsidR="00400E8A" w:rsidRPr="00B31BCB" w:rsidRDefault="00400E8A" w:rsidP="00400E8A">
      <w:pPr>
        <w:widowControl w:val="0"/>
        <w:numPr>
          <w:ilvl w:val="0"/>
          <w:numId w:val="3"/>
        </w:numPr>
        <w:autoSpaceDE w:val="0"/>
        <w:autoSpaceDN w:val="0"/>
        <w:adjustRightInd w:val="0"/>
        <w:rPr>
          <w:rFonts w:ascii="Calibri" w:hAnsi="Calibri" w:cs="Calibri"/>
          <w:i/>
          <w:color w:val="000000"/>
          <w:sz w:val="22"/>
          <w:szCs w:val="22"/>
        </w:rPr>
      </w:pPr>
      <w:r w:rsidRPr="00B31BCB">
        <w:rPr>
          <w:rFonts w:ascii="Calibri" w:hAnsi="Calibri" w:cs="Calibri"/>
          <w:i/>
          <w:color w:val="000000"/>
          <w:sz w:val="22"/>
          <w:szCs w:val="22"/>
        </w:rPr>
        <w:t>Work with the National Ski Patrol.</w:t>
      </w:r>
    </w:p>
    <w:p w:rsidR="00400E8A" w:rsidRPr="00B31BCB" w:rsidRDefault="00400E8A" w:rsidP="00400E8A">
      <w:pPr>
        <w:widowControl w:val="0"/>
        <w:numPr>
          <w:ilvl w:val="0"/>
          <w:numId w:val="3"/>
        </w:numPr>
        <w:autoSpaceDE w:val="0"/>
        <w:autoSpaceDN w:val="0"/>
        <w:adjustRightInd w:val="0"/>
        <w:rPr>
          <w:rFonts w:ascii="Calibri" w:hAnsi="Calibri" w:cs="Calibri"/>
          <w:i/>
          <w:color w:val="000000"/>
          <w:sz w:val="22"/>
          <w:szCs w:val="22"/>
        </w:rPr>
      </w:pPr>
      <w:r w:rsidRPr="00B31BCB">
        <w:rPr>
          <w:rFonts w:ascii="Calibri" w:hAnsi="Calibri" w:cs="Calibri"/>
          <w:i/>
          <w:color w:val="000000"/>
          <w:sz w:val="22"/>
          <w:szCs w:val="22"/>
        </w:rPr>
        <w:t>Work with the Jackson County Recreation and Parks Department.</w:t>
      </w:r>
    </w:p>
    <w:p w:rsidR="00400E8A" w:rsidRPr="00B31BCB" w:rsidRDefault="00400E8A" w:rsidP="00400E8A">
      <w:pPr>
        <w:widowControl w:val="0"/>
        <w:numPr>
          <w:ilvl w:val="0"/>
          <w:numId w:val="3"/>
        </w:numPr>
        <w:autoSpaceDE w:val="0"/>
        <w:autoSpaceDN w:val="0"/>
        <w:adjustRightInd w:val="0"/>
        <w:rPr>
          <w:rFonts w:ascii="Calibri" w:hAnsi="Calibri" w:cs="Calibri"/>
          <w:i/>
          <w:color w:val="000000"/>
          <w:sz w:val="22"/>
          <w:szCs w:val="22"/>
        </w:rPr>
      </w:pPr>
      <w:r w:rsidRPr="00B31BCB">
        <w:rPr>
          <w:rFonts w:ascii="Calibri" w:hAnsi="Calibri" w:cs="Calibri"/>
          <w:i/>
          <w:color w:val="000000"/>
          <w:sz w:val="22"/>
          <w:szCs w:val="22"/>
        </w:rPr>
        <w:t>Work with Du</w:t>
      </w:r>
      <w:r>
        <w:rPr>
          <w:rFonts w:ascii="Calibri" w:hAnsi="Calibri" w:cs="Calibri"/>
          <w:i/>
          <w:color w:val="000000"/>
          <w:sz w:val="22"/>
          <w:szCs w:val="22"/>
        </w:rPr>
        <w:t>k</w:t>
      </w:r>
      <w:r w:rsidRPr="00B31BCB">
        <w:rPr>
          <w:rFonts w:ascii="Calibri" w:hAnsi="Calibri" w:cs="Calibri"/>
          <w:i/>
          <w:color w:val="000000"/>
          <w:sz w:val="22"/>
          <w:szCs w:val="22"/>
        </w:rPr>
        <w:t>e Energy.</w:t>
      </w:r>
    </w:p>
    <w:p w:rsidR="00400E8A" w:rsidRDefault="00400E8A" w:rsidP="00400E8A">
      <w:pPr>
        <w:widowControl w:val="0"/>
        <w:numPr>
          <w:ilvl w:val="0"/>
          <w:numId w:val="3"/>
        </w:numPr>
        <w:autoSpaceDE w:val="0"/>
        <w:autoSpaceDN w:val="0"/>
        <w:adjustRightInd w:val="0"/>
        <w:rPr>
          <w:rFonts w:ascii="Calibri" w:hAnsi="Calibri" w:cs="Calibri"/>
          <w:i/>
          <w:color w:val="000000"/>
          <w:sz w:val="22"/>
          <w:szCs w:val="22"/>
        </w:rPr>
      </w:pPr>
      <w:r w:rsidRPr="00B31BCB">
        <w:rPr>
          <w:rFonts w:ascii="Calibri" w:hAnsi="Calibri" w:cs="Calibri"/>
          <w:i/>
          <w:color w:val="000000"/>
          <w:sz w:val="22"/>
          <w:szCs w:val="22"/>
        </w:rPr>
        <w:t>Work with the National Forest Service.</w:t>
      </w:r>
    </w:p>
    <w:p w:rsidR="00400E8A" w:rsidRDefault="00400E8A" w:rsidP="00400E8A">
      <w:pPr>
        <w:widowControl w:val="0"/>
        <w:autoSpaceDE w:val="0"/>
        <w:autoSpaceDN w:val="0"/>
        <w:adjustRightInd w:val="0"/>
        <w:rPr>
          <w:rFonts w:ascii="Calibri" w:hAnsi="Calibri" w:cs="Calibri"/>
          <w:i/>
          <w:color w:val="000000"/>
          <w:sz w:val="22"/>
          <w:szCs w:val="22"/>
        </w:rPr>
      </w:pPr>
    </w:p>
    <w:p w:rsidR="00400E8A" w:rsidRDefault="00400E8A" w:rsidP="00400E8A">
      <w:pPr>
        <w:widowControl w:val="0"/>
        <w:autoSpaceDE w:val="0"/>
        <w:autoSpaceDN w:val="0"/>
        <w:adjustRightInd w:val="0"/>
        <w:rPr>
          <w:rFonts w:ascii="Calibri" w:hAnsi="Calibri" w:cs="Calibri"/>
          <w:i/>
          <w:color w:val="000000"/>
          <w:sz w:val="22"/>
          <w:szCs w:val="22"/>
        </w:rPr>
      </w:pPr>
    </w:p>
    <w:p w:rsidR="00400E8A" w:rsidRPr="00D60FAE" w:rsidRDefault="00400E8A" w:rsidP="00400E8A">
      <w:pPr>
        <w:widowControl w:val="0"/>
        <w:autoSpaceDE w:val="0"/>
        <w:autoSpaceDN w:val="0"/>
        <w:adjustRightInd w:val="0"/>
        <w:ind w:left="360" w:firstLine="720"/>
        <w:rPr>
          <w:rFonts w:ascii="Calibri" w:hAnsi="Calibri" w:cs="Calibri"/>
          <w:b/>
          <w:color w:val="000000"/>
          <w:szCs w:val="22"/>
        </w:rPr>
      </w:pPr>
      <w:r w:rsidRPr="00D60FAE">
        <w:rPr>
          <w:rFonts w:ascii="Calibri" w:hAnsi="Calibri" w:cs="Calibri"/>
          <w:b/>
          <w:color w:val="000000"/>
          <w:szCs w:val="22"/>
        </w:rPr>
        <w:t>Strategic Direction # 5 – Invest in Our Core Resources</w:t>
      </w:r>
    </w:p>
    <w:p w:rsidR="00400E8A" w:rsidRPr="00D60FAE" w:rsidRDefault="00400E8A" w:rsidP="00400E8A">
      <w:pPr>
        <w:widowControl w:val="0"/>
        <w:autoSpaceDE w:val="0"/>
        <w:autoSpaceDN w:val="0"/>
        <w:adjustRightInd w:val="0"/>
        <w:rPr>
          <w:rFonts w:ascii="Calibri" w:hAnsi="Calibri" w:cs="Calibri"/>
          <w:b/>
          <w:color w:val="000000"/>
          <w:szCs w:val="22"/>
        </w:rPr>
      </w:pPr>
    </w:p>
    <w:p w:rsidR="00400E8A" w:rsidRDefault="00400E8A" w:rsidP="00400E8A">
      <w:pPr>
        <w:widowControl w:val="0"/>
        <w:autoSpaceDE w:val="0"/>
        <w:autoSpaceDN w:val="0"/>
        <w:adjustRightInd w:val="0"/>
        <w:rPr>
          <w:rFonts w:ascii="Calibri" w:hAnsi="Calibri" w:cs="Calibri"/>
          <w:color w:val="000000"/>
          <w:sz w:val="22"/>
          <w:szCs w:val="22"/>
        </w:rPr>
      </w:pPr>
      <w:r w:rsidRPr="00D60FAE">
        <w:rPr>
          <w:rFonts w:ascii="Calibri" w:hAnsi="Calibri" w:cs="Calibri"/>
          <w:color w:val="000000"/>
          <w:sz w:val="22"/>
          <w:szCs w:val="22"/>
        </w:rPr>
        <w:t>Western Carolina University will ensure a consistently updated infrastructure in support of its mission and vision.   Infrastructure is interpreted broadly to include facilities, technology, fiscal practices, and business processes and procedures</w:t>
      </w:r>
      <w:r>
        <w:rPr>
          <w:rFonts w:ascii="Calibri" w:hAnsi="Calibri" w:cs="Calibri"/>
          <w:color w:val="000000"/>
          <w:sz w:val="22"/>
          <w:szCs w:val="22"/>
        </w:rPr>
        <w:t>.</w:t>
      </w:r>
    </w:p>
    <w:p w:rsidR="00400E8A" w:rsidRPr="00D60FAE" w:rsidRDefault="00400E8A" w:rsidP="00400E8A">
      <w:pPr>
        <w:widowControl w:val="0"/>
        <w:autoSpaceDE w:val="0"/>
        <w:autoSpaceDN w:val="0"/>
        <w:adjustRightInd w:val="0"/>
        <w:rPr>
          <w:rFonts w:ascii="Calibri" w:hAnsi="Calibri" w:cs="Bold"/>
          <w:sz w:val="22"/>
          <w:szCs w:val="22"/>
        </w:rPr>
      </w:pPr>
      <w:r w:rsidRPr="00D60FAE">
        <w:rPr>
          <w:rFonts w:ascii="Calibri" w:hAnsi="Calibri" w:cs="Bold"/>
          <w:b/>
          <w:bCs/>
        </w:rPr>
        <w:t>G</w:t>
      </w:r>
      <w:r w:rsidRPr="00D60FAE">
        <w:rPr>
          <w:rFonts w:ascii="Calibri" w:hAnsi="Calibri" w:cs="Bold"/>
          <w:b/>
          <w:bCs/>
          <w:sz w:val="19"/>
          <w:szCs w:val="19"/>
        </w:rPr>
        <w:t xml:space="preserve">OAL </w:t>
      </w:r>
      <w:r w:rsidRPr="00D60FAE">
        <w:rPr>
          <w:rFonts w:ascii="Calibri" w:hAnsi="Calibri" w:cs="Bold"/>
          <w:b/>
          <w:bCs/>
        </w:rPr>
        <w:t xml:space="preserve">5.2: </w:t>
      </w:r>
      <w:r w:rsidRPr="00D60FAE">
        <w:rPr>
          <w:rFonts w:ascii="Calibri" w:hAnsi="Calibri" w:cs="Bold"/>
          <w:sz w:val="22"/>
          <w:szCs w:val="22"/>
        </w:rPr>
        <w:t>Develop a comprehensive University master plan.</w:t>
      </w:r>
    </w:p>
    <w:p w:rsidR="00400E8A" w:rsidRPr="00D60FAE" w:rsidRDefault="00400E8A" w:rsidP="00400E8A">
      <w:pPr>
        <w:widowControl w:val="0"/>
        <w:autoSpaceDE w:val="0"/>
        <w:autoSpaceDN w:val="0"/>
        <w:adjustRightInd w:val="0"/>
        <w:rPr>
          <w:rFonts w:ascii="Calibri" w:hAnsi="Calibri" w:cs="Bold"/>
          <w:sz w:val="22"/>
          <w:szCs w:val="22"/>
        </w:rPr>
      </w:pPr>
      <w:r w:rsidRPr="00D60FAE">
        <w:rPr>
          <w:rFonts w:ascii="Calibri" w:hAnsi="Calibri" w:cs="Bold"/>
          <w:sz w:val="22"/>
          <w:szCs w:val="22"/>
        </w:rPr>
        <w:t>I</w:t>
      </w:r>
      <w:r w:rsidRPr="00D60FAE">
        <w:rPr>
          <w:rFonts w:ascii="Calibri" w:hAnsi="Calibri" w:cs="Bold"/>
          <w:sz w:val="18"/>
          <w:szCs w:val="18"/>
        </w:rPr>
        <w:t xml:space="preserve">NITIATIVE </w:t>
      </w:r>
      <w:r w:rsidRPr="00D60FAE">
        <w:rPr>
          <w:rFonts w:ascii="Calibri" w:hAnsi="Calibri" w:cs="Bold"/>
          <w:sz w:val="22"/>
          <w:szCs w:val="22"/>
        </w:rPr>
        <w:t>5.2.1: Charge a task force consisting of representatives of interna</w:t>
      </w:r>
      <w:r>
        <w:rPr>
          <w:rFonts w:ascii="Calibri" w:hAnsi="Calibri" w:cs="Bold"/>
          <w:sz w:val="22"/>
          <w:szCs w:val="22"/>
        </w:rPr>
        <w:t xml:space="preserve">l and external constituents and </w:t>
      </w:r>
      <w:r w:rsidRPr="00D60FAE">
        <w:rPr>
          <w:rFonts w:ascii="Calibri" w:hAnsi="Calibri" w:cs="Bold"/>
          <w:sz w:val="22"/>
          <w:szCs w:val="22"/>
        </w:rPr>
        <w:t>supported by an external consultant to develop a comprehensive campus master plan that takes into</w:t>
      </w:r>
      <w:r>
        <w:rPr>
          <w:rFonts w:ascii="Calibri" w:hAnsi="Calibri" w:cs="Bold"/>
          <w:sz w:val="22"/>
          <w:szCs w:val="22"/>
        </w:rPr>
        <w:t xml:space="preserve"> </w:t>
      </w:r>
      <w:r w:rsidRPr="00D60FAE">
        <w:rPr>
          <w:rFonts w:ascii="Calibri" w:hAnsi="Calibri" w:cs="Bold"/>
          <w:sz w:val="22"/>
          <w:szCs w:val="22"/>
        </w:rPr>
        <w:t>account such factors as anticipated enrollment growth, the environment, sustainability, energy efficiency,</w:t>
      </w:r>
      <w:r>
        <w:rPr>
          <w:rFonts w:ascii="Calibri" w:hAnsi="Calibri" w:cs="Bold"/>
          <w:sz w:val="22"/>
          <w:szCs w:val="22"/>
        </w:rPr>
        <w:t xml:space="preserve"> </w:t>
      </w:r>
      <w:r w:rsidRPr="00D60FAE">
        <w:rPr>
          <w:rFonts w:ascii="Calibri" w:hAnsi="Calibri" w:cs="Bold"/>
          <w:sz w:val="22"/>
          <w:szCs w:val="22"/>
        </w:rPr>
        <w:t>core infrastructure needs, building priority needs, departmental/unit consolidation, technology</w:t>
      </w:r>
      <w:r>
        <w:rPr>
          <w:rFonts w:ascii="Calibri" w:hAnsi="Calibri" w:cs="Bold"/>
          <w:sz w:val="22"/>
          <w:szCs w:val="22"/>
        </w:rPr>
        <w:t xml:space="preserve"> </w:t>
      </w:r>
      <w:r w:rsidRPr="00D60FAE">
        <w:rPr>
          <w:rFonts w:ascii="Calibri" w:hAnsi="Calibri" w:cs="Bold"/>
          <w:sz w:val="22"/>
          <w:szCs w:val="22"/>
        </w:rPr>
        <w:t>infrastructure, campus safety and security, green space, transportation, campus design standards, and the</w:t>
      </w:r>
      <w:r>
        <w:rPr>
          <w:rFonts w:ascii="Calibri" w:hAnsi="Calibri" w:cs="Bold"/>
          <w:sz w:val="22"/>
          <w:szCs w:val="22"/>
        </w:rPr>
        <w:t xml:space="preserve"> </w:t>
      </w:r>
      <w:r w:rsidRPr="00D60FAE">
        <w:rPr>
          <w:rFonts w:ascii="Calibri" w:hAnsi="Calibri" w:cs="Bold"/>
          <w:sz w:val="22"/>
          <w:szCs w:val="22"/>
        </w:rPr>
        <w:t>integration of the campus with the surrounding community. The comprehensive plan will include the</w:t>
      </w:r>
      <w:r>
        <w:rPr>
          <w:rFonts w:ascii="Calibri" w:hAnsi="Calibri" w:cs="Bold"/>
          <w:sz w:val="22"/>
          <w:szCs w:val="22"/>
        </w:rPr>
        <w:t xml:space="preserve"> </w:t>
      </w:r>
      <w:r w:rsidRPr="00D60FAE">
        <w:rPr>
          <w:rFonts w:ascii="Calibri" w:hAnsi="Calibri" w:cs="Bold"/>
          <w:sz w:val="22"/>
          <w:szCs w:val="22"/>
        </w:rPr>
        <w:t>following components:</w:t>
      </w:r>
    </w:p>
    <w:p w:rsidR="00400E8A" w:rsidRPr="00D60FAE" w:rsidRDefault="00400E8A" w:rsidP="00400E8A">
      <w:pPr>
        <w:widowControl w:val="0"/>
        <w:autoSpaceDE w:val="0"/>
        <w:autoSpaceDN w:val="0"/>
        <w:adjustRightInd w:val="0"/>
        <w:rPr>
          <w:rFonts w:ascii="Calibri" w:hAnsi="Calibri" w:cs="Bold"/>
          <w:sz w:val="22"/>
          <w:szCs w:val="22"/>
        </w:rPr>
      </w:pPr>
      <w:r>
        <w:rPr>
          <w:rFonts w:ascii="Calibri" w:hAnsi="Calibri" w:cs="Bold"/>
          <w:sz w:val="22"/>
          <w:szCs w:val="22"/>
        </w:rPr>
        <w:t>·</w:t>
      </w:r>
      <w:r w:rsidRPr="00D60FAE">
        <w:rPr>
          <w:rFonts w:ascii="Calibri" w:hAnsi="Calibri" w:cs="Bold"/>
          <w:sz w:val="22"/>
          <w:szCs w:val="22"/>
        </w:rPr>
        <w:t xml:space="preserve"> </w:t>
      </w:r>
      <w:proofErr w:type="gramStart"/>
      <w:r w:rsidRPr="00D60FAE">
        <w:rPr>
          <w:rFonts w:ascii="Calibri" w:hAnsi="Calibri" w:cs="Bold"/>
          <w:sz w:val="22"/>
          <w:szCs w:val="22"/>
        </w:rPr>
        <w:t>a</w:t>
      </w:r>
      <w:proofErr w:type="gramEnd"/>
      <w:r w:rsidRPr="00D60FAE">
        <w:rPr>
          <w:rFonts w:ascii="Calibri" w:hAnsi="Calibri" w:cs="Bold"/>
          <w:sz w:val="22"/>
          <w:szCs w:val="22"/>
        </w:rPr>
        <w:t xml:space="preserve"> comprehensive facility condition assessment for existing buildings </w:t>
      </w:r>
      <w:r>
        <w:rPr>
          <w:rFonts w:ascii="Calibri" w:hAnsi="Calibri" w:cs="Bold"/>
          <w:sz w:val="22"/>
          <w:szCs w:val="22"/>
        </w:rPr>
        <w:t xml:space="preserve">and infrastructure (utilities, </w:t>
      </w:r>
      <w:r w:rsidRPr="00D60FAE">
        <w:rPr>
          <w:rFonts w:ascii="Calibri" w:hAnsi="Calibri" w:cs="Bold"/>
          <w:sz w:val="22"/>
          <w:szCs w:val="22"/>
        </w:rPr>
        <w:t>information technology, roads, etc.)</w:t>
      </w:r>
    </w:p>
    <w:p w:rsidR="00400E8A" w:rsidRPr="00D60FAE" w:rsidRDefault="00400E8A" w:rsidP="00400E8A">
      <w:pPr>
        <w:widowControl w:val="0"/>
        <w:autoSpaceDE w:val="0"/>
        <w:autoSpaceDN w:val="0"/>
        <w:adjustRightInd w:val="0"/>
        <w:rPr>
          <w:rFonts w:ascii="Calibri" w:hAnsi="Calibri" w:cs="Bold"/>
          <w:sz w:val="22"/>
          <w:szCs w:val="22"/>
        </w:rPr>
      </w:pPr>
      <w:r>
        <w:rPr>
          <w:rFonts w:ascii="Calibri" w:hAnsi="Calibri" w:cs="Bold"/>
          <w:sz w:val="22"/>
          <w:szCs w:val="22"/>
        </w:rPr>
        <w:t>·</w:t>
      </w:r>
      <w:r w:rsidRPr="00D60FAE">
        <w:rPr>
          <w:rFonts w:ascii="Calibri" w:hAnsi="Calibri" w:cs="Bold"/>
          <w:sz w:val="22"/>
          <w:szCs w:val="22"/>
        </w:rPr>
        <w:t xml:space="preserve"> </w:t>
      </w:r>
      <w:proofErr w:type="gramStart"/>
      <w:r w:rsidRPr="00D60FAE">
        <w:rPr>
          <w:rFonts w:ascii="Calibri" w:hAnsi="Calibri" w:cs="Bold"/>
          <w:sz w:val="22"/>
          <w:szCs w:val="22"/>
        </w:rPr>
        <w:t>a</w:t>
      </w:r>
      <w:proofErr w:type="gramEnd"/>
      <w:r w:rsidRPr="00D60FAE">
        <w:rPr>
          <w:rFonts w:ascii="Calibri" w:hAnsi="Calibri" w:cs="Bold"/>
          <w:sz w:val="22"/>
          <w:szCs w:val="22"/>
        </w:rPr>
        <w:t xml:space="preserve"> campus sustainability plan that aligns with the UNC Sustainability Policy</w:t>
      </w:r>
    </w:p>
    <w:p w:rsidR="00400E8A" w:rsidRPr="00D60FAE" w:rsidRDefault="00400E8A" w:rsidP="00400E8A">
      <w:pPr>
        <w:widowControl w:val="0"/>
        <w:autoSpaceDE w:val="0"/>
        <w:autoSpaceDN w:val="0"/>
        <w:adjustRightInd w:val="0"/>
        <w:rPr>
          <w:rFonts w:ascii="Calibri" w:hAnsi="Calibri" w:cs="Bold"/>
          <w:sz w:val="22"/>
          <w:szCs w:val="22"/>
        </w:rPr>
      </w:pPr>
      <w:r>
        <w:rPr>
          <w:rFonts w:ascii="Calibri" w:hAnsi="Calibri" w:cs="Bold"/>
          <w:sz w:val="22"/>
          <w:szCs w:val="22"/>
        </w:rPr>
        <w:t>·</w:t>
      </w:r>
      <w:r w:rsidRPr="00D60FAE">
        <w:rPr>
          <w:rFonts w:ascii="Calibri" w:hAnsi="Calibri" w:cs="Bold"/>
          <w:sz w:val="22"/>
          <w:szCs w:val="22"/>
        </w:rPr>
        <w:t xml:space="preserve"> </w:t>
      </w:r>
      <w:proofErr w:type="gramStart"/>
      <w:r w:rsidRPr="00D60FAE">
        <w:rPr>
          <w:rFonts w:ascii="Calibri" w:hAnsi="Calibri" w:cs="Bold"/>
          <w:sz w:val="22"/>
          <w:szCs w:val="22"/>
        </w:rPr>
        <w:t>an</w:t>
      </w:r>
      <w:proofErr w:type="gramEnd"/>
      <w:r w:rsidRPr="00D60FAE">
        <w:rPr>
          <w:rFonts w:ascii="Calibri" w:hAnsi="Calibri" w:cs="Bold"/>
          <w:sz w:val="22"/>
          <w:szCs w:val="22"/>
        </w:rPr>
        <w:t xml:space="preserve"> assessment and prioritization of core infrastructure needs in light of emerging technologies</w:t>
      </w:r>
    </w:p>
    <w:p w:rsidR="00400E8A" w:rsidRPr="00D60FAE" w:rsidRDefault="00400E8A" w:rsidP="00400E8A">
      <w:pPr>
        <w:widowControl w:val="0"/>
        <w:autoSpaceDE w:val="0"/>
        <w:autoSpaceDN w:val="0"/>
        <w:adjustRightInd w:val="0"/>
        <w:rPr>
          <w:rFonts w:ascii="Calibri" w:hAnsi="Calibri" w:cs="Bold"/>
          <w:sz w:val="22"/>
          <w:szCs w:val="22"/>
        </w:rPr>
      </w:pPr>
      <w:r>
        <w:rPr>
          <w:rFonts w:ascii="Calibri" w:hAnsi="Calibri" w:cs="Bold"/>
          <w:sz w:val="22"/>
          <w:szCs w:val="22"/>
        </w:rPr>
        <w:t>·</w:t>
      </w:r>
      <w:r w:rsidRPr="00D60FAE">
        <w:rPr>
          <w:rFonts w:ascii="Calibri" w:hAnsi="Calibri" w:cs="Bold"/>
          <w:sz w:val="22"/>
          <w:szCs w:val="22"/>
        </w:rPr>
        <w:t xml:space="preserve"> </w:t>
      </w:r>
      <w:proofErr w:type="gramStart"/>
      <w:r w:rsidRPr="00D60FAE">
        <w:rPr>
          <w:rFonts w:ascii="Calibri" w:hAnsi="Calibri" w:cs="Bold"/>
          <w:sz w:val="22"/>
          <w:szCs w:val="22"/>
        </w:rPr>
        <w:t>an</w:t>
      </w:r>
      <w:proofErr w:type="gramEnd"/>
      <w:r w:rsidRPr="00D60FAE">
        <w:rPr>
          <w:rFonts w:ascii="Calibri" w:hAnsi="Calibri" w:cs="Bold"/>
          <w:sz w:val="22"/>
          <w:szCs w:val="22"/>
        </w:rPr>
        <w:t xml:space="preserve"> assessment and prioritization of new building needs</w:t>
      </w:r>
    </w:p>
    <w:p w:rsidR="00400E8A" w:rsidRPr="00D60FAE" w:rsidRDefault="00400E8A" w:rsidP="00400E8A">
      <w:pPr>
        <w:widowControl w:val="0"/>
        <w:autoSpaceDE w:val="0"/>
        <w:autoSpaceDN w:val="0"/>
        <w:adjustRightInd w:val="0"/>
        <w:rPr>
          <w:rFonts w:ascii="Calibri" w:hAnsi="Calibri" w:cs="Bold"/>
          <w:sz w:val="22"/>
          <w:szCs w:val="22"/>
        </w:rPr>
      </w:pPr>
      <w:r>
        <w:rPr>
          <w:rFonts w:ascii="Calibri" w:hAnsi="Calibri" w:cs="Bold"/>
          <w:sz w:val="22"/>
          <w:szCs w:val="22"/>
        </w:rPr>
        <w:t>·</w:t>
      </w:r>
      <w:r w:rsidRPr="00D60FAE">
        <w:rPr>
          <w:rFonts w:ascii="Calibri" w:hAnsi="Calibri" w:cs="Bold"/>
          <w:sz w:val="22"/>
          <w:szCs w:val="22"/>
        </w:rPr>
        <w:t xml:space="preserve"> </w:t>
      </w:r>
      <w:proofErr w:type="gramStart"/>
      <w:r w:rsidRPr="00D60FAE">
        <w:rPr>
          <w:rFonts w:ascii="Calibri" w:hAnsi="Calibri" w:cs="Bold"/>
          <w:sz w:val="22"/>
          <w:szCs w:val="22"/>
        </w:rPr>
        <w:t>a</w:t>
      </w:r>
      <w:proofErr w:type="gramEnd"/>
      <w:r w:rsidRPr="00D60FAE">
        <w:rPr>
          <w:rFonts w:ascii="Calibri" w:hAnsi="Calibri" w:cs="Bold"/>
          <w:sz w:val="22"/>
          <w:szCs w:val="22"/>
        </w:rPr>
        <w:t xml:space="preserve"> prioritized plan for addressing repair and renovation needs</w:t>
      </w:r>
    </w:p>
    <w:p w:rsidR="00400E8A" w:rsidRPr="00D60FAE" w:rsidRDefault="00400E8A" w:rsidP="00400E8A">
      <w:pPr>
        <w:widowControl w:val="0"/>
        <w:autoSpaceDE w:val="0"/>
        <w:autoSpaceDN w:val="0"/>
        <w:adjustRightInd w:val="0"/>
        <w:rPr>
          <w:rFonts w:ascii="Calibri" w:hAnsi="Calibri" w:cs="Bold"/>
          <w:sz w:val="22"/>
          <w:szCs w:val="22"/>
        </w:rPr>
      </w:pPr>
      <w:r>
        <w:rPr>
          <w:rFonts w:ascii="Calibri" w:hAnsi="Calibri" w:cs="Bold"/>
          <w:sz w:val="22"/>
          <w:szCs w:val="22"/>
        </w:rPr>
        <w:t>·</w:t>
      </w:r>
      <w:r w:rsidRPr="00D60FAE">
        <w:rPr>
          <w:rFonts w:ascii="Calibri" w:hAnsi="Calibri" w:cs="Bold"/>
          <w:sz w:val="22"/>
          <w:szCs w:val="22"/>
        </w:rPr>
        <w:t xml:space="preserve"> </w:t>
      </w:r>
      <w:proofErr w:type="gramStart"/>
      <w:r w:rsidRPr="00D60FAE">
        <w:rPr>
          <w:rFonts w:ascii="Calibri" w:hAnsi="Calibri" w:cs="Bold"/>
          <w:sz w:val="22"/>
          <w:szCs w:val="22"/>
        </w:rPr>
        <w:t>incorporation</w:t>
      </w:r>
      <w:proofErr w:type="gramEnd"/>
      <w:r w:rsidRPr="00D60FAE">
        <w:rPr>
          <w:rFonts w:ascii="Calibri" w:hAnsi="Calibri" w:cs="Bold"/>
          <w:sz w:val="22"/>
          <w:szCs w:val="22"/>
        </w:rPr>
        <w:t xml:space="preserve"> of green space throughout the campus</w:t>
      </w:r>
    </w:p>
    <w:p w:rsidR="00400E8A" w:rsidRPr="00D60FAE" w:rsidRDefault="00400E8A" w:rsidP="00400E8A">
      <w:pPr>
        <w:widowControl w:val="0"/>
        <w:autoSpaceDE w:val="0"/>
        <w:autoSpaceDN w:val="0"/>
        <w:adjustRightInd w:val="0"/>
        <w:rPr>
          <w:rFonts w:ascii="Calibri" w:hAnsi="Calibri" w:cs="Bold"/>
          <w:sz w:val="22"/>
          <w:szCs w:val="22"/>
        </w:rPr>
      </w:pPr>
      <w:r>
        <w:rPr>
          <w:rFonts w:ascii="Calibri" w:hAnsi="Calibri" w:cs="Bold"/>
          <w:sz w:val="22"/>
          <w:szCs w:val="22"/>
        </w:rPr>
        <w:t>·</w:t>
      </w:r>
      <w:r w:rsidRPr="00D60FAE">
        <w:rPr>
          <w:rFonts w:ascii="Calibri" w:hAnsi="Calibri" w:cs="Bold"/>
          <w:sz w:val="22"/>
          <w:szCs w:val="22"/>
        </w:rPr>
        <w:t xml:space="preserve"> </w:t>
      </w:r>
      <w:proofErr w:type="gramStart"/>
      <w:r w:rsidRPr="00D60FAE">
        <w:rPr>
          <w:rFonts w:ascii="Calibri" w:hAnsi="Calibri" w:cs="Bold"/>
          <w:sz w:val="22"/>
          <w:szCs w:val="22"/>
        </w:rPr>
        <w:t>a</w:t>
      </w:r>
      <w:proofErr w:type="gramEnd"/>
      <w:r w:rsidRPr="00D60FAE">
        <w:rPr>
          <w:rFonts w:ascii="Calibri" w:hAnsi="Calibri" w:cs="Bold"/>
          <w:sz w:val="22"/>
          <w:szCs w:val="22"/>
        </w:rPr>
        <w:t xml:space="preserve"> plan to consolidate like parts of individual units/colleges where possible</w:t>
      </w:r>
    </w:p>
    <w:p w:rsidR="00400E8A" w:rsidRPr="00D60FAE" w:rsidRDefault="00400E8A" w:rsidP="00400E8A">
      <w:pPr>
        <w:widowControl w:val="0"/>
        <w:autoSpaceDE w:val="0"/>
        <w:autoSpaceDN w:val="0"/>
        <w:adjustRightInd w:val="0"/>
        <w:rPr>
          <w:rFonts w:ascii="Calibri" w:hAnsi="Calibri" w:cs="Bold"/>
          <w:sz w:val="22"/>
          <w:szCs w:val="22"/>
        </w:rPr>
      </w:pPr>
      <w:r>
        <w:rPr>
          <w:rFonts w:ascii="Calibri" w:hAnsi="Calibri" w:cs="Bold"/>
          <w:sz w:val="22"/>
          <w:szCs w:val="22"/>
        </w:rPr>
        <w:t>·</w:t>
      </w:r>
      <w:r w:rsidRPr="00D60FAE">
        <w:rPr>
          <w:rFonts w:ascii="Calibri" w:hAnsi="Calibri" w:cs="Bold"/>
          <w:sz w:val="22"/>
          <w:szCs w:val="22"/>
        </w:rPr>
        <w:t xml:space="preserve"> </w:t>
      </w:r>
      <w:proofErr w:type="gramStart"/>
      <w:r w:rsidRPr="00D60FAE">
        <w:rPr>
          <w:rFonts w:ascii="Calibri" w:hAnsi="Calibri" w:cs="Bold"/>
          <w:sz w:val="22"/>
          <w:szCs w:val="22"/>
        </w:rPr>
        <w:t>a</w:t>
      </w:r>
      <w:proofErr w:type="gramEnd"/>
      <w:r w:rsidRPr="00D60FAE">
        <w:rPr>
          <w:rFonts w:ascii="Calibri" w:hAnsi="Calibri" w:cs="Bold"/>
          <w:sz w:val="22"/>
          <w:szCs w:val="22"/>
        </w:rPr>
        <w:t xml:space="preserve"> campus parking and transportation plan that facilitates access to education sites and includes</w:t>
      </w:r>
    </w:p>
    <w:p w:rsidR="00400E8A" w:rsidRPr="00D60FAE" w:rsidRDefault="00400E8A" w:rsidP="00400E8A">
      <w:pPr>
        <w:widowControl w:val="0"/>
        <w:autoSpaceDE w:val="0"/>
        <w:autoSpaceDN w:val="0"/>
        <w:adjustRightInd w:val="0"/>
        <w:rPr>
          <w:rFonts w:ascii="Calibri" w:hAnsi="Calibri" w:cs="Bold"/>
          <w:sz w:val="22"/>
          <w:szCs w:val="22"/>
        </w:rPr>
      </w:pPr>
      <w:proofErr w:type="gramStart"/>
      <w:r w:rsidRPr="00D60FAE">
        <w:rPr>
          <w:rFonts w:ascii="Calibri" w:hAnsi="Calibri" w:cs="Bold"/>
          <w:sz w:val="22"/>
          <w:szCs w:val="22"/>
        </w:rPr>
        <w:t>investment</w:t>
      </w:r>
      <w:proofErr w:type="gramEnd"/>
      <w:r w:rsidRPr="00D60FAE">
        <w:rPr>
          <w:rFonts w:ascii="Calibri" w:hAnsi="Calibri" w:cs="Bold"/>
          <w:sz w:val="22"/>
          <w:szCs w:val="22"/>
        </w:rPr>
        <w:t xml:space="preserve"> in multimodal options such as bike lanes, greenways, etc.</w:t>
      </w:r>
    </w:p>
    <w:p w:rsidR="00400E8A" w:rsidRPr="00D60FAE" w:rsidRDefault="00400E8A" w:rsidP="00400E8A">
      <w:pPr>
        <w:widowControl w:val="0"/>
        <w:autoSpaceDE w:val="0"/>
        <w:autoSpaceDN w:val="0"/>
        <w:adjustRightInd w:val="0"/>
        <w:rPr>
          <w:rFonts w:ascii="Calibri" w:hAnsi="Calibri" w:cs="Bold"/>
          <w:sz w:val="22"/>
          <w:szCs w:val="22"/>
        </w:rPr>
      </w:pPr>
      <w:r>
        <w:rPr>
          <w:rFonts w:ascii="Calibri" w:hAnsi="Calibri" w:cs="Bold"/>
          <w:sz w:val="22"/>
          <w:szCs w:val="22"/>
        </w:rPr>
        <w:t>·</w:t>
      </w:r>
      <w:r w:rsidRPr="00D60FAE">
        <w:rPr>
          <w:rFonts w:ascii="Calibri" w:hAnsi="Calibri" w:cs="Bold"/>
          <w:sz w:val="22"/>
          <w:szCs w:val="22"/>
        </w:rPr>
        <w:t xml:space="preserve"> </w:t>
      </w:r>
      <w:proofErr w:type="gramStart"/>
      <w:r w:rsidRPr="00D60FAE">
        <w:rPr>
          <w:rFonts w:ascii="Calibri" w:hAnsi="Calibri" w:cs="Bold"/>
          <w:sz w:val="22"/>
          <w:szCs w:val="22"/>
        </w:rPr>
        <w:t>a</w:t>
      </w:r>
      <w:proofErr w:type="gramEnd"/>
      <w:r w:rsidRPr="00D60FAE">
        <w:rPr>
          <w:rFonts w:ascii="Calibri" w:hAnsi="Calibri" w:cs="Bold"/>
          <w:sz w:val="22"/>
          <w:szCs w:val="22"/>
        </w:rPr>
        <w:t xml:space="preserve"> process for allocating and budgeting space as a core resource to maximize space utilization</w:t>
      </w:r>
    </w:p>
    <w:p w:rsidR="00400E8A" w:rsidRPr="00D60FAE" w:rsidRDefault="00400E8A" w:rsidP="00400E8A">
      <w:pPr>
        <w:widowControl w:val="0"/>
        <w:autoSpaceDE w:val="0"/>
        <w:autoSpaceDN w:val="0"/>
        <w:adjustRightInd w:val="0"/>
        <w:rPr>
          <w:rFonts w:ascii="Calibri" w:hAnsi="Calibri" w:cs="Bold"/>
          <w:sz w:val="22"/>
          <w:szCs w:val="22"/>
        </w:rPr>
      </w:pPr>
      <w:r>
        <w:rPr>
          <w:rFonts w:ascii="Calibri" w:hAnsi="Calibri" w:cs="Bold"/>
          <w:sz w:val="22"/>
          <w:szCs w:val="22"/>
        </w:rPr>
        <w:t>·</w:t>
      </w:r>
      <w:r w:rsidRPr="00D60FAE">
        <w:rPr>
          <w:rFonts w:ascii="Calibri" w:hAnsi="Calibri" w:cs="Bold"/>
          <w:sz w:val="22"/>
          <w:szCs w:val="22"/>
        </w:rPr>
        <w:t xml:space="preserve"> </w:t>
      </w:r>
      <w:proofErr w:type="gramStart"/>
      <w:r w:rsidRPr="00D60FAE">
        <w:rPr>
          <w:rFonts w:ascii="Calibri" w:hAnsi="Calibri" w:cs="Bold"/>
          <w:sz w:val="22"/>
          <w:szCs w:val="22"/>
        </w:rPr>
        <w:t>a</w:t>
      </w:r>
      <w:proofErr w:type="gramEnd"/>
      <w:r w:rsidRPr="00D60FAE">
        <w:rPr>
          <w:rFonts w:ascii="Calibri" w:hAnsi="Calibri" w:cs="Bold"/>
          <w:sz w:val="22"/>
          <w:szCs w:val="22"/>
        </w:rPr>
        <w:t xml:space="preserve"> plan to ensure the integration of campus development with the community surrounding the</w:t>
      </w:r>
    </w:p>
    <w:p w:rsidR="00400E8A" w:rsidRPr="00D60FAE" w:rsidRDefault="00400E8A" w:rsidP="00400E8A">
      <w:pPr>
        <w:widowControl w:val="0"/>
        <w:autoSpaceDE w:val="0"/>
        <w:autoSpaceDN w:val="0"/>
        <w:adjustRightInd w:val="0"/>
        <w:rPr>
          <w:rFonts w:ascii="Calibri" w:hAnsi="Calibri" w:cs="Bold"/>
          <w:sz w:val="22"/>
          <w:szCs w:val="22"/>
        </w:rPr>
      </w:pPr>
      <w:r w:rsidRPr="00D60FAE">
        <w:rPr>
          <w:rFonts w:ascii="Calibri" w:hAnsi="Calibri" w:cs="Bold"/>
          <w:sz w:val="22"/>
          <w:szCs w:val="22"/>
        </w:rPr>
        <w:t>University</w:t>
      </w:r>
    </w:p>
    <w:p w:rsidR="00400E8A" w:rsidRPr="00D60FAE" w:rsidRDefault="00400E8A" w:rsidP="00400E8A">
      <w:pPr>
        <w:widowControl w:val="0"/>
        <w:autoSpaceDE w:val="0"/>
        <w:autoSpaceDN w:val="0"/>
        <w:adjustRightInd w:val="0"/>
        <w:rPr>
          <w:rFonts w:ascii="Calibri" w:hAnsi="Calibri" w:cs="Bold"/>
          <w:b/>
          <w:bCs/>
          <w:sz w:val="22"/>
        </w:rPr>
      </w:pPr>
      <w:r w:rsidRPr="00D60FAE">
        <w:rPr>
          <w:rFonts w:ascii="Calibri" w:hAnsi="Calibri" w:cs="Bold"/>
          <w:b/>
          <w:bCs/>
        </w:rPr>
        <w:t xml:space="preserve"> </w:t>
      </w:r>
      <w:r w:rsidRPr="00D60FAE">
        <w:rPr>
          <w:rFonts w:ascii="Calibri" w:hAnsi="Calibri" w:cs="Bold"/>
          <w:b/>
          <w:bCs/>
        </w:rPr>
        <w:tab/>
      </w:r>
      <w:r w:rsidRPr="00D60FAE">
        <w:rPr>
          <w:rFonts w:ascii="Calibri" w:hAnsi="Calibri" w:cs="Bold"/>
          <w:b/>
          <w:bCs/>
          <w:sz w:val="22"/>
        </w:rPr>
        <w:t>PRM Strategy</w:t>
      </w:r>
    </w:p>
    <w:p w:rsidR="00400E8A" w:rsidRPr="00D60FAE" w:rsidRDefault="00400E8A" w:rsidP="00400E8A">
      <w:pPr>
        <w:widowControl w:val="0"/>
        <w:autoSpaceDE w:val="0"/>
        <w:autoSpaceDN w:val="0"/>
        <w:adjustRightInd w:val="0"/>
        <w:rPr>
          <w:rFonts w:ascii="Calibri" w:hAnsi="Calibri" w:cs="Calibri"/>
          <w:i/>
          <w:color w:val="000000"/>
          <w:sz w:val="22"/>
          <w:szCs w:val="22"/>
        </w:rPr>
      </w:pPr>
      <w:r w:rsidRPr="00D60FAE">
        <w:rPr>
          <w:rFonts w:ascii="Calibri" w:hAnsi="Calibri" w:cs="Bold"/>
          <w:b/>
          <w:bCs/>
          <w:sz w:val="22"/>
        </w:rPr>
        <w:tab/>
      </w:r>
      <w:r w:rsidRPr="00D60FAE">
        <w:rPr>
          <w:rFonts w:ascii="Calibri" w:hAnsi="Calibri" w:cs="Bold"/>
          <w:bCs/>
          <w:i/>
          <w:sz w:val="22"/>
        </w:rPr>
        <w:t>- Committee membership</w:t>
      </w:r>
    </w:p>
    <w:p w:rsidR="00400E8A" w:rsidRPr="00D60FAE" w:rsidRDefault="00400E8A" w:rsidP="00400E8A">
      <w:pPr>
        <w:widowControl w:val="0"/>
        <w:autoSpaceDE w:val="0"/>
        <w:autoSpaceDN w:val="0"/>
        <w:adjustRightInd w:val="0"/>
        <w:ind w:left="1080"/>
        <w:rPr>
          <w:rFonts w:ascii="Calibri" w:hAnsi="Calibri" w:cs="Calibri"/>
          <w:i/>
          <w:color w:val="000000"/>
          <w:sz w:val="22"/>
          <w:szCs w:val="22"/>
        </w:rPr>
      </w:pPr>
    </w:p>
    <w:p w:rsidR="00400E8A" w:rsidRPr="00D60FAE" w:rsidRDefault="00400E8A" w:rsidP="00400E8A">
      <w:pPr>
        <w:rPr>
          <w:rFonts w:ascii="Calibri" w:hAnsi="Calibri"/>
          <w:i/>
        </w:rPr>
      </w:pPr>
      <w:r w:rsidRPr="00D60FAE">
        <w:rPr>
          <w:rFonts w:ascii="Calibri" w:hAnsi="Calibri" w:cs="Calibri"/>
          <w:b/>
          <w:bCs/>
          <w:i/>
          <w:color w:val="000000"/>
        </w:rPr>
        <w:t xml:space="preserve"> </w:t>
      </w:r>
    </w:p>
    <w:sectPr w:rsidR="00400E8A" w:rsidRPr="00D60FAE" w:rsidSect="00400E8A">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ont33">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swiss"/>
    <w:notTrueType/>
    <w:pitch w:val="default"/>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3B" w:rsidRDefault="0017173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3B" w:rsidRDefault="0017173B">
    <w:pPr>
      <w:pStyle w:val="Footer"/>
    </w:pPr>
    <w:r>
      <w:tab/>
    </w:r>
    <w:r w:rsidR="004A4C06">
      <w:rPr>
        <w:rStyle w:val="PageNumber"/>
      </w:rPr>
      <w:fldChar w:fldCharType="begin"/>
    </w:r>
    <w:r>
      <w:rPr>
        <w:rStyle w:val="PageNumber"/>
      </w:rPr>
      <w:instrText xml:space="preserve"> PAGE </w:instrText>
    </w:r>
    <w:r w:rsidR="004A4C06">
      <w:rPr>
        <w:rStyle w:val="PageNumber"/>
      </w:rPr>
      <w:fldChar w:fldCharType="separate"/>
    </w:r>
    <w:r w:rsidR="00C94B63">
      <w:rPr>
        <w:rStyle w:val="PageNumber"/>
        <w:noProof/>
      </w:rPr>
      <w:t>1</w:t>
    </w:r>
    <w:r w:rsidR="004A4C06">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3B" w:rsidRDefault="0017173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3B" w:rsidRDefault="0017173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3B" w:rsidRPr="00600B4F" w:rsidRDefault="0017173B">
    <w:pPr>
      <w:pStyle w:val="Header"/>
      <w:rPr>
        <w:sz w:val="18"/>
      </w:rPr>
    </w:pPr>
    <w:r>
      <w:rPr>
        <w:sz w:val="18"/>
      </w:rPr>
      <w:tab/>
    </w:r>
    <w:r>
      <w:rPr>
        <w:sz w:val="18"/>
      </w:rPr>
      <w:tab/>
    </w:r>
    <w:r w:rsidRPr="00600B4F">
      <w:rPr>
        <w:sz w:val="18"/>
      </w:rPr>
      <w:t>PRM Strategies 20/20</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3B" w:rsidRDefault="0017173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930D6"/>
    <w:multiLevelType w:val="hybridMultilevel"/>
    <w:tmpl w:val="796CC714"/>
    <w:lvl w:ilvl="0" w:tplc="5FD022DA">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9C116C"/>
    <w:multiLevelType w:val="hybridMultilevel"/>
    <w:tmpl w:val="C2FCCF84"/>
    <w:lvl w:ilvl="0" w:tplc="39364E56">
      <w:start w:val="6"/>
      <w:numFmt w:val="bullet"/>
      <w:lvlText w:val="-"/>
      <w:lvlJc w:val="left"/>
      <w:pPr>
        <w:ind w:left="1080" w:hanging="360"/>
      </w:pPr>
      <w:rPr>
        <w:rFonts w:ascii="Times" w:eastAsia="Cambria"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587FF6"/>
    <w:multiLevelType w:val="hybridMultilevel"/>
    <w:tmpl w:val="4DA63340"/>
    <w:lvl w:ilvl="0" w:tplc="495819A0">
      <w:start w:val="6"/>
      <w:numFmt w:val="bullet"/>
      <w:lvlText w:val="-"/>
      <w:lvlJc w:val="left"/>
      <w:pPr>
        <w:ind w:left="1080" w:hanging="360"/>
      </w:pPr>
      <w:rPr>
        <w:rFonts w:ascii="Times" w:eastAsia="Cambria"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3D35BA"/>
    <w:rsid w:val="00060A5F"/>
    <w:rsid w:val="0017173B"/>
    <w:rsid w:val="001D7C52"/>
    <w:rsid w:val="002B25F5"/>
    <w:rsid w:val="003D35BA"/>
    <w:rsid w:val="00400E8A"/>
    <w:rsid w:val="004A4C06"/>
    <w:rsid w:val="004E7F50"/>
    <w:rsid w:val="00600B4F"/>
    <w:rsid w:val="00701A97"/>
    <w:rsid w:val="00C94B63"/>
    <w:rsid w:val="00E14A4D"/>
    <w:rsid w:val="00E87FDD"/>
    <w:rsid w:val="00F31986"/>
    <w:rsid w:val="00FA7575"/>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1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D2542"/>
    <w:pPr>
      <w:ind w:left="720"/>
      <w:contextualSpacing/>
    </w:pPr>
  </w:style>
  <w:style w:type="paragraph" w:styleId="Header">
    <w:name w:val="header"/>
    <w:basedOn w:val="Normal"/>
    <w:link w:val="HeaderChar"/>
    <w:uiPriority w:val="99"/>
    <w:semiHidden/>
    <w:unhideWhenUsed/>
    <w:rsid w:val="00600B4F"/>
    <w:pPr>
      <w:tabs>
        <w:tab w:val="center" w:pos="4320"/>
        <w:tab w:val="right" w:pos="8640"/>
      </w:tabs>
    </w:pPr>
  </w:style>
  <w:style w:type="character" w:customStyle="1" w:styleId="HeaderChar">
    <w:name w:val="Header Char"/>
    <w:basedOn w:val="DefaultParagraphFont"/>
    <w:link w:val="Header"/>
    <w:uiPriority w:val="99"/>
    <w:semiHidden/>
    <w:rsid w:val="00600B4F"/>
    <w:rPr>
      <w:sz w:val="24"/>
      <w:szCs w:val="24"/>
    </w:rPr>
  </w:style>
  <w:style w:type="paragraph" w:styleId="Footer">
    <w:name w:val="footer"/>
    <w:basedOn w:val="Normal"/>
    <w:link w:val="FooterChar"/>
    <w:uiPriority w:val="99"/>
    <w:semiHidden/>
    <w:unhideWhenUsed/>
    <w:rsid w:val="00600B4F"/>
    <w:pPr>
      <w:tabs>
        <w:tab w:val="center" w:pos="4320"/>
        <w:tab w:val="right" w:pos="8640"/>
      </w:tabs>
    </w:pPr>
  </w:style>
  <w:style w:type="character" w:customStyle="1" w:styleId="FooterChar">
    <w:name w:val="Footer Char"/>
    <w:basedOn w:val="DefaultParagraphFont"/>
    <w:link w:val="Footer"/>
    <w:uiPriority w:val="99"/>
    <w:semiHidden/>
    <w:rsid w:val="00600B4F"/>
    <w:rPr>
      <w:sz w:val="24"/>
      <w:szCs w:val="24"/>
    </w:rPr>
  </w:style>
  <w:style w:type="character" w:styleId="PageNumber">
    <w:name w:val="page number"/>
    <w:basedOn w:val="DefaultParagraphFont"/>
    <w:uiPriority w:val="99"/>
    <w:semiHidden/>
    <w:unhideWhenUsed/>
    <w:rsid w:val="00600B4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2198</Words>
  <Characters>12531</Characters>
  <Application>Microsoft Macintosh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WCUUser</cp:lastModifiedBy>
  <cp:revision>7</cp:revision>
  <dcterms:created xsi:type="dcterms:W3CDTF">2012-10-23T21:50:00Z</dcterms:created>
  <dcterms:modified xsi:type="dcterms:W3CDTF">2013-02-07T20:06:00Z</dcterms:modified>
</cp:coreProperties>
</file>