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D6ABD" w:rsidR="00725D59" w:rsidP="00D031B1" w:rsidRDefault="008D58E2" w14:paraId="0E944305" wp14:textId="77777777">
      <w:pPr>
        <w:rPr>
          <w:rFonts w:ascii="Times New Roman" w:hAnsi="Times New Roman" w:cs="Times New Roman"/>
          <w:b/>
          <w:i/>
          <w:u w:val="single"/>
        </w:rPr>
      </w:pPr>
      <w:r w:rsidRPr="00FC55E5">
        <w:rPr>
          <w:rFonts w:ascii="Times New Roman" w:hAnsi="Times New Roman" w:cs="Times New Roman"/>
          <w:b/>
          <w:i/>
        </w:rPr>
        <w:t>1.</w:t>
      </w:r>
      <w:r w:rsidRPr="005D6ABD">
        <w:rPr>
          <w:rFonts w:ascii="Times New Roman" w:hAnsi="Times New Roman" w:cs="Times New Roman"/>
          <w:b/>
          <w:i/>
          <w:u w:val="single"/>
        </w:rPr>
        <w:t xml:space="preserve"> </w:t>
      </w:r>
      <w:r w:rsidRPr="005D6ABD" w:rsidR="00725D59">
        <w:rPr>
          <w:rFonts w:ascii="Times New Roman" w:hAnsi="Times New Roman" w:cs="Times New Roman"/>
          <w:b/>
          <w:i/>
          <w:u w:val="single"/>
        </w:rPr>
        <w:t xml:space="preserve">What </w:t>
      </w:r>
      <w:r w:rsidRPr="005D6ABD" w:rsidR="001D56E2">
        <w:rPr>
          <w:rFonts w:ascii="Times New Roman" w:hAnsi="Times New Roman" w:cs="Times New Roman"/>
          <w:b/>
          <w:i/>
          <w:u w:val="single"/>
        </w:rPr>
        <w:t>should I keep in mind while</w:t>
      </w:r>
      <w:r w:rsidRPr="005D6ABD" w:rsidR="00725D59">
        <w:rPr>
          <w:rFonts w:ascii="Times New Roman" w:hAnsi="Times New Roman" w:cs="Times New Roman"/>
          <w:b/>
          <w:i/>
          <w:u w:val="single"/>
        </w:rPr>
        <w:t xml:space="preserve"> prepar</w:t>
      </w:r>
      <w:r w:rsidRPr="005D6ABD" w:rsidR="001D56E2">
        <w:rPr>
          <w:rFonts w:ascii="Times New Roman" w:hAnsi="Times New Roman" w:cs="Times New Roman"/>
          <w:b/>
          <w:i/>
          <w:u w:val="single"/>
        </w:rPr>
        <w:t>ing</w:t>
      </w:r>
      <w:r w:rsidRPr="005D6ABD" w:rsidR="00725D59">
        <w:rPr>
          <w:rFonts w:ascii="Times New Roman" w:hAnsi="Times New Roman" w:cs="Times New Roman"/>
          <w:b/>
          <w:i/>
          <w:u w:val="single"/>
        </w:rPr>
        <w:t xml:space="preserve"> my Liberal Studies course for the upcoming semester?</w:t>
      </w:r>
    </w:p>
    <w:p xmlns:wp14="http://schemas.microsoft.com/office/word/2010/wordml" w:rsidRPr="00430006" w:rsidR="00725D59" w:rsidP="00725D59" w:rsidRDefault="00725D59" w14:paraId="672A6659" wp14:textId="77777777">
      <w:pPr>
        <w:rPr>
          <w:rFonts w:ascii="Times New Roman" w:hAnsi="Times New Roman" w:cs="Times New Roman"/>
        </w:rPr>
      </w:pPr>
    </w:p>
    <w:p xmlns:wp14="http://schemas.microsoft.com/office/word/2010/wordml" w:rsidRPr="00430006" w:rsidR="00725D59" w:rsidP="00725D59" w:rsidRDefault="00725D59" w14:paraId="65A633FB" wp14:textId="77777777">
      <w:pPr>
        <w:rPr>
          <w:rFonts w:ascii="Times New Roman" w:hAnsi="Times New Roman" w:cs="Times New Roman"/>
        </w:rPr>
      </w:pPr>
      <w:r w:rsidRPr="00430006">
        <w:rPr>
          <w:rFonts w:ascii="Times New Roman" w:hAnsi="Times New Roman" w:cs="Times New Roman"/>
        </w:rPr>
        <w:t>The Liberal Studies Program emphasizes the following eight student learning outcomes within its curriculum:</w:t>
      </w:r>
    </w:p>
    <w:p xmlns:wp14="http://schemas.microsoft.com/office/word/2010/wordml" w:rsidRPr="00430006" w:rsidR="00725D59" w:rsidP="00725D59" w:rsidRDefault="00725D59" w14:paraId="0A37501D" wp14:textId="77777777">
      <w:pPr>
        <w:rPr>
          <w:rFonts w:ascii="Times New Roman" w:hAnsi="Times New Roman" w:cs="Times New Roman"/>
        </w:rPr>
      </w:pPr>
    </w:p>
    <w:tbl>
      <w:tblPr>
        <w:tblStyle w:val="ListTable1Light-Accent5"/>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770"/>
      </w:tblGrid>
      <w:tr xmlns:wp14="http://schemas.microsoft.com/office/word/2010/wordml" w:rsidRPr="00430006" w:rsidR="00725D59" w:rsidTr="000A3720" w14:paraId="71BD44EB"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bottom w:val="single" w:color="auto" w:sz="4" w:space="0"/>
            </w:tcBorders>
          </w:tcPr>
          <w:p w:rsidRPr="00430006" w:rsidR="00725D59" w:rsidP="00725D59" w:rsidRDefault="00725D59" w14:paraId="4D4685C6" wp14:textId="77777777">
            <w:pPr>
              <w:jc w:val="center"/>
              <w:rPr>
                <w:rFonts w:ascii="Times New Roman" w:hAnsi="Times New Roman" w:cs="Times New Roman"/>
              </w:rPr>
            </w:pPr>
            <w:r w:rsidRPr="00430006">
              <w:rPr>
                <w:rFonts w:ascii="Times New Roman" w:hAnsi="Times New Roman" w:cs="Times New Roman"/>
              </w:rPr>
              <w:t>Inquiry</w:t>
            </w:r>
          </w:p>
        </w:tc>
        <w:tc>
          <w:tcPr>
            <w:tcW w:w="4770" w:type="dxa"/>
            <w:tcBorders>
              <w:bottom w:val="single" w:color="auto" w:sz="4" w:space="0"/>
            </w:tcBorders>
          </w:tcPr>
          <w:p w:rsidRPr="00430006" w:rsidR="00725D59" w:rsidP="00725D59" w:rsidRDefault="00725D59" w14:paraId="56605D4B" wp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30006">
              <w:rPr>
                <w:rFonts w:ascii="Times New Roman" w:hAnsi="Times New Roman" w:cs="Times New Roman"/>
              </w:rPr>
              <w:t>Information Literacy</w:t>
            </w:r>
          </w:p>
        </w:tc>
      </w:tr>
      <w:tr xmlns:wp14="http://schemas.microsoft.com/office/word/2010/wordml" w:rsidRPr="00430006" w:rsidR="00725D59" w:rsidTr="000A3720" w14:paraId="58403A9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B4C6E7" w:themeFill="accent1" w:themeFillTint="66"/>
          </w:tcPr>
          <w:p w:rsidRPr="00430006" w:rsidR="00725D59" w:rsidP="00725D59" w:rsidRDefault="00725D59" w14:paraId="1B7F011C" wp14:textId="77777777">
            <w:pPr>
              <w:jc w:val="center"/>
              <w:rPr>
                <w:rFonts w:ascii="Times New Roman" w:hAnsi="Times New Roman" w:cs="Times New Roman"/>
              </w:rPr>
            </w:pPr>
            <w:r w:rsidRPr="00430006">
              <w:rPr>
                <w:rFonts w:ascii="Times New Roman" w:hAnsi="Times New Roman" w:cs="Times New Roman"/>
              </w:rPr>
              <w:t>Critical Thinking</w:t>
            </w:r>
          </w:p>
        </w:tc>
        <w:tc>
          <w:tcPr>
            <w:tcW w:w="4770" w:type="dxa"/>
            <w:shd w:val="clear" w:color="auto" w:fill="B4C6E7" w:themeFill="accent1" w:themeFillTint="66"/>
          </w:tcPr>
          <w:p w:rsidRPr="00430006" w:rsidR="00725D59" w:rsidP="00725D59" w:rsidRDefault="00725D59" w14:paraId="3912E7FF" wp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30006">
              <w:rPr>
                <w:rFonts w:ascii="Times New Roman" w:hAnsi="Times New Roman" w:cs="Times New Roman"/>
                <w:b/>
              </w:rPr>
              <w:t>Problem Solving</w:t>
            </w:r>
          </w:p>
        </w:tc>
      </w:tr>
      <w:tr xmlns:wp14="http://schemas.microsoft.com/office/word/2010/wordml" w:rsidRPr="00430006" w:rsidR="00725D59" w:rsidTr="000A3720" w14:paraId="5BCDA1A6" wp14:textId="77777777">
        <w:tc>
          <w:tcPr>
            <w:cnfStyle w:val="001000000000" w:firstRow="0" w:lastRow="0" w:firstColumn="1" w:lastColumn="0" w:oddVBand="0" w:evenVBand="0" w:oddHBand="0" w:evenHBand="0" w:firstRowFirstColumn="0" w:firstRowLastColumn="0" w:lastRowFirstColumn="0" w:lastRowLastColumn="0"/>
            <w:tcW w:w="4675" w:type="dxa"/>
            <w:tcBorders>
              <w:bottom w:val="single" w:color="auto" w:sz="4" w:space="0"/>
            </w:tcBorders>
          </w:tcPr>
          <w:p w:rsidRPr="00430006" w:rsidR="00725D59" w:rsidP="00725D59" w:rsidRDefault="00725D59" w14:paraId="520FDD0F" wp14:textId="77777777">
            <w:pPr>
              <w:jc w:val="center"/>
              <w:rPr>
                <w:rFonts w:ascii="Times New Roman" w:hAnsi="Times New Roman" w:cs="Times New Roman"/>
              </w:rPr>
            </w:pPr>
            <w:r w:rsidRPr="00430006">
              <w:rPr>
                <w:rFonts w:ascii="Times New Roman" w:hAnsi="Times New Roman" w:cs="Times New Roman"/>
              </w:rPr>
              <w:t>Means of Expression</w:t>
            </w:r>
          </w:p>
        </w:tc>
        <w:tc>
          <w:tcPr>
            <w:tcW w:w="4770" w:type="dxa"/>
            <w:tcBorders>
              <w:bottom w:val="single" w:color="auto" w:sz="4" w:space="0"/>
            </w:tcBorders>
          </w:tcPr>
          <w:p w:rsidRPr="00430006" w:rsidR="00725D59" w:rsidP="00725D59" w:rsidRDefault="00725D59" w14:paraId="7AE57482" wp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30006">
              <w:rPr>
                <w:rFonts w:ascii="Times New Roman" w:hAnsi="Times New Roman" w:cs="Times New Roman"/>
                <w:b/>
              </w:rPr>
              <w:t>Awareness of Self</w:t>
            </w:r>
          </w:p>
        </w:tc>
      </w:tr>
      <w:tr xmlns:wp14="http://schemas.microsoft.com/office/word/2010/wordml" w:rsidRPr="00430006" w:rsidR="00725D59" w:rsidTr="000A3720" w14:paraId="37ADEAA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B4C6E7" w:themeFill="accent1" w:themeFillTint="66"/>
          </w:tcPr>
          <w:p w:rsidRPr="00430006" w:rsidR="00725D59" w:rsidP="00725D59" w:rsidRDefault="00725D59" w14:paraId="16F1EC5D" wp14:textId="77777777">
            <w:pPr>
              <w:jc w:val="center"/>
              <w:rPr>
                <w:rFonts w:ascii="Times New Roman" w:hAnsi="Times New Roman" w:cs="Times New Roman"/>
              </w:rPr>
            </w:pPr>
            <w:r w:rsidRPr="00430006">
              <w:rPr>
                <w:rFonts w:ascii="Times New Roman" w:hAnsi="Times New Roman" w:cs="Times New Roman"/>
              </w:rPr>
              <w:t>Awareness of Cultural Diversity</w:t>
            </w:r>
          </w:p>
        </w:tc>
        <w:tc>
          <w:tcPr>
            <w:tcW w:w="4770" w:type="dxa"/>
            <w:shd w:val="clear" w:color="auto" w:fill="B4C6E7" w:themeFill="accent1" w:themeFillTint="66"/>
          </w:tcPr>
          <w:p w:rsidRPr="00430006" w:rsidR="00725D59" w:rsidP="00725D59" w:rsidRDefault="00725D59" w14:paraId="47B11DD8" wp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30006">
              <w:rPr>
                <w:rFonts w:ascii="Times New Roman" w:hAnsi="Times New Roman" w:cs="Times New Roman"/>
                <w:b/>
              </w:rPr>
              <w:t>Awareness of Impact</w:t>
            </w:r>
          </w:p>
        </w:tc>
      </w:tr>
    </w:tbl>
    <w:p xmlns:wp14="http://schemas.microsoft.com/office/word/2010/wordml" w:rsidRPr="00430006" w:rsidR="00725D59" w:rsidP="00725D59" w:rsidRDefault="00725D59" w14:paraId="5DAB6C7B" wp14:textId="77777777">
      <w:pPr>
        <w:rPr>
          <w:rFonts w:ascii="Times New Roman" w:hAnsi="Times New Roman" w:cs="Times New Roman"/>
        </w:rPr>
      </w:pPr>
    </w:p>
    <w:p xmlns:wp14="http://schemas.microsoft.com/office/word/2010/wordml" w:rsidR="005D6ABD" w:rsidP="00725D59" w:rsidRDefault="00725D59" w14:paraId="6A091F60" wp14:textId="77777777">
      <w:pPr>
        <w:rPr>
          <w:rFonts w:ascii="Times New Roman" w:hAnsi="Times New Roman" w:cs="Times New Roman"/>
        </w:rPr>
      </w:pPr>
      <w:r w:rsidRPr="00430006">
        <w:rPr>
          <w:rFonts w:ascii="Times New Roman" w:hAnsi="Times New Roman" w:cs="Times New Roman"/>
        </w:rPr>
        <w:t xml:space="preserve">Your course aligns with either 1, 2, or 3 of these outcomes, as designated by your department. </w:t>
      </w:r>
    </w:p>
    <w:p xmlns:wp14="http://schemas.microsoft.com/office/word/2010/wordml" w:rsidR="005D6ABD" w:rsidP="00725D59" w:rsidRDefault="005D6ABD" w14:paraId="02EB378F" wp14:textId="77777777">
      <w:pPr>
        <w:rPr>
          <w:rFonts w:ascii="Times New Roman" w:hAnsi="Times New Roman" w:cs="Times New Roman"/>
        </w:rPr>
      </w:pPr>
    </w:p>
    <w:p xmlns:wp14="http://schemas.microsoft.com/office/word/2010/wordml" w:rsidR="00725D59" w:rsidP="00725D59" w:rsidRDefault="00725D59" w14:paraId="712B7118" wp14:textId="77777777">
      <w:pPr>
        <w:rPr>
          <w:rFonts w:ascii="Times New Roman" w:hAnsi="Times New Roman" w:cs="Times New Roman"/>
        </w:rPr>
      </w:pPr>
      <w:r w:rsidRPr="00430006">
        <w:rPr>
          <w:rFonts w:ascii="Times New Roman" w:hAnsi="Times New Roman" w:cs="Times New Roman"/>
        </w:rPr>
        <w:t xml:space="preserve">For more information regarding the relevant outcomes for your course, please visit the </w:t>
      </w:r>
      <w:hyperlink w:history="1" r:id="rId4">
        <w:r w:rsidRPr="00430006">
          <w:rPr>
            <w:rStyle w:val="Hyperlink"/>
            <w:rFonts w:ascii="Times New Roman" w:hAnsi="Times New Roman" w:cs="Times New Roman"/>
          </w:rPr>
          <w:t>Liberal Studies Assessment webpage</w:t>
        </w:r>
      </w:hyperlink>
      <w:r w:rsidR="00583661">
        <w:rPr>
          <w:rFonts w:ascii="Times New Roman" w:hAnsi="Times New Roman" w:cs="Times New Roman"/>
        </w:rPr>
        <w:t xml:space="preserve">, </w:t>
      </w:r>
      <w:r w:rsidRPr="00430006">
        <w:rPr>
          <w:rFonts w:ascii="Times New Roman" w:hAnsi="Times New Roman" w:cs="Times New Roman"/>
        </w:rPr>
        <w:t xml:space="preserve">and/or contact </w:t>
      </w:r>
      <w:r w:rsidRPr="00F54CE5">
        <w:rPr>
          <w:rFonts w:ascii="Times New Roman" w:hAnsi="Times New Roman" w:cs="Times New Roman"/>
        </w:rPr>
        <w:t>Jen Schiff</w:t>
      </w:r>
      <w:r w:rsidRPr="00430006">
        <w:rPr>
          <w:rFonts w:ascii="Times New Roman" w:hAnsi="Times New Roman" w:cs="Times New Roman"/>
        </w:rPr>
        <w:t>, Director of Liberal Studies Assessmen</w:t>
      </w:r>
      <w:r w:rsidR="00F54CE5">
        <w:rPr>
          <w:rFonts w:ascii="Times New Roman" w:hAnsi="Times New Roman" w:cs="Times New Roman"/>
        </w:rPr>
        <w:t>t</w:t>
      </w:r>
      <w:r w:rsidR="00DB10B0">
        <w:rPr>
          <w:rFonts w:ascii="Times New Roman" w:hAnsi="Times New Roman" w:cs="Times New Roman"/>
        </w:rPr>
        <w:t>,</w:t>
      </w:r>
      <w:r w:rsidR="00F54CE5">
        <w:rPr>
          <w:rFonts w:ascii="Times New Roman" w:hAnsi="Times New Roman" w:cs="Times New Roman"/>
        </w:rPr>
        <w:t xml:space="preserve"> at </w:t>
      </w:r>
      <w:hyperlink w:history="1" r:id="rId5">
        <w:r w:rsidRPr="00F54CE5" w:rsidR="00F54CE5">
          <w:rPr>
            <w:rStyle w:val="Hyperlink"/>
            <w:rFonts w:ascii="Times New Roman" w:hAnsi="Times New Roman" w:cs="Times New Roman"/>
          </w:rPr>
          <w:t>jsschiff@wcu.edu</w:t>
        </w:r>
      </w:hyperlink>
      <w:r w:rsidRPr="00430006">
        <w:rPr>
          <w:rFonts w:ascii="Times New Roman" w:hAnsi="Times New Roman" w:cs="Times New Roman"/>
        </w:rPr>
        <w:t>.</w:t>
      </w:r>
    </w:p>
    <w:p xmlns:wp14="http://schemas.microsoft.com/office/word/2010/wordml" w:rsidR="00725D59" w:rsidP="00725D59" w:rsidRDefault="00725D59" w14:paraId="6A05A809" wp14:textId="77777777">
      <w:pPr>
        <w:rPr>
          <w:rFonts w:ascii="Times New Roman" w:hAnsi="Times New Roman" w:cs="Times New Roman"/>
        </w:rPr>
      </w:pPr>
    </w:p>
    <w:p xmlns:wp14="http://schemas.microsoft.com/office/word/2010/wordml" w:rsidRPr="00430006" w:rsidR="008D58E2" w:rsidP="00725D59" w:rsidRDefault="008D58E2" w14:paraId="5A39BBE3" wp14:textId="77777777">
      <w:pPr>
        <w:rPr>
          <w:rFonts w:ascii="Times New Roman" w:hAnsi="Times New Roman" w:cs="Times New Roman"/>
        </w:rPr>
      </w:pPr>
    </w:p>
    <w:p xmlns:wp14="http://schemas.microsoft.com/office/word/2010/wordml" w:rsidRPr="005D6ABD" w:rsidR="00430006" w:rsidP="00725D59" w:rsidRDefault="008D58E2" w14:paraId="48DCE3CC" wp14:textId="77777777">
      <w:pPr>
        <w:rPr>
          <w:rFonts w:ascii="Times New Roman" w:hAnsi="Times New Roman" w:cs="Times New Roman"/>
          <w:b/>
          <w:i/>
          <w:u w:val="single"/>
        </w:rPr>
      </w:pPr>
      <w:r w:rsidRPr="00FC55E5">
        <w:rPr>
          <w:rFonts w:ascii="Times New Roman" w:hAnsi="Times New Roman" w:cs="Times New Roman"/>
          <w:b/>
          <w:i/>
        </w:rPr>
        <w:t>2.</w:t>
      </w:r>
      <w:r w:rsidRPr="005D6ABD">
        <w:rPr>
          <w:rFonts w:ascii="Times New Roman" w:hAnsi="Times New Roman" w:cs="Times New Roman"/>
          <w:b/>
          <w:i/>
          <w:u w:val="single"/>
        </w:rPr>
        <w:t xml:space="preserve"> </w:t>
      </w:r>
      <w:r w:rsidRPr="005D6ABD" w:rsidR="00B2141E">
        <w:rPr>
          <w:rFonts w:ascii="Times New Roman" w:hAnsi="Times New Roman" w:cs="Times New Roman"/>
          <w:b/>
          <w:i/>
          <w:u w:val="single"/>
        </w:rPr>
        <w:t>How can I be sure</w:t>
      </w:r>
      <w:r w:rsidRPr="005D6ABD" w:rsidR="00830CCC">
        <w:rPr>
          <w:rFonts w:ascii="Times New Roman" w:hAnsi="Times New Roman" w:cs="Times New Roman"/>
          <w:b/>
          <w:i/>
          <w:u w:val="single"/>
        </w:rPr>
        <w:t xml:space="preserve"> my</w:t>
      </w:r>
      <w:r w:rsidRPr="005D6ABD" w:rsidR="00430006">
        <w:rPr>
          <w:rFonts w:ascii="Times New Roman" w:hAnsi="Times New Roman" w:cs="Times New Roman"/>
          <w:b/>
          <w:i/>
          <w:u w:val="single"/>
        </w:rPr>
        <w:t xml:space="preserve"> course aligns with its designated Liberal Studies outcome(s)?</w:t>
      </w:r>
    </w:p>
    <w:p xmlns:wp14="http://schemas.microsoft.com/office/word/2010/wordml" w:rsidRPr="00430006" w:rsidR="00430006" w:rsidP="00725D59" w:rsidRDefault="00430006" w14:paraId="41C8F396" wp14:textId="77777777">
      <w:pPr>
        <w:rPr>
          <w:rFonts w:ascii="Times New Roman" w:hAnsi="Times New Roman" w:cs="Times New Roman"/>
        </w:rPr>
      </w:pPr>
    </w:p>
    <w:p xmlns:wp14="http://schemas.microsoft.com/office/word/2010/wordml" w:rsidRPr="00430006" w:rsidR="00430006" w:rsidP="00430006" w:rsidRDefault="00430006" w14:paraId="2DEAB263" wp14:textId="77777777">
      <w:pPr>
        <w:rPr>
          <w:rFonts w:ascii="Times New Roman" w:hAnsi="Times New Roman" w:cs="Times New Roman"/>
        </w:rPr>
      </w:pPr>
      <w:r w:rsidRPr="00430006">
        <w:rPr>
          <w:rFonts w:ascii="Times New Roman" w:hAnsi="Times New Roman" w:cs="Times New Roman"/>
          <w:i/>
          <w:iCs/>
        </w:rPr>
        <w:t xml:space="preserve">The assessment process requires that you have </w:t>
      </w:r>
      <w:r w:rsidRPr="00430006">
        <w:rPr>
          <w:rFonts w:ascii="Times New Roman" w:hAnsi="Times New Roman" w:cs="Times New Roman"/>
          <w:b/>
          <w:i/>
          <w:iCs/>
        </w:rPr>
        <w:t>at</w:t>
      </w:r>
      <w:r w:rsidRPr="00430006">
        <w:rPr>
          <w:rFonts w:ascii="Times New Roman" w:hAnsi="Times New Roman" w:cs="Times New Roman"/>
          <w:b/>
          <w:i/>
        </w:rPr>
        <w:t xml:space="preserve"> least one assignment</w:t>
      </w:r>
      <w:r w:rsidRPr="00430006">
        <w:rPr>
          <w:rFonts w:ascii="Times New Roman" w:hAnsi="Times New Roman" w:cs="Times New Roman"/>
          <w:i/>
        </w:rPr>
        <w:t xml:space="preserve"> that allows students to demonstrate the chosen Liberal Studies objective(s) for your course</w:t>
      </w:r>
      <w:r w:rsidRPr="00430006">
        <w:rPr>
          <w:rFonts w:ascii="Times New Roman" w:hAnsi="Times New Roman" w:cs="Times New Roman"/>
        </w:rPr>
        <w:t xml:space="preserve">. </w:t>
      </w:r>
    </w:p>
    <w:p xmlns:wp14="http://schemas.microsoft.com/office/word/2010/wordml" w:rsidRPr="00430006" w:rsidR="00430006" w:rsidP="00430006" w:rsidRDefault="00430006" w14:paraId="72A3D3EC" wp14:textId="77777777">
      <w:pPr>
        <w:rPr>
          <w:rFonts w:ascii="Times New Roman" w:hAnsi="Times New Roman" w:cs="Times New Roman"/>
        </w:rPr>
      </w:pPr>
    </w:p>
    <w:p xmlns:wp14="http://schemas.microsoft.com/office/word/2010/wordml" w:rsidR="00B2141E" w:rsidP="00430006" w:rsidRDefault="00430006" w14:paraId="2770C99D" wp14:textId="77777777">
      <w:pPr>
        <w:rPr>
          <w:rFonts w:ascii="Times New Roman" w:hAnsi="Times New Roman" w:cs="Times New Roman"/>
        </w:rPr>
      </w:pPr>
      <w:r w:rsidRPr="00430006">
        <w:rPr>
          <w:rFonts w:ascii="Times New Roman" w:hAnsi="Times New Roman" w:cs="Times New Roman"/>
        </w:rPr>
        <w:t xml:space="preserve">If your course aligns with more than one student learning outcome, there are a couple of ways to approach assignment creation. You might have ONE assignment, for instance, that speaks to the rubrics for both outcomes. This is certainly possible, but it is more complicated to achieve. Alternately, you can have different assignments for EACH outcome - this is the more straightforward approach, but ultimately, the choice is yours. Approach </w:t>
      </w:r>
      <w:r w:rsidR="00B2141E">
        <w:rPr>
          <w:rFonts w:ascii="Times New Roman" w:hAnsi="Times New Roman" w:cs="Times New Roman"/>
        </w:rPr>
        <w:t xml:space="preserve">your </w:t>
      </w:r>
      <w:r w:rsidRPr="00430006">
        <w:rPr>
          <w:rFonts w:ascii="Times New Roman" w:hAnsi="Times New Roman" w:cs="Times New Roman"/>
        </w:rPr>
        <w:t xml:space="preserve">assignment creation in a way that works for your teaching style and course material. </w:t>
      </w:r>
    </w:p>
    <w:p xmlns:wp14="http://schemas.microsoft.com/office/word/2010/wordml" w:rsidR="00B2141E" w:rsidP="00430006" w:rsidRDefault="00B2141E" w14:paraId="0D0B940D" wp14:textId="77777777">
      <w:pPr>
        <w:rPr>
          <w:rFonts w:ascii="Times New Roman" w:hAnsi="Times New Roman" w:cs="Times New Roman"/>
        </w:rPr>
      </w:pPr>
    </w:p>
    <w:p xmlns:wp14="http://schemas.microsoft.com/office/word/2010/wordml" w:rsidR="00B2141E" w:rsidP="00430006" w:rsidRDefault="00430006" w14:paraId="41C23533" wp14:textId="77777777">
      <w:pPr>
        <w:rPr>
          <w:rFonts w:ascii="Times New Roman" w:hAnsi="Times New Roman" w:cs="Times New Roman"/>
        </w:rPr>
      </w:pPr>
      <w:r w:rsidRPr="00430006">
        <w:rPr>
          <w:rFonts w:ascii="Times New Roman" w:hAnsi="Times New Roman" w:cs="Times New Roman"/>
        </w:rPr>
        <w:t xml:space="preserve">To </w:t>
      </w:r>
      <w:r w:rsidR="00B2141E">
        <w:rPr>
          <w:rFonts w:ascii="Times New Roman" w:hAnsi="Times New Roman" w:cs="Times New Roman"/>
        </w:rPr>
        <w:t xml:space="preserve">review </w:t>
      </w:r>
      <w:r w:rsidRPr="00430006">
        <w:rPr>
          <w:rFonts w:ascii="Times New Roman" w:hAnsi="Times New Roman" w:cs="Times New Roman"/>
        </w:rPr>
        <w:t xml:space="preserve">the rubrics for each outcome, please visit the </w:t>
      </w:r>
      <w:hyperlink w:history="1" r:id="rId6">
        <w:r w:rsidRPr="00430006">
          <w:rPr>
            <w:rStyle w:val="Hyperlink"/>
            <w:rFonts w:ascii="Times New Roman" w:hAnsi="Times New Roman" w:cs="Times New Roman"/>
          </w:rPr>
          <w:t>Liberal Studies Assessment website</w:t>
        </w:r>
      </w:hyperlink>
      <w:r w:rsidRPr="00430006">
        <w:rPr>
          <w:rFonts w:ascii="Times New Roman" w:hAnsi="Times New Roman" w:cs="Times New Roman"/>
        </w:rPr>
        <w:t xml:space="preserve">. </w:t>
      </w:r>
    </w:p>
    <w:p xmlns:wp14="http://schemas.microsoft.com/office/word/2010/wordml" w:rsidR="00B2141E" w:rsidP="00430006" w:rsidRDefault="00B2141E" w14:paraId="0E27B00A" wp14:textId="77777777">
      <w:pPr>
        <w:rPr>
          <w:rFonts w:ascii="Times New Roman" w:hAnsi="Times New Roman" w:cs="Times New Roman"/>
        </w:rPr>
      </w:pPr>
    </w:p>
    <w:p xmlns:wp14="http://schemas.microsoft.com/office/word/2010/wordml" w:rsidRPr="00430006" w:rsidR="00430006" w:rsidP="00430006" w:rsidRDefault="00B2141E" w14:paraId="3688B60A" wp14:textId="77777777">
      <w:pPr>
        <w:rPr>
          <w:rFonts w:ascii="Times New Roman" w:hAnsi="Times New Roman" w:cs="Times New Roman"/>
        </w:rPr>
      </w:pPr>
      <w:r w:rsidRPr="21EF3698" w:rsidR="00B2141E">
        <w:rPr>
          <w:rFonts w:ascii="Times New Roman" w:hAnsi="Times New Roman" w:cs="Times New Roman"/>
        </w:rPr>
        <w:t xml:space="preserve">If you would like to see a sample assignment for a particular </w:t>
      </w:r>
      <w:commentRangeStart w:id="0"/>
      <w:r w:rsidRPr="21EF3698" w:rsidR="00B2141E">
        <w:rPr>
          <w:rFonts w:ascii="Times New Roman" w:hAnsi="Times New Roman" w:cs="Times New Roman"/>
        </w:rPr>
        <w:t>outcome</w:t>
      </w:r>
      <w:commentRangeEnd w:id="0"/>
      <w:r>
        <w:rPr>
          <w:rStyle w:val="CommentReference"/>
        </w:rPr>
        <w:commentReference w:id="0"/>
      </w:r>
      <w:r w:rsidRPr="21EF3698" w:rsidR="00B2141E">
        <w:rPr>
          <w:rFonts w:ascii="Times New Roman" w:hAnsi="Times New Roman" w:cs="Times New Roman"/>
        </w:rPr>
        <w:t xml:space="preserve">, please contact Jen Schiff, Director of Liberal Studies Assessment, at </w:t>
      </w:r>
      <w:hyperlink r:id="R1628d5917f604645">
        <w:r w:rsidRPr="21EF3698" w:rsidR="00B2141E">
          <w:rPr>
            <w:rStyle w:val="Hyperlink"/>
            <w:rFonts w:ascii="Times New Roman" w:hAnsi="Times New Roman" w:cs="Times New Roman"/>
          </w:rPr>
          <w:t>jsschiff@wcu.edu</w:t>
        </w:r>
      </w:hyperlink>
      <w:r w:rsidRPr="21EF3698" w:rsidR="00B2141E">
        <w:rPr>
          <w:rFonts w:ascii="Times New Roman" w:hAnsi="Times New Roman" w:cs="Times New Roman"/>
        </w:rPr>
        <w:t>.</w:t>
      </w:r>
    </w:p>
    <w:p xmlns:wp14="http://schemas.microsoft.com/office/word/2010/wordml" w:rsidRPr="00430006" w:rsidR="00430006" w:rsidP="00430006" w:rsidRDefault="00430006" w14:paraId="60061E4C" wp14:textId="77777777">
      <w:pPr>
        <w:rPr>
          <w:rFonts w:ascii="Times New Roman" w:hAnsi="Times New Roman" w:cs="Times New Roman"/>
        </w:rPr>
      </w:pPr>
    </w:p>
    <w:p xmlns:wp14="http://schemas.microsoft.com/office/word/2010/wordml" w:rsidR="00430006" w:rsidP="00430006" w:rsidRDefault="00430006" w14:paraId="44EAFD9C" wp14:textId="77777777">
      <w:pPr>
        <w:rPr>
          <w:rFonts w:ascii="Times New Roman" w:hAnsi="Times New Roman" w:cs="Times New Roman"/>
          <w:b/>
        </w:rPr>
      </w:pPr>
    </w:p>
    <w:p xmlns:wp14="http://schemas.microsoft.com/office/word/2010/wordml" w:rsidRPr="005D6ABD" w:rsidR="00430006" w:rsidP="00430006" w:rsidRDefault="008D58E2" w14:paraId="54307394" wp14:textId="77777777">
      <w:pPr>
        <w:rPr>
          <w:rFonts w:ascii="Times New Roman" w:hAnsi="Times New Roman" w:cs="Times New Roman"/>
          <w:b/>
          <w:i/>
          <w:u w:val="single"/>
        </w:rPr>
      </w:pPr>
      <w:r w:rsidRPr="00FC55E5">
        <w:rPr>
          <w:rFonts w:ascii="Times New Roman" w:hAnsi="Times New Roman" w:cs="Times New Roman"/>
          <w:b/>
          <w:i/>
        </w:rPr>
        <w:t>3.</w:t>
      </w:r>
      <w:r w:rsidRPr="005D6ABD">
        <w:rPr>
          <w:rFonts w:ascii="Times New Roman" w:hAnsi="Times New Roman" w:cs="Times New Roman"/>
          <w:b/>
          <w:i/>
          <w:u w:val="single"/>
        </w:rPr>
        <w:t xml:space="preserve"> </w:t>
      </w:r>
      <w:r w:rsidRPr="005D6ABD" w:rsidR="00430006">
        <w:rPr>
          <w:rFonts w:ascii="Times New Roman" w:hAnsi="Times New Roman" w:cs="Times New Roman"/>
          <w:b/>
          <w:i/>
          <w:u w:val="single"/>
        </w:rPr>
        <w:t xml:space="preserve">Is there anything else I </w:t>
      </w:r>
      <w:r w:rsidRPr="005D6ABD" w:rsidR="00D031B1">
        <w:rPr>
          <w:rFonts w:ascii="Times New Roman" w:hAnsi="Times New Roman" w:cs="Times New Roman"/>
          <w:b/>
          <w:i/>
          <w:u w:val="single"/>
        </w:rPr>
        <w:t>should</w:t>
      </w:r>
      <w:r w:rsidRPr="005D6ABD" w:rsidR="00430006">
        <w:rPr>
          <w:rFonts w:ascii="Times New Roman" w:hAnsi="Times New Roman" w:cs="Times New Roman"/>
          <w:b/>
          <w:i/>
          <w:u w:val="single"/>
        </w:rPr>
        <w:t xml:space="preserve"> know </w:t>
      </w:r>
      <w:r w:rsidRPr="005D6ABD" w:rsidR="001D56E2">
        <w:rPr>
          <w:rFonts w:ascii="Times New Roman" w:hAnsi="Times New Roman" w:cs="Times New Roman"/>
          <w:b/>
          <w:i/>
          <w:u w:val="single"/>
        </w:rPr>
        <w:t xml:space="preserve">before </w:t>
      </w:r>
      <w:r w:rsidRPr="005D6ABD" w:rsidR="00430006">
        <w:rPr>
          <w:rFonts w:ascii="Times New Roman" w:hAnsi="Times New Roman" w:cs="Times New Roman"/>
          <w:b/>
          <w:i/>
          <w:u w:val="single"/>
        </w:rPr>
        <w:t xml:space="preserve">creating my Liberal Studies-aligned assignment? </w:t>
      </w:r>
    </w:p>
    <w:p xmlns:wp14="http://schemas.microsoft.com/office/word/2010/wordml" w:rsidRPr="00430006" w:rsidR="00430006" w:rsidP="00430006" w:rsidRDefault="00430006" w14:paraId="4B94D5A5" wp14:textId="77777777">
      <w:pPr>
        <w:rPr>
          <w:rFonts w:ascii="Times New Roman" w:hAnsi="Times New Roman" w:cs="Times New Roman"/>
        </w:rPr>
      </w:pPr>
    </w:p>
    <w:p xmlns:wp14="http://schemas.microsoft.com/office/word/2010/wordml" w:rsidR="00501758" w:rsidP="00430006" w:rsidRDefault="00430006" w14:paraId="14392466" wp14:textId="77777777">
      <w:pPr>
        <w:rPr>
          <w:rFonts w:ascii="Times New Roman" w:hAnsi="Times New Roman" w:cs="Times New Roman"/>
        </w:rPr>
      </w:pPr>
      <w:r w:rsidRPr="00430006">
        <w:rPr>
          <w:rFonts w:ascii="Times New Roman" w:hAnsi="Times New Roman" w:cs="Times New Roman"/>
        </w:rPr>
        <w:t xml:space="preserve">Periodically, </w:t>
      </w:r>
      <w:r w:rsidR="001D56E2">
        <w:rPr>
          <w:rFonts w:ascii="Times New Roman" w:hAnsi="Times New Roman" w:cs="Times New Roman"/>
        </w:rPr>
        <w:t>the Director of Liberal Studies Assessment will</w:t>
      </w:r>
      <w:r w:rsidRPr="00430006">
        <w:rPr>
          <w:rFonts w:ascii="Times New Roman" w:hAnsi="Times New Roman" w:cs="Times New Roman"/>
        </w:rPr>
        <w:t xml:space="preserve"> contact </w:t>
      </w:r>
      <w:r w:rsidR="001D56E2">
        <w:rPr>
          <w:rFonts w:ascii="Times New Roman" w:hAnsi="Times New Roman" w:cs="Times New Roman"/>
        </w:rPr>
        <w:t>you</w:t>
      </w:r>
      <w:r w:rsidRPr="00430006">
        <w:rPr>
          <w:rFonts w:ascii="Times New Roman" w:hAnsi="Times New Roman" w:cs="Times New Roman"/>
        </w:rPr>
        <w:t xml:space="preserve"> and collect the </w:t>
      </w:r>
      <w:r w:rsidR="00583661">
        <w:rPr>
          <w:rFonts w:ascii="Times New Roman" w:hAnsi="Times New Roman" w:cs="Times New Roman"/>
        </w:rPr>
        <w:t xml:space="preserve">completed </w:t>
      </w:r>
      <w:r w:rsidRPr="00430006">
        <w:rPr>
          <w:rFonts w:ascii="Times New Roman" w:hAnsi="Times New Roman" w:cs="Times New Roman"/>
        </w:rPr>
        <w:t xml:space="preserve">student work associated with </w:t>
      </w:r>
      <w:r w:rsidR="001D56E2">
        <w:rPr>
          <w:rFonts w:ascii="Times New Roman" w:hAnsi="Times New Roman" w:cs="Times New Roman"/>
        </w:rPr>
        <w:t>your aligned outcomes</w:t>
      </w:r>
      <w:r w:rsidRPr="00430006">
        <w:rPr>
          <w:rFonts w:ascii="Times New Roman" w:hAnsi="Times New Roman" w:cs="Times New Roman"/>
        </w:rPr>
        <w:t xml:space="preserve">. </w:t>
      </w:r>
      <w:r w:rsidR="00501758">
        <w:rPr>
          <w:rFonts w:ascii="Times New Roman" w:hAnsi="Times New Roman" w:cs="Times New Roman"/>
        </w:rPr>
        <w:t xml:space="preserve">If </w:t>
      </w:r>
      <w:r w:rsidR="002055D4">
        <w:rPr>
          <w:rFonts w:ascii="Times New Roman" w:hAnsi="Times New Roman" w:cs="Times New Roman"/>
        </w:rPr>
        <w:t>it is your designated</w:t>
      </w:r>
      <w:r w:rsidR="00945693">
        <w:rPr>
          <w:rFonts w:ascii="Times New Roman" w:hAnsi="Times New Roman" w:cs="Times New Roman"/>
        </w:rPr>
        <w:t xml:space="preserve"> collection semester</w:t>
      </w:r>
      <w:r w:rsidR="00501758">
        <w:rPr>
          <w:rFonts w:ascii="Times New Roman" w:hAnsi="Times New Roman" w:cs="Times New Roman"/>
        </w:rPr>
        <w:t xml:space="preserve">, you will receive several emails </w:t>
      </w:r>
      <w:r w:rsidR="002055D4">
        <w:rPr>
          <w:rFonts w:ascii="Times New Roman" w:hAnsi="Times New Roman" w:cs="Times New Roman"/>
        </w:rPr>
        <w:t>both before and during th</w:t>
      </w:r>
      <w:r w:rsidR="00945693">
        <w:rPr>
          <w:rFonts w:ascii="Times New Roman" w:hAnsi="Times New Roman" w:cs="Times New Roman"/>
        </w:rPr>
        <w:t>e</w:t>
      </w:r>
      <w:r w:rsidR="00501758">
        <w:rPr>
          <w:rFonts w:ascii="Times New Roman" w:hAnsi="Times New Roman" w:cs="Times New Roman"/>
        </w:rPr>
        <w:t xml:space="preserve"> semester </w:t>
      </w:r>
      <w:r w:rsidR="002055D4">
        <w:rPr>
          <w:rFonts w:ascii="Times New Roman" w:hAnsi="Times New Roman" w:cs="Times New Roman"/>
        </w:rPr>
        <w:t>explaining</w:t>
      </w:r>
      <w:r w:rsidR="00501758">
        <w:rPr>
          <w:rFonts w:ascii="Times New Roman" w:hAnsi="Times New Roman" w:cs="Times New Roman"/>
        </w:rPr>
        <w:t xml:space="preserve"> the submission process</w:t>
      </w:r>
      <w:r w:rsidR="002055D4">
        <w:rPr>
          <w:rFonts w:ascii="Times New Roman" w:hAnsi="Times New Roman" w:cs="Times New Roman"/>
        </w:rPr>
        <w:t xml:space="preserve"> in full</w:t>
      </w:r>
      <w:r w:rsidR="00501758">
        <w:rPr>
          <w:rFonts w:ascii="Times New Roman" w:hAnsi="Times New Roman" w:cs="Times New Roman"/>
        </w:rPr>
        <w:t>.</w:t>
      </w:r>
    </w:p>
    <w:p xmlns:wp14="http://schemas.microsoft.com/office/word/2010/wordml" w:rsidR="00501758" w:rsidP="00430006" w:rsidRDefault="00501758" w14:paraId="3DEEC669" wp14:textId="77777777">
      <w:pPr>
        <w:rPr>
          <w:rFonts w:ascii="Times New Roman" w:hAnsi="Times New Roman" w:cs="Times New Roman"/>
        </w:rPr>
      </w:pPr>
    </w:p>
    <w:p xmlns:wp14="http://schemas.microsoft.com/office/word/2010/wordml" w:rsidRPr="00430006" w:rsidR="00430006" w:rsidP="00430006" w:rsidRDefault="00430006" w14:paraId="673C4F58" wp14:textId="49FF5B8B">
      <w:pPr>
        <w:rPr>
          <w:rFonts w:ascii="Times New Roman" w:hAnsi="Times New Roman" w:cs="Times New Roman"/>
        </w:rPr>
      </w:pPr>
      <w:r w:rsidRPr="3B4364AD" w:rsidR="00430006">
        <w:rPr>
          <w:rFonts w:ascii="Times New Roman" w:hAnsi="Times New Roman" w:cs="Times New Roman"/>
        </w:rPr>
        <w:t>To facilitate th</w:t>
      </w:r>
      <w:r w:rsidRPr="3B4364AD" w:rsidR="00501758">
        <w:rPr>
          <w:rFonts w:ascii="Times New Roman" w:hAnsi="Times New Roman" w:cs="Times New Roman"/>
        </w:rPr>
        <w:t xml:space="preserve">e </w:t>
      </w:r>
      <w:r w:rsidRPr="3B4364AD" w:rsidR="00430006">
        <w:rPr>
          <w:rFonts w:ascii="Times New Roman" w:hAnsi="Times New Roman" w:cs="Times New Roman"/>
        </w:rPr>
        <w:t xml:space="preserve">process, </w:t>
      </w:r>
      <w:r w:rsidRPr="3B4364AD" w:rsidR="001D56E2">
        <w:rPr>
          <w:rFonts w:ascii="Times New Roman" w:hAnsi="Times New Roman" w:cs="Times New Roman"/>
        </w:rPr>
        <w:t xml:space="preserve">you should </w:t>
      </w:r>
      <w:r w:rsidRPr="3B4364AD" w:rsidR="00501758">
        <w:rPr>
          <w:rFonts w:ascii="Times New Roman" w:hAnsi="Times New Roman" w:cs="Times New Roman"/>
        </w:rPr>
        <w:t xml:space="preserve">always have </w:t>
      </w:r>
      <w:r w:rsidRPr="3B4364AD" w:rsidR="00430006">
        <w:rPr>
          <w:rFonts w:ascii="Times New Roman" w:hAnsi="Times New Roman" w:cs="Times New Roman"/>
        </w:rPr>
        <w:t xml:space="preserve">students submit their Liberal Studies-aligned assignment </w:t>
      </w:r>
      <w:r w:rsidRPr="3B4364AD" w:rsidR="00430006">
        <w:rPr>
          <w:rFonts w:ascii="Times New Roman" w:hAnsi="Times New Roman" w:cs="Times New Roman"/>
          <w:b w:val="1"/>
          <w:bCs w:val="1"/>
        </w:rPr>
        <w:t xml:space="preserve">electronically </w:t>
      </w:r>
      <w:r w:rsidRPr="3B4364AD" w:rsidR="00430006">
        <w:rPr>
          <w:rFonts w:ascii="Times New Roman" w:hAnsi="Times New Roman" w:cs="Times New Roman"/>
        </w:rPr>
        <w:t xml:space="preserve">(via Canvas, for instance). It is also very helpful if students submit this </w:t>
      </w:r>
      <w:r w:rsidRPr="3B4364AD" w:rsidR="007A4405">
        <w:rPr>
          <w:rFonts w:ascii="Times New Roman" w:hAnsi="Times New Roman" w:cs="Times New Roman"/>
        </w:rPr>
        <w:t>specific</w:t>
      </w:r>
      <w:r w:rsidRPr="3B4364AD" w:rsidR="007A4405">
        <w:rPr>
          <w:rFonts w:ascii="Times New Roman" w:hAnsi="Times New Roman" w:cs="Times New Roman"/>
        </w:rPr>
        <w:t xml:space="preserve"> </w:t>
      </w:r>
      <w:r w:rsidRPr="3B4364AD" w:rsidR="00430006">
        <w:rPr>
          <w:rFonts w:ascii="Times New Roman" w:hAnsi="Times New Roman" w:cs="Times New Roman"/>
        </w:rPr>
        <w:t xml:space="preserve">assignment </w:t>
      </w:r>
      <w:commentRangeStart w:id="4"/>
      <w:r w:rsidRPr="3B4364AD" w:rsidR="00430006">
        <w:rPr>
          <w:rFonts w:ascii="Times New Roman" w:hAnsi="Times New Roman" w:cs="Times New Roman"/>
          <w:b w:val="1"/>
          <w:bCs w:val="1"/>
        </w:rPr>
        <w:t>anonymously</w:t>
      </w:r>
      <w:commentRangeEnd w:id="4"/>
      <w:r>
        <w:rPr>
          <w:rStyle w:val="CommentReference"/>
        </w:rPr>
        <w:commentReference w:id="4"/>
      </w:r>
      <w:r w:rsidRPr="3B4364AD" w:rsidR="00430006">
        <w:rPr>
          <w:rFonts w:ascii="Times New Roman" w:hAnsi="Times New Roman" w:cs="Times New Roman"/>
        </w:rPr>
        <w:t xml:space="preserve">, </w:t>
      </w:r>
      <w:r w:rsidRPr="3B4364AD" w:rsidR="001D56E2">
        <w:rPr>
          <w:rFonts w:ascii="Times New Roman" w:hAnsi="Times New Roman" w:cs="Times New Roman"/>
        </w:rPr>
        <w:t xml:space="preserve">or </w:t>
      </w:r>
      <w:r w:rsidRPr="3B4364AD" w:rsidR="00430006">
        <w:rPr>
          <w:rFonts w:ascii="Times New Roman" w:hAnsi="Times New Roman" w:cs="Times New Roman"/>
        </w:rPr>
        <w:t xml:space="preserve">without their identifying information </w:t>
      </w:r>
      <w:r w:rsidRPr="3B4364AD" w:rsidR="001D56E2">
        <w:rPr>
          <w:rFonts w:ascii="Times New Roman" w:hAnsi="Times New Roman" w:cs="Times New Roman"/>
        </w:rPr>
        <w:t>on the assignment itself.</w:t>
      </w:r>
      <w:r w:rsidRPr="3B4364AD" w:rsidR="0E060CE9">
        <w:rPr>
          <w:rFonts w:ascii="Times New Roman" w:hAnsi="Times New Roman" w:cs="Times New Roman"/>
        </w:rPr>
        <w:t xml:space="preserve"> If you use Canvas to grade assignments, you will still know which students submitted which assignment, even if their names are</w:t>
      </w:r>
      <w:r w:rsidRPr="3B4364AD" w:rsidR="3563083A">
        <w:rPr>
          <w:rFonts w:ascii="Times New Roman" w:hAnsi="Times New Roman" w:cs="Times New Roman"/>
        </w:rPr>
        <w:t>n’t</w:t>
      </w:r>
      <w:r w:rsidRPr="3B4364AD" w:rsidR="0E060CE9">
        <w:rPr>
          <w:rFonts w:ascii="Times New Roman" w:hAnsi="Times New Roman" w:cs="Times New Roman"/>
        </w:rPr>
        <w:t xml:space="preserve"> li</w:t>
      </w:r>
      <w:r w:rsidRPr="3B4364AD" w:rsidR="217E7117">
        <w:rPr>
          <w:rFonts w:ascii="Times New Roman" w:hAnsi="Times New Roman" w:cs="Times New Roman"/>
        </w:rPr>
        <w:t>sted on the document itself.</w:t>
      </w:r>
    </w:p>
    <w:p xmlns:wp14="http://schemas.microsoft.com/office/word/2010/wordml" w:rsidRPr="00430006" w:rsidR="00430006" w:rsidP="00430006" w:rsidRDefault="00430006" w14:paraId="3656B9AB" wp14:textId="77777777">
      <w:pPr>
        <w:rPr>
          <w:rFonts w:ascii="Times New Roman" w:hAnsi="Times New Roman" w:cs="Times New Roman"/>
        </w:rPr>
      </w:pPr>
    </w:p>
    <w:p xmlns:wp14="http://schemas.microsoft.com/office/word/2010/wordml" w:rsidRPr="00430006" w:rsidR="00430006" w:rsidP="00430006" w:rsidRDefault="00430006" w14:paraId="529161C7" wp14:textId="77777777">
      <w:pPr>
        <w:rPr>
          <w:rFonts w:ascii="Times New Roman" w:hAnsi="Times New Roman" w:cs="Times New Roman"/>
        </w:rPr>
      </w:pPr>
      <w:r w:rsidRPr="00430006">
        <w:rPr>
          <w:rFonts w:ascii="Times New Roman" w:hAnsi="Times New Roman" w:cs="Times New Roman"/>
        </w:rPr>
        <w:t xml:space="preserve">Once those </w:t>
      </w:r>
      <w:r w:rsidR="001102C5">
        <w:rPr>
          <w:rFonts w:ascii="Times New Roman" w:hAnsi="Times New Roman" w:cs="Times New Roman"/>
        </w:rPr>
        <w:t xml:space="preserve">student </w:t>
      </w:r>
      <w:r w:rsidRPr="00430006">
        <w:rPr>
          <w:rFonts w:ascii="Times New Roman" w:hAnsi="Times New Roman" w:cs="Times New Roman"/>
        </w:rPr>
        <w:t>assignments are collected, they are scored against their respective Liberal Studies rubric</w:t>
      </w:r>
      <w:r w:rsidR="001D56E2">
        <w:rPr>
          <w:rFonts w:ascii="Times New Roman" w:hAnsi="Times New Roman" w:cs="Times New Roman"/>
        </w:rPr>
        <w:t>s</w:t>
      </w:r>
      <w:r w:rsidR="007175B3">
        <w:rPr>
          <w:rFonts w:ascii="Times New Roman" w:hAnsi="Times New Roman" w:cs="Times New Roman"/>
        </w:rPr>
        <w:t xml:space="preserve"> during the summer months</w:t>
      </w:r>
      <w:r w:rsidR="001D56E2">
        <w:rPr>
          <w:rFonts w:ascii="Times New Roman" w:hAnsi="Times New Roman" w:cs="Times New Roman"/>
        </w:rPr>
        <w:t>,</w:t>
      </w:r>
      <w:r w:rsidRPr="00430006">
        <w:rPr>
          <w:rFonts w:ascii="Times New Roman" w:hAnsi="Times New Roman" w:cs="Times New Roman"/>
        </w:rPr>
        <w:t xml:space="preserve"> and the feedback is sent to instructors</w:t>
      </w:r>
      <w:r w:rsidR="005C41DA">
        <w:rPr>
          <w:rFonts w:ascii="Times New Roman" w:hAnsi="Times New Roman" w:cs="Times New Roman"/>
        </w:rPr>
        <w:t xml:space="preserve"> </w:t>
      </w:r>
      <w:r w:rsidR="000D4604">
        <w:rPr>
          <w:rFonts w:ascii="Times New Roman" w:hAnsi="Times New Roman" w:cs="Times New Roman"/>
        </w:rPr>
        <w:t>every fall</w:t>
      </w:r>
      <w:r w:rsidRPr="00430006">
        <w:rPr>
          <w:rFonts w:ascii="Times New Roman" w:hAnsi="Times New Roman" w:cs="Times New Roman"/>
        </w:rPr>
        <w:t xml:space="preserve">. That's how the assessment process works! </w:t>
      </w:r>
    </w:p>
    <w:p xmlns:wp14="http://schemas.microsoft.com/office/word/2010/wordml" w:rsidRPr="00430006" w:rsidR="00430006" w:rsidP="00725D59" w:rsidRDefault="00430006" w14:paraId="45FB0818" wp14:textId="77777777">
      <w:pPr>
        <w:rPr>
          <w:rFonts w:ascii="Times New Roman" w:hAnsi="Times New Roman" w:cs="Times New Roman"/>
        </w:rPr>
      </w:pPr>
    </w:p>
    <w:p xmlns:wp14="http://schemas.microsoft.com/office/word/2010/wordml" w:rsidRPr="005D6ABD" w:rsidR="00430006" w:rsidP="00725D59" w:rsidRDefault="00430006" w14:paraId="049F31CB" wp14:textId="77777777">
      <w:pPr>
        <w:rPr>
          <w:rFonts w:ascii="Times New Roman" w:hAnsi="Times New Roman" w:cs="Times New Roman"/>
          <w:b/>
          <w:iCs/>
        </w:rPr>
      </w:pPr>
    </w:p>
    <w:p xmlns:wp14="http://schemas.microsoft.com/office/word/2010/wordml" w:rsidRPr="005D6ABD" w:rsidR="00725D59" w:rsidP="00725D59" w:rsidRDefault="008D58E2" w14:paraId="5E9D4887" wp14:textId="77777777">
      <w:pPr>
        <w:rPr>
          <w:rFonts w:ascii="Times New Roman" w:hAnsi="Times New Roman" w:cs="Times New Roman"/>
          <w:b/>
          <w:i/>
          <w:iCs/>
          <w:u w:val="single"/>
        </w:rPr>
      </w:pPr>
      <w:r w:rsidRPr="00FC55E5">
        <w:rPr>
          <w:rFonts w:ascii="Times New Roman" w:hAnsi="Times New Roman" w:cs="Times New Roman"/>
          <w:b/>
          <w:i/>
          <w:iCs/>
        </w:rPr>
        <w:t>4.</w:t>
      </w:r>
      <w:r w:rsidRPr="005D6ABD">
        <w:rPr>
          <w:rFonts w:ascii="Times New Roman" w:hAnsi="Times New Roman" w:cs="Times New Roman"/>
          <w:b/>
          <w:i/>
          <w:iCs/>
          <w:u w:val="single"/>
        </w:rPr>
        <w:t xml:space="preserve"> </w:t>
      </w:r>
      <w:r w:rsidRPr="005D6ABD" w:rsidR="001D56E2">
        <w:rPr>
          <w:rFonts w:ascii="Times New Roman" w:hAnsi="Times New Roman" w:cs="Times New Roman"/>
          <w:b/>
          <w:i/>
          <w:iCs/>
          <w:u w:val="single"/>
        </w:rPr>
        <w:t>Should my syllabus</w:t>
      </w:r>
      <w:r w:rsidRPr="005D6ABD" w:rsidR="00725D59">
        <w:rPr>
          <w:rFonts w:ascii="Times New Roman" w:hAnsi="Times New Roman" w:cs="Times New Roman"/>
          <w:b/>
          <w:i/>
          <w:iCs/>
          <w:u w:val="single"/>
        </w:rPr>
        <w:t xml:space="preserve"> include the Liberal Studies learning outcomes for my course?</w:t>
      </w:r>
    </w:p>
    <w:p xmlns:wp14="http://schemas.microsoft.com/office/word/2010/wordml" w:rsidRPr="00430006" w:rsidR="00725D59" w:rsidP="00725D59" w:rsidRDefault="00725D59" w14:paraId="53128261" wp14:textId="77777777">
      <w:pPr>
        <w:rPr>
          <w:rFonts w:ascii="Times New Roman" w:hAnsi="Times New Roman" w:cs="Times New Roman"/>
          <w:iCs/>
        </w:rPr>
      </w:pPr>
    </w:p>
    <w:p xmlns:wp14="http://schemas.microsoft.com/office/word/2010/wordml" w:rsidR="00AA0A67" w:rsidP="00725D59" w:rsidRDefault="00AA0A67" w14:paraId="62486C05" wp14:noSpellErr="1" wp14:textId="33FEB2A8">
      <w:pPr>
        <w:pBdr>
          <w:bottom w:val="single" w:color="auto" w:sz="6" w:space="1"/>
        </w:pBdr>
        <w:rPr>
          <w:rFonts w:ascii="Times New Roman" w:hAnsi="Times New Roman" w:cs="Times New Roman"/>
        </w:rPr>
      </w:pPr>
      <w:r w:rsidRPr="3B4364AD" w:rsidR="00830CCC">
        <w:rPr>
          <w:rFonts w:ascii="Times New Roman" w:hAnsi="Times New Roman" w:cs="Times New Roman"/>
        </w:rPr>
        <w:t>Yes, absolutely!</w:t>
      </w:r>
      <w:r w:rsidRPr="3B4364AD" w:rsidR="00430006">
        <w:rPr>
          <w:rFonts w:ascii="Times New Roman" w:hAnsi="Times New Roman" w:cs="Times New Roman"/>
        </w:rPr>
        <w:t xml:space="preserve"> An example of the appropriate syllabus template language appears below</w:t>
      </w:r>
      <w:r w:rsidRPr="3B4364AD" w:rsidR="00430006">
        <w:rPr>
          <w:rFonts w:ascii="Times New Roman" w:hAnsi="Times New Roman" w:cs="Times New Roman"/>
        </w:rPr>
        <w:t xml:space="preserve">. This is only a </w:t>
      </w:r>
      <w:r w:rsidRPr="3B4364AD" w:rsidR="00685A36">
        <w:rPr>
          <w:rFonts w:ascii="Times New Roman" w:hAnsi="Times New Roman" w:cs="Times New Roman"/>
        </w:rPr>
        <w:t>model</w:t>
      </w:r>
      <w:r w:rsidRPr="3B4364AD" w:rsidR="00430006">
        <w:rPr>
          <w:rFonts w:ascii="Times New Roman" w:hAnsi="Times New Roman" w:cs="Times New Roman"/>
        </w:rPr>
        <w:t xml:space="preserve">, </w:t>
      </w:r>
      <w:r w:rsidRPr="3B4364AD" w:rsidR="007502C3">
        <w:rPr>
          <w:rFonts w:ascii="Times New Roman" w:hAnsi="Times New Roman" w:cs="Times New Roman"/>
        </w:rPr>
        <w:t xml:space="preserve">of course, </w:t>
      </w:r>
      <w:r w:rsidRPr="3B4364AD" w:rsidR="00430006">
        <w:rPr>
          <w:rFonts w:ascii="Times New Roman" w:hAnsi="Times New Roman" w:cs="Times New Roman"/>
        </w:rPr>
        <w:t>and you will need to tailor the syllabus template to fit the</w:t>
      </w:r>
      <w:r w:rsidRPr="3B4364AD" w:rsidR="00725D59">
        <w:rPr>
          <w:rFonts w:ascii="Times New Roman" w:hAnsi="Times New Roman" w:cs="Times New Roman"/>
        </w:rPr>
        <w:t xml:space="preserve"> specifics of your particular clas</w:t>
      </w:r>
      <w:r w:rsidRPr="3B4364AD" w:rsidR="00430006">
        <w:rPr>
          <w:rFonts w:ascii="Times New Roman" w:hAnsi="Times New Roman" w:cs="Times New Roman"/>
        </w:rPr>
        <w:t xml:space="preserve">s. For more information, please see the </w:t>
      </w:r>
      <w:hyperlink r:id="R3893603fe7fc4f75">
        <w:r w:rsidRPr="3B4364AD" w:rsidR="00430006">
          <w:rPr>
            <w:rStyle w:val="Hyperlink"/>
            <w:rFonts w:ascii="Times New Roman" w:hAnsi="Times New Roman" w:cs="Times New Roman"/>
          </w:rPr>
          <w:t>Liberal Studies Assessment website.</w:t>
        </w:r>
      </w:hyperlink>
    </w:p>
    <w:p xmlns:wp14="http://schemas.microsoft.com/office/word/2010/wordml" w:rsidRPr="00AA0A67" w:rsidR="001D56E2" w:rsidP="00725D59" w:rsidRDefault="001D56E2" w14:paraId="4101652C" wp14:textId="73E1AFB4">
      <w:r w:rsidR="75622891">
        <w:rPr/>
        <w:t>___________________________________________________________________________</w:t>
      </w:r>
    </w:p>
    <w:p xmlns:wp14="http://schemas.microsoft.com/office/word/2010/wordml" w:rsidRPr="00830CCC" w:rsidR="00725D59" w:rsidP="00725D59" w:rsidRDefault="00725D59" w14:paraId="38EFB9B9" wp14:textId="77777777" wp14:noSpellErr="1">
      <w:pPr>
        <w:rPr>
          <w:rFonts w:ascii="Times New Roman" w:hAnsi="Times New Roman" w:cs="Times New Roman"/>
        </w:rPr>
      </w:pPr>
      <w:r w:rsidRPr="3B4364AD" w:rsidR="00725D59">
        <w:rPr>
          <w:rFonts w:ascii="Times New Roman" w:hAnsi="Times New Roman" w:cs="Times New Roman"/>
        </w:rPr>
        <w:t xml:space="preserve">This course satisfies the P4 </w:t>
      </w:r>
      <w:r w:rsidRPr="3B4364AD" w:rsidR="007A4405">
        <w:rPr>
          <w:rFonts w:ascii="Times New Roman" w:hAnsi="Times New Roman" w:cs="Times New Roman"/>
        </w:rPr>
        <w:t xml:space="preserve">(Humanities) </w:t>
      </w:r>
      <w:r w:rsidRPr="3B4364AD" w:rsidR="00725D59">
        <w:rPr>
          <w:rFonts w:ascii="Times New Roman" w:hAnsi="Times New Roman" w:cs="Times New Roman"/>
        </w:rPr>
        <w:t>Perspective requirement of the Liberal Studies Program.</w:t>
      </w:r>
    </w:p>
    <w:p xmlns:wp14="http://schemas.microsoft.com/office/word/2010/wordml" w:rsidRPr="00830CCC" w:rsidR="00725D59" w:rsidP="00725D59" w:rsidRDefault="00725D59" w14:paraId="4B99056E" wp14:textId="77777777">
      <w:pPr>
        <w:rPr>
          <w:rFonts w:ascii="Times New Roman" w:hAnsi="Times New Roman" w:cs="Times New Roman"/>
        </w:rPr>
      </w:pPr>
    </w:p>
    <w:p xmlns:wp14="http://schemas.microsoft.com/office/word/2010/wordml" w:rsidRPr="00830CCC" w:rsidR="00725D59" w:rsidP="00725D59" w:rsidRDefault="00725D59" w14:paraId="17E9944D" wp14:textId="77777777">
      <w:pPr>
        <w:rPr>
          <w:rFonts w:ascii="Times New Roman" w:hAnsi="Times New Roman" w:cs="Times New Roman"/>
        </w:rPr>
      </w:pPr>
      <w:r w:rsidRPr="00830CCC">
        <w:rPr>
          <w:rFonts w:ascii="Times New Roman" w:hAnsi="Times New Roman" w:cs="Times New Roman"/>
          <w:bCs/>
        </w:rPr>
        <w:t>Specifically, this course will emphasize the following Liberal Studies learning objectives and outcomes: </w:t>
      </w:r>
    </w:p>
    <w:p xmlns:wp14="http://schemas.microsoft.com/office/word/2010/wordml" w:rsidRPr="00830CCC" w:rsidR="00725D59" w:rsidP="00725D59" w:rsidRDefault="00725D59" w14:paraId="1299C43A" wp14:textId="77777777">
      <w:pPr>
        <w:rPr>
          <w:rFonts w:ascii="Times New Roman" w:hAnsi="Times New Roman" w:cs="Times New Roman"/>
        </w:rPr>
      </w:pPr>
    </w:p>
    <w:p xmlns:wp14="http://schemas.microsoft.com/office/word/2010/wordml" w:rsidRPr="00830CCC" w:rsidR="00725D59" w:rsidP="00725D59" w:rsidRDefault="00725D59" w14:paraId="7D6CEE7F" wp14:textId="77777777">
      <w:pPr>
        <w:rPr>
          <w:rFonts w:ascii="Times New Roman" w:hAnsi="Times New Roman" w:cs="Times New Roman"/>
        </w:rPr>
      </w:pPr>
      <w:r w:rsidRPr="00470EDB">
        <w:rPr>
          <w:rFonts w:ascii="Times New Roman" w:hAnsi="Times New Roman" w:cs="Times New Roman"/>
          <w:b/>
          <w:bCs/>
          <w:i/>
        </w:rPr>
        <w:t>Awareness of Self</w:t>
      </w:r>
      <w:r w:rsidRPr="00830CCC">
        <w:rPr>
          <w:rFonts w:ascii="Times New Roman" w:hAnsi="Times New Roman" w:cs="Times New Roman"/>
          <w:bCs/>
        </w:rPr>
        <w:t xml:space="preserve"> - Students will recognize behaviors and define choices that affect their lifelong well-being.</w:t>
      </w:r>
    </w:p>
    <w:p xmlns:wp14="http://schemas.microsoft.com/office/word/2010/wordml" w:rsidRPr="00830CCC" w:rsidR="00725D59" w:rsidP="00725D59" w:rsidRDefault="00725D59" w14:paraId="4DDBEF00" wp14:textId="77777777">
      <w:pPr>
        <w:rPr>
          <w:rFonts w:ascii="Times New Roman" w:hAnsi="Times New Roman" w:cs="Times New Roman"/>
        </w:rPr>
      </w:pPr>
    </w:p>
    <w:p xmlns:wp14="http://schemas.microsoft.com/office/word/2010/wordml" w:rsidRPr="00830CCC" w:rsidR="00725D59" w:rsidP="00725D59" w:rsidRDefault="00725D59" w14:paraId="6E544242" wp14:textId="77777777">
      <w:pPr>
        <w:rPr>
          <w:rFonts w:ascii="Times New Roman" w:hAnsi="Times New Roman" w:cs="Times New Roman"/>
        </w:rPr>
      </w:pPr>
      <w:r w:rsidRPr="00470EDB">
        <w:rPr>
          <w:rFonts w:ascii="Times New Roman" w:hAnsi="Times New Roman" w:cs="Times New Roman"/>
          <w:b/>
          <w:bCs/>
          <w:i/>
        </w:rPr>
        <w:t>Awareness of Cultural Diversity</w:t>
      </w:r>
      <w:r w:rsidRPr="00830CCC">
        <w:rPr>
          <w:rFonts w:ascii="Times New Roman" w:hAnsi="Times New Roman" w:cs="Times New Roman"/>
          <w:bCs/>
        </w:rPr>
        <w:t xml:space="preserve"> - Students will examine critically various cultures through historical and contemporary contexts at the local, national, and/or global levels. </w:t>
      </w:r>
    </w:p>
    <w:p xmlns:wp14="http://schemas.microsoft.com/office/word/2010/wordml" w:rsidRPr="00830CCC" w:rsidR="00725D59" w:rsidP="00725D59" w:rsidRDefault="00725D59" w14:paraId="3461D779" wp14:textId="77777777">
      <w:pPr>
        <w:rPr>
          <w:rFonts w:ascii="Times New Roman" w:hAnsi="Times New Roman" w:cs="Times New Roman"/>
        </w:rPr>
      </w:pPr>
    </w:p>
    <w:p xmlns:wp14="http://schemas.microsoft.com/office/word/2010/wordml" w:rsidRPr="00830CCC" w:rsidR="00725D59" w:rsidP="00725D59" w:rsidRDefault="00725D59" w14:paraId="3B570BD7" wp14:textId="77777777">
      <w:pPr>
        <w:pBdr>
          <w:bottom w:val="single" w:color="auto" w:sz="6" w:space="1"/>
        </w:pBdr>
        <w:rPr>
          <w:rFonts w:ascii="Times New Roman" w:hAnsi="Times New Roman" w:cs="Times New Roman"/>
          <w:bCs/>
        </w:rPr>
      </w:pPr>
      <w:r w:rsidRPr="00830CCC">
        <w:rPr>
          <w:rFonts w:ascii="Times New Roman" w:hAnsi="Times New Roman" w:cs="Times New Roman"/>
          <w:bCs/>
        </w:rPr>
        <w:t>Please note that student work from this class may be used in assessment of the Liberal Studies program.</w:t>
      </w:r>
    </w:p>
    <w:p xmlns:wp14="http://schemas.microsoft.com/office/word/2010/wordml" w:rsidRPr="00AA0A67" w:rsidR="001D56E2" w:rsidP="3B4364AD" w:rsidRDefault="001D56E2" w14:paraId="0FB78278" wp14:textId="1D7C7825">
      <w:pPr>
        <w:rPr>
          <w:rFonts w:ascii="Times New Roman" w:hAnsi="Times New Roman" w:cs="Times New Roman"/>
          <w:b w:val="1"/>
          <w:bCs w:val="1"/>
        </w:rPr>
      </w:pPr>
      <w:r w:rsidRPr="3B4364AD" w:rsidR="2516169A">
        <w:rPr>
          <w:rFonts w:ascii="Times New Roman" w:hAnsi="Times New Roman" w:cs="Times New Roman"/>
          <w:b w:val="1"/>
          <w:bCs w:val="1"/>
        </w:rPr>
        <w:t>_____________________________________________________________________________</w:t>
      </w:r>
    </w:p>
    <w:p xmlns:wp14="http://schemas.microsoft.com/office/word/2010/wordml" w:rsidRPr="00430006" w:rsidR="00725D59" w:rsidP="00725D59" w:rsidRDefault="00725D59" w14:paraId="1FC39945" wp14:textId="77777777">
      <w:pPr>
        <w:rPr>
          <w:rFonts w:ascii="Times New Roman" w:hAnsi="Times New Roman" w:cs="Times New Roman"/>
        </w:rPr>
      </w:pPr>
    </w:p>
    <w:p w:rsidR="3B4364AD" w:rsidP="3B4364AD" w:rsidRDefault="3B4364AD" w14:paraId="432CA6FC" w14:textId="66132EC7">
      <w:pPr>
        <w:rPr>
          <w:rFonts w:ascii="Times New Roman" w:hAnsi="Times New Roman" w:cs="Times New Roman"/>
        </w:rPr>
      </w:pPr>
    </w:p>
    <w:p xmlns:wp14="http://schemas.microsoft.com/office/word/2010/wordml" w:rsidR="00F54CE5" w:rsidP="3B4364AD" w:rsidRDefault="00430006" w14:paraId="69FDD477" wp14:textId="7BEC17AE">
      <w:pPr>
        <w:rPr>
          <w:rFonts w:ascii="Times New Roman" w:hAnsi="Times New Roman" w:cs="Times New Roman"/>
        </w:rPr>
      </w:pPr>
      <w:r w:rsidRPr="3B4364AD" w:rsidR="00430006">
        <w:rPr>
          <w:rFonts w:ascii="Times New Roman" w:hAnsi="Times New Roman" w:cs="Times New Roman"/>
        </w:rPr>
        <w:t xml:space="preserve">If you have any </w:t>
      </w:r>
      <w:r w:rsidRPr="3B4364AD" w:rsidR="00430006">
        <w:rPr>
          <w:rFonts w:ascii="Times New Roman" w:hAnsi="Times New Roman" w:cs="Times New Roman"/>
        </w:rPr>
        <w:t xml:space="preserve">questions regarding the Liberal Studies Assessment Process, please contact </w:t>
      </w:r>
      <w:r w:rsidRPr="3B4364AD" w:rsidR="00430006">
        <w:rPr>
          <w:rFonts w:ascii="Times New Roman" w:hAnsi="Times New Roman" w:cs="Times New Roman"/>
        </w:rPr>
        <w:t>Jen Schiff</w:t>
      </w:r>
      <w:r w:rsidRPr="3B4364AD" w:rsidR="00430006">
        <w:rPr>
          <w:rFonts w:ascii="Times New Roman" w:hAnsi="Times New Roman" w:cs="Times New Roman"/>
        </w:rPr>
        <w:t>, Director of Liberal Studies Assessment</w:t>
      </w:r>
      <w:r w:rsidRPr="3B4364AD" w:rsidR="00DB10B0">
        <w:rPr>
          <w:rFonts w:ascii="Times New Roman" w:hAnsi="Times New Roman" w:cs="Times New Roman"/>
        </w:rPr>
        <w:t>,</w:t>
      </w:r>
      <w:r w:rsidRPr="3B4364AD" w:rsidR="00F54CE5">
        <w:rPr>
          <w:rFonts w:ascii="Times New Roman" w:hAnsi="Times New Roman" w:cs="Times New Roman"/>
        </w:rPr>
        <w:t xml:space="preserve"> at </w:t>
      </w:r>
      <w:r w:rsidRPr="3B4364AD" w:rsidR="00F54CE5">
        <w:rPr>
          <w:rFonts w:ascii="Times New Roman" w:hAnsi="Times New Roman" w:cs="Times New Roman"/>
        </w:rPr>
        <w:t>jsschiff@wcu.edu</w:t>
      </w:r>
      <w:r w:rsidRPr="3B4364AD" w:rsidR="00430006">
        <w:rPr>
          <w:rFonts w:ascii="Times New Roman" w:hAnsi="Times New Roman" w:cs="Times New Roman"/>
        </w:rPr>
        <w:t>.</w:t>
      </w:r>
    </w:p>
    <w:p xmlns:wp14="http://schemas.microsoft.com/office/word/2010/wordml" w:rsidR="007A4405" w:rsidP="3B4364AD" w:rsidRDefault="007A4405" w14:paraId="0562CB0E" wp14:textId="77777777" wp14:noSpellErr="1">
      <w:pPr>
        <w:rPr>
          <w:rFonts w:ascii="Times New Roman" w:hAnsi="Times New Roman" w:cs="Times New Roman"/>
        </w:rPr>
      </w:pPr>
    </w:p>
    <w:p xmlns:wp14="http://schemas.microsoft.com/office/word/2010/wordml" w:rsidR="007A4405" w:rsidRDefault="007A4405" w14:paraId="0A0C7506" wp14:textId="4DDB2318">
      <w:r w:rsidRPr="3B4364AD" w:rsidR="007A4405">
        <w:rPr>
          <w:rFonts w:ascii="Times New Roman" w:hAnsi="Times New Roman" w:cs="Times New Roman"/>
        </w:rPr>
        <w:t xml:space="preserve">We are excited that you will be teaching in the Liberal Studies Program at WCU and hope that it is a rewarding opportunity for you </w:t>
      </w:r>
      <w:r w:rsidRPr="3B4364AD" w:rsidR="007A4405">
        <w:rPr>
          <w:rFonts w:ascii="Times New Roman" w:hAnsi="Times New Roman" w:cs="Times New Roman"/>
        </w:rPr>
        <w:t>AND for your students.</w:t>
      </w:r>
      <w:r w:rsidRPr="3B4364AD" w:rsidR="007A4405">
        <w:rPr>
          <w:rFonts w:ascii="Times New Roman" w:hAnsi="Times New Roman" w:cs="Times New Roman"/>
        </w:rPr>
        <w:t xml:space="preserve"> </w:t>
      </w:r>
    </w:p>
    <w:p xmlns:wp14="http://schemas.microsoft.com/office/word/2010/wordml" w:rsidRPr="00F54CE5" w:rsidR="00F54CE5" w:rsidP="00F54CE5" w:rsidRDefault="00F54CE5" w14:paraId="34CE0A41" wp14:textId="77777777"/>
    <w:p xmlns:wp14="http://schemas.microsoft.com/office/word/2010/wordml" w:rsidR="00F54CE5" w:rsidP="00F54CE5" w:rsidRDefault="00F54CE5" w14:paraId="62EBF3C5" wp14:textId="77777777"/>
    <w:p xmlns:wp14="http://schemas.microsoft.com/office/word/2010/wordml" w:rsidRPr="00F54CE5" w:rsidR="00BF0AA9" w:rsidP="00F54CE5" w:rsidRDefault="001E3C1C" w14:paraId="6D98A12B" wp14:textId="77777777">
      <w:pPr>
        <w:jc w:val="right"/>
      </w:pPr>
    </w:p>
    <w:sectPr w:rsidRPr="00F54CE5" w:rsidR="00BF0AA9" w:rsidSect="00DF1E8E">
      <w:pgSz w:w="12240" w:h="15840" w:orient="portrait"/>
      <w:pgMar w:top="1440" w:right="1440" w:bottom="1440" w:left="1440" w:header="720" w:footer="720" w:gutter="0"/>
      <w:cols w:space="720"/>
      <w:docGrid w:linePitch="360"/>
      <w:headerReference w:type="default" r:id="Rb4a2a76c34644b29"/>
      <w:footerReference w:type="default" r:id="Rd4275913d68d491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CB" w:author="Carol Burton" w:date="2021-07-15T11:49:00Z" w:id="0">
    <w:p xmlns:wp14="http://schemas.microsoft.com/office/word/2010/wordml" w:rsidR="007A4405" w:rsidRDefault="007A4405" w14:paraId="68AC1C6A" wp14:textId="77777777">
      <w:pPr>
        <w:pStyle w:val="CommentText"/>
      </w:pPr>
      <w:r>
        <w:rPr>
          <w:rStyle w:val="CommentReference"/>
        </w:rPr>
        <w:annotationRef/>
      </w:r>
      <w:r>
        <w:t>Is there an easier way for them to access this example without them having to request it of you? One extra step they may not wish to take.</w:t>
      </w:r>
      <w:r>
        <w:rPr>
          <w:rStyle w:val="CommentReference"/>
        </w:rPr>
        <w:annotationRef/>
      </w:r>
    </w:p>
  </w:comment>
  <w:comment w:initials="CB" w:author="Carol Burton" w:date="2021-07-15T11:50:00Z" w:id="4">
    <w:p xmlns:wp14="http://schemas.microsoft.com/office/word/2010/wordml" w:rsidR="007A4405" w:rsidRDefault="007A4405" w14:paraId="5FE5AD4C" wp14:textId="77777777">
      <w:pPr>
        <w:pStyle w:val="CommentText"/>
      </w:pPr>
      <w:r>
        <w:rPr>
          <w:rStyle w:val="CommentReference"/>
        </w:rPr>
        <w:annotationRef/>
      </w:r>
      <w:r>
        <w:t>Won’t it be a challenge for grading if faculty member doesn’t know whose work it is? I know we have a workaround, just thinking out loud from the faculty member’s perspective if they haven’t seen this before.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8AC1C6A"/>
  <w15:commentEx w15:done="1" w15:paraId="5FE5AD4C"/>
</w15:commentsEx>
</file>

<file path=word/commentsIds.xml><?xml version="1.0" encoding="utf-8"?>
<w16cid:commentsIds xmlns:mc="http://schemas.openxmlformats.org/markup-compatibility/2006" xmlns:w16cid="http://schemas.microsoft.com/office/word/2016/wordml/cid" mc:Ignorable="w16cid">
  <w16cid:commentId w16cid:paraId="68AC1C6A" w16cid:durableId="443F85CC"/>
  <w16cid:commentId w16cid:paraId="5FE5AD4C" w16cid:durableId="09181E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B4364AD" w:rsidTr="3B4364AD" w14:paraId="2E29108D">
      <w:tc>
        <w:tcPr>
          <w:tcW w:w="3120" w:type="dxa"/>
          <w:tcMar/>
        </w:tcPr>
        <w:p w:rsidR="3B4364AD" w:rsidP="3B4364AD" w:rsidRDefault="3B4364AD" w14:paraId="51A9F49C" w14:textId="595A08B4">
          <w:pPr>
            <w:pStyle w:val="Header"/>
            <w:bidi w:val="0"/>
            <w:ind w:left="-115"/>
            <w:jc w:val="left"/>
          </w:pPr>
        </w:p>
      </w:tc>
      <w:tc>
        <w:tcPr>
          <w:tcW w:w="3120" w:type="dxa"/>
          <w:tcMar/>
        </w:tcPr>
        <w:p w:rsidR="3B4364AD" w:rsidP="3B4364AD" w:rsidRDefault="3B4364AD" w14:paraId="7D86BB78" w14:textId="4EAF818D">
          <w:pPr>
            <w:pStyle w:val="Header"/>
            <w:bidi w:val="0"/>
            <w:jc w:val="center"/>
          </w:pPr>
        </w:p>
      </w:tc>
      <w:tc>
        <w:tcPr>
          <w:tcW w:w="3120" w:type="dxa"/>
          <w:tcMar/>
        </w:tcPr>
        <w:p w:rsidR="3B4364AD" w:rsidP="3B4364AD" w:rsidRDefault="3B4364AD" w14:paraId="6B4958B9" w14:textId="7ACCD6D7">
          <w:pPr>
            <w:pStyle w:val="Header"/>
            <w:bidi w:val="0"/>
            <w:ind w:right="-115"/>
            <w:jc w:val="right"/>
          </w:pPr>
        </w:p>
      </w:tc>
    </w:tr>
  </w:tbl>
  <w:p w:rsidR="3B4364AD" w:rsidP="3B4364AD" w:rsidRDefault="3B4364AD" w14:paraId="1C74F6B1" w14:textId="49A84DB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B4364AD" w:rsidTr="3B4364AD" w14:paraId="2A6476F2">
      <w:tc>
        <w:tcPr>
          <w:tcW w:w="3120" w:type="dxa"/>
          <w:tcMar/>
        </w:tcPr>
        <w:p w:rsidR="3B4364AD" w:rsidP="3B4364AD" w:rsidRDefault="3B4364AD" w14:paraId="34240729" w14:textId="026A5899">
          <w:pPr>
            <w:pStyle w:val="Header"/>
            <w:bidi w:val="0"/>
            <w:ind w:left="-115"/>
            <w:jc w:val="left"/>
          </w:pPr>
        </w:p>
      </w:tc>
      <w:tc>
        <w:tcPr>
          <w:tcW w:w="3120" w:type="dxa"/>
          <w:tcMar/>
        </w:tcPr>
        <w:p w:rsidR="3B4364AD" w:rsidP="3B4364AD" w:rsidRDefault="3B4364AD" w14:paraId="6C9B1055" w14:textId="6F63780B">
          <w:pPr>
            <w:pStyle w:val="Header"/>
            <w:bidi w:val="0"/>
            <w:jc w:val="center"/>
          </w:pPr>
        </w:p>
      </w:tc>
      <w:tc>
        <w:tcPr>
          <w:tcW w:w="3120" w:type="dxa"/>
          <w:tcMar/>
        </w:tcPr>
        <w:p w:rsidR="3B4364AD" w:rsidP="3B4364AD" w:rsidRDefault="3B4364AD" w14:paraId="6FFE4BDD" w14:textId="582C5EA2">
          <w:pPr>
            <w:pStyle w:val="Header"/>
            <w:bidi w:val="0"/>
            <w:ind w:right="-115"/>
            <w:jc w:val="right"/>
          </w:pPr>
        </w:p>
      </w:tc>
    </w:tr>
  </w:tbl>
  <w:p w:rsidR="3B4364AD" w:rsidP="3B4364AD" w:rsidRDefault="3B4364AD" w14:paraId="1195A37D" w14:textId="2EDD5305">
    <w:pPr>
      <w:pStyle w:val="Header"/>
      <w:bidi w:val="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 Burton">
    <w15:presenceInfo w15:providerId="AD" w15:userId="S-1-5-21-1757981266-1770027372-725345543-221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59"/>
    <w:rsid w:val="000A3720"/>
    <w:rsid w:val="000D4604"/>
    <w:rsid w:val="001102C5"/>
    <w:rsid w:val="00126722"/>
    <w:rsid w:val="001D56E2"/>
    <w:rsid w:val="002055D4"/>
    <w:rsid w:val="00343C56"/>
    <w:rsid w:val="00430006"/>
    <w:rsid w:val="00470EDB"/>
    <w:rsid w:val="004D4997"/>
    <w:rsid w:val="00501758"/>
    <w:rsid w:val="00583661"/>
    <w:rsid w:val="005A3DC5"/>
    <w:rsid w:val="005C41DA"/>
    <w:rsid w:val="005D6ABD"/>
    <w:rsid w:val="006533C1"/>
    <w:rsid w:val="00685A36"/>
    <w:rsid w:val="007175B3"/>
    <w:rsid w:val="00725D59"/>
    <w:rsid w:val="007502C3"/>
    <w:rsid w:val="007A4405"/>
    <w:rsid w:val="007D1388"/>
    <w:rsid w:val="00830CCC"/>
    <w:rsid w:val="008D58E2"/>
    <w:rsid w:val="00945693"/>
    <w:rsid w:val="00AA0A67"/>
    <w:rsid w:val="00AE4FB0"/>
    <w:rsid w:val="00B2141E"/>
    <w:rsid w:val="00B76F54"/>
    <w:rsid w:val="00C70434"/>
    <w:rsid w:val="00D031B1"/>
    <w:rsid w:val="00DB10B0"/>
    <w:rsid w:val="00DE68E7"/>
    <w:rsid w:val="00DF1E8E"/>
    <w:rsid w:val="00F54CE5"/>
    <w:rsid w:val="00FC55E5"/>
    <w:rsid w:val="0E060CE9"/>
    <w:rsid w:val="217E7117"/>
    <w:rsid w:val="21EF3698"/>
    <w:rsid w:val="2516169A"/>
    <w:rsid w:val="26091166"/>
    <w:rsid w:val="3000B206"/>
    <w:rsid w:val="3563083A"/>
    <w:rsid w:val="3B4364AD"/>
    <w:rsid w:val="3CA6D800"/>
    <w:rsid w:val="45645997"/>
    <w:rsid w:val="4581198A"/>
    <w:rsid w:val="497404C8"/>
    <w:rsid w:val="4BF05B0E"/>
    <w:rsid w:val="5CE1196E"/>
    <w:rsid w:val="71273379"/>
    <w:rsid w:val="75622891"/>
    <w:rsid w:val="781F8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2168"/>
  <w14:defaultImageDpi w14:val="32767"/>
  <w15:chartTrackingRefBased/>
  <w15:docId w15:val="{22A2FE62-23C9-E84F-B9C5-50F0E80278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25D59"/>
    <w:rPr>
      <w:color w:val="0563C1" w:themeColor="hyperlink"/>
      <w:u w:val="single"/>
    </w:rPr>
  </w:style>
  <w:style w:type="character" w:styleId="UnresolvedMention" w:customStyle="1">
    <w:name w:val="Unresolved Mention"/>
    <w:basedOn w:val="DefaultParagraphFont"/>
    <w:uiPriority w:val="99"/>
    <w:rsid w:val="00725D59"/>
    <w:rPr>
      <w:color w:val="605E5C"/>
      <w:shd w:val="clear" w:color="auto" w:fill="E1DFDD"/>
    </w:rPr>
  </w:style>
  <w:style w:type="table" w:styleId="TableGrid">
    <w:name w:val="Table Grid"/>
    <w:basedOn w:val="TableNormal"/>
    <w:uiPriority w:val="39"/>
    <w:rsid w:val="00725D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6Colorful-Accent5">
    <w:name w:val="List Table 6 Colorful Accent 5"/>
    <w:basedOn w:val="TableNormal"/>
    <w:uiPriority w:val="51"/>
    <w:rsid w:val="00725D59"/>
    <w:rPr>
      <w:color w:val="2E74B5" w:themeColor="accent5" w:themeShade="BF"/>
    </w:rPr>
    <w:tblPr>
      <w:tblStyleRowBandSize w:val="1"/>
      <w:tblStyleColBandSize w:val="1"/>
      <w:tblBorders>
        <w:top w:val="single" w:color="5B9BD5" w:themeColor="accent5" w:sz="4" w:space="0"/>
        <w:bottom w:val="single" w:color="5B9BD5" w:themeColor="accent5" w:sz="4" w:space="0"/>
      </w:tblBorders>
    </w:tblPr>
    <w:tblStylePr w:type="firstRow">
      <w:rPr>
        <w:b/>
        <w:bCs/>
      </w:rPr>
      <w:tblPr/>
      <w:tcPr>
        <w:tcBorders>
          <w:bottom w:val="single" w:color="5B9BD5" w:themeColor="accent5" w:sz="4" w:space="0"/>
        </w:tcBorders>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725D59"/>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5">
    <w:name w:val="List Table 1 Light Accent 5"/>
    <w:basedOn w:val="TableNormal"/>
    <w:uiPriority w:val="46"/>
    <w:rsid w:val="00725D59"/>
    <w:tblPr>
      <w:tblStyleRowBandSize w:val="1"/>
      <w:tblStyleColBandSize w:val="1"/>
    </w:tblPr>
    <w:tblStylePr w:type="firstRow">
      <w:rPr>
        <w:b/>
        <w:bCs/>
      </w:rPr>
      <w:tblPr/>
      <w:tcPr>
        <w:tcBorders>
          <w:bottom w:val="single" w:color="9CC2E5" w:themeColor="accent5" w:themeTint="99" w:sz="4" w:space="0"/>
        </w:tcBorders>
      </w:tcPr>
    </w:tblStylePr>
    <w:tblStylePr w:type="lastRow">
      <w:rPr>
        <w:b/>
        <w:bCs/>
      </w:rPr>
      <w:tblPr/>
      <w:tcPr>
        <w:tcBorders>
          <w:top w:val="sing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8D58E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D58E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D4604"/>
    <w:rPr>
      <w:color w:val="954F72" w:themeColor="followedHyperlink"/>
      <w:u w:val="single"/>
    </w:rPr>
  </w:style>
  <w:style w:type="character" w:styleId="CommentReference">
    <w:name w:val="annotation reference"/>
    <w:basedOn w:val="DefaultParagraphFont"/>
    <w:uiPriority w:val="99"/>
    <w:semiHidden/>
    <w:unhideWhenUsed/>
    <w:rsid w:val="007A4405"/>
    <w:rPr>
      <w:sz w:val="16"/>
      <w:szCs w:val="16"/>
    </w:rPr>
  </w:style>
  <w:style w:type="paragraph" w:styleId="CommentText">
    <w:name w:val="annotation text"/>
    <w:basedOn w:val="Normal"/>
    <w:link w:val="CommentTextChar"/>
    <w:uiPriority w:val="99"/>
    <w:semiHidden/>
    <w:unhideWhenUsed/>
    <w:rsid w:val="007A4405"/>
    <w:rPr>
      <w:sz w:val="20"/>
      <w:szCs w:val="20"/>
    </w:rPr>
  </w:style>
  <w:style w:type="character" w:styleId="CommentTextChar" w:customStyle="1">
    <w:name w:val="Comment Text Char"/>
    <w:basedOn w:val="DefaultParagraphFont"/>
    <w:link w:val="CommentText"/>
    <w:uiPriority w:val="99"/>
    <w:semiHidden/>
    <w:rsid w:val="007A4405"/>
    <w:rPr>
      <w:sz w:val="20"/>
      <w:szCs w:val="20"/>
    </w:rPr>
  </w:style>
  <w:style w:type="paragraph" w:styleId="CommentSubject">
    <w:name w:val="annotation subject"/>
    <w:basedOn w:val="CommentText"/>
    <w:next w:val="CommentText"/>
    <w:link w:val="CommentSubjectChar"/>
    <w:uiPriority w:val="99"/>
    <w:semiHidden/>
    <w:unhideWhenUsed/>
    <w:rsid w:val="007A4405"/>
    <w:rPr>
      <w:b/>
      <w:bCs/>
    </w:rPr>
  </w:style>
  <w:style w:type="character" w:styleId="CommentSubjectChar" w:customStyle="1">
    <w:name w:val="Comment Subject Char"/>
    <w:basedOn w:val="CommentTextChar"/>
    <w:link w:val="CommentSubject"/>
    <w:uiPriority w:val="99"/>
    <w:semiHidden/>
    <w:rsid w:val="007A4405"/>
    <w:rPr>
      <w:b/>
      <w:bCs/>
      <w:sz w:val="20"/>
      <w:szCs w:val="20"/>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74668">
      <w:bodyDiv w:val="1"/>
      <w:marLeft w:val="0"/>
      <w:marRight w:val="0"/>
      <w:marTop w:val="0"/>
      <w:marBottom w:val="0"/>
      <w:divBdr>
        <w:top w:val="none" w:sz="0" w:space="0" w:color="auto"/>
        <w:left w:val="none" w:sz="0" w:space="0" w:color="auto"/>
        <w:bottom w:val="none" w:sz="0" w:space="0" w:color="auto"/>
        <w:right w:val="none" w:sz="0" w:space="0" w:color="auto"/>
      </w:divBdr>
      <w:divsChild>
        <w:div w:id="2035619497">
          <w:marLeft w:val="0"/>
          <w:marRight w:val="0"/>
          <w:marTop w:val="0"/>
          <w:marBottom w:val="0"/>
          <w:divBdr>
            <w:top w:val="none" w:sz="0" w:space="0" w:color="auto"/>
            <w:left w:val="none" w:sz="0" w:space="0" w:color="auto"/>
            <w:bottom w:val="none" w:sz="0" w:space="0" w:color="auto"/>
            <w:right w:val="none" w:sz="0" w:space="0" w:color="auto"/>
          </w:divBdr>
        </w:div>
        <w:div w:id="1543975648">
          <w:marLeft w:val="0"/>
          <w:marRight w:val="0"/>
          <w:marTop w:val="0"/>
          <w:marBottom w:val="0"/>
          <w:divBdr>
            <w:top w:val="none" w:sz="0" w:space="0" w:color="auto"/>
            <w:left w:val="none" w:sz="0" w:space="0" w:color="auto"/>
            <w:bottom w:val="none" w:sz="0" w:space="0" w:color="auto"/>
            <w:right w:val="none" w:sz="0" w:space="0" w:color="auto"/>
          </w:divBdr>
        </w:div>
        <w:div w:id="1491017459">
          <w:marLeft w:val="0"/>
          <w:marRight w:val="0"/>
          <w:marTop w:val="0"/>
          <w:marBottom w:val="0"/>
          <w:divBdr>
            <w:top w:val="none" w:sz="0" w:space="0" w:color="auto"/>
            <w:left w:val="none" w:sz="0" w:space="0" w:color="auto"/>
            <w:bottom w:val="none" w:sz="0" w:space="0" w:color="auto"/>
            <w:right w:val="none" w:sz="0" w:space="0" w:color="auto"/>
          </w:divBdr>
        </w:div>
        <w:div w:id="1742829282">
          <w:marLeft w:val="0"/>
          <w:marRight w:val="0"/>
          <w:marTop w:val="0"/>
          <w:marBottom w:val="0"/>
          <w:divBdr>
            <w:top w:val="none" w:sz="0" w:space="0" w:color="auto"/>
            <w:left w:val="none" w:sz="0" w:space="0" w:color="auto"/>
            <w:bottom w:val="none" w:sz="0" w:space="0" w:color="auto"/>
            <w:right w:val="none" w:sz="0" w:space="0" w:color="auto"/>
          </w:divBdr>
        </w:div>
        <w:div w:id="1525242632">
          <w:marLeft w:val="0"/>
          <w:marRight w:val="0"/>
          <w:marTop w:val="0"/>
          <w:marBottom w:val="0"/>
          <w:divBdr>
            <w:top w:val="none" w:sz="0" w:space="0" w:color="auto"/>
            <w:left w:val="none" w:sz="0" w:space="0" w:color="auto"/>
            <w:bottom w:val="none" w:sz="0" w:space="0" w:color="auto"/>
            <w:right w:val="none" w:sz="0" w:space="0" w:color="auto"/>
          </w:divBdr>
        </w:div>
        <w:div w:id="1794975907">
          <w:marLeft w:val="0"/>
          <w:marRight w:val="0"/>
          <w:marTop w:val="0"/>
          <w:marBottom w:val="0"/>
          <w:divBdr>
            <w:top w:val="none" w:sz="0" w:space="0" w:color="auto"/>
            <w:left w:val="none" w:sz="0" w:space="0" w:color="auto"/>
            <w:bottom w:val="none" w:sz="0" w:space="0" w:color="auto"/>
            <w:right w:val="none" w:sz="0" w:space="0" w:color="auto"/>
          </w:divBdr>
        </w:div>
        <w:div w:id="400057963">
          <w:marLeft w:val="0"/>
          <w:marRight w:val="0"/>
          <w:marTop w:val="0"/>
          <w:marBottom w:val="0"/>
          <w:divBdr>
            <w:top w:val="none" w:sz="0" w:space="0" w:color="auto"/>
            <w:left w:val="none" w:sz="0" w:space="0" w:color="auto"/>
            <w:bottom w:val="none" w:sz="0" w:space="0" w:color="auto"/>
            <w:right w:val="none" w:sz="0" w:space="0" w:color="auto"/>
          </w:divBdr>
        </w:div>
        <w:div w:id="758209724">
          <w:marLeft w:val="0"/>
          <w:marRight w:val="0"/>
          <w:marTop w:val="0"/>
          <w:marBottom w:val="0"/>
          <w:divBdr>
            <w:top w:val="none" w:sz="0" w:space="0" w:color="auto"/>
            <w:left w:val="none" w:sz="0" w:space="0" w:color="auto"/>
            <w:bottom w:val="none" w:sz="0" w:space="0" w:color="auto"/>
            <w:right w:val="none" w:sz="0" w:space="0" w:color="auto"/>
          </w:divBdr>
        </w:div>
        <w:div w:id="1043946389">
          <w:marLeft w:val="0"/>
          <w:marRight w:val="0"/>
          <w:marTop w:val="0"/>
          <w:marBottom w:val="0"/>
          <w:divBdr>
            <w:top w:val="none" w:sz="0" w:space="0" w:color="auto"/>
            <w:left w:val="none" w:sz="0" w:space="0" w:color="auto"/>
            <w:bottom w:val="none" w:sz="0" w:space="0" w:color="auto"/>
            <w:right w:val="none" w:sz="0" w:space="0" w:color="auto"/>
          </w:divBdr>
        </w:div>
        <w:div w:id="156265356">
          <w:marLeft w:val="0"/>
          <w:marRight w:val="0"/>
          <w:marTop w:val="0"/>
          <w:marBottom w:val="0"/>
          <w:divBdr>
            <w:top w:val="none" w:sz="0" w:space="0" w:color="auto"/>
            <w:left w:val="none" w:sz="0" w:space="0" w:color="auto"/>
            <w:bottom w:val="none" w:sz="0" w:space="0" w:color="auto"/>
            <w:right w:val="none" w:sz="0" w:space="0" w:color="auto"/>
          </w:divBdr>
        </w:div>
        <w:div w:id="217322816">
          <w:marLeft w:val="0"/>
          <w:marRight w:val="0"/>
          <w:marTop w:val="0"/>
          <w:marBottom w:val="0"/>
          <w:divBdr>
            <w:top w:val="none" w:sz="0" w:space="0" w:color="auto"/>
            <w:left w:val="none" w:sz="0" w:space="0" w:color="auto"/>
            <w:bottom w:val="none" w:sz="0" w:space="0" w:color="auto"/>
            <w:right w:val="none" w:sz="0" w:space="0" w:color="auto"/>
          </w:divBdr>
        </w:div>
        <w:div w:id="1398816512">
          <w:marLeft w:val="0"/>
          <w:marRight w:val="0"/>
          <w:marTop w:val="0"/>
          <w:marBottom w:val="0"/>
          <w:divBdr>
            <w:top w:val="none" w:sz="0" w:space="0" w:color="auto"/>
            <w:left w:val="none" w:sz="0" w:space="0" w:color="auto"/>
            <w:bottom w:val="none" w:sz="0" w:space="0" w:color="auto"/>
            <w:right w:val="none" w:sz="0" w:space="0" w:color="auto"/>
          </w:divBdr>
        </w:div>
        <w:div w:id="141585759">
          <w:marLeft w:val="0"/>
          <w:marRight w:val="0"/>
          <w:marTop w:val="0"/>
          <w:marBottom w:val="0"/>
          <w:divBdr>
            <w:top w:val="none" w:sz="0" w:space="0" w:color="auto"/>
            <w:left w:val="none" w:sz="0" w:space="0" w:color="auto"/>
            <w:bottom w:val="none" w:sz="0" w:space="0" w:color="auto"/>
            <w:right w:val="none" w:sz="0" w:space="0" w:color="auto"/>
          </w:divBdr>
        </w:div>
        <w:div w:id="1922638010">
          <w:marLeft w:val="0"/>
          <w:marRight w:val="0"/>
          <w:marTop w:val="0"/>
          <w:marBottom w:val="0"/>
          <w:divBdr>
            <w:top w:val="none" w:sz="0" w:space="0" w:color="auto"/>
            <w:left w:val="none" w:sz="0" w:space="0" w:color="auto"/>
            <w:bottom w:val="none" w:sz="0" w:space="0" w:color="auto"/>
            <w:right w:val="none" w:sz="0" w:space="0" w:color="auto"/>
          </w:divBdr>
        </w:div>
        <w:div w:id="74060502">
          <w:marLeft w:val="0"/>
          <w:marRight w:val="0"/>
          <w:marTop w:val="0"/>
          <w:marBottom w:val="0"/>
          <w:divBdr>
            <w:top w:val="none" w:sz="0" w:space="0" w:color="auto"/>
            <w:left w:val="none" w:sz="0" w:space="0" w:color="auto"/>
            <w:bottom w:val="none" w:sz="0" w:space="0" w:color="auto"/>
            <w:right w:val="none" w:sz="0" w:space="0" w:color="auto"/>
          </w:divBdr>
        </w:div>
        <w:div w:id="854272216">
          <w:marLeft w:val="0"/>
          <w:marRight w:val="0"/>
          <w:marTop w:val="0"/>
          <w:marBottom w:val="0"/>
          <w:divBdr>
            <w:top w:val="none" w:sz="0" w:space="0" w:color="auto"/>
            <w:left w:val="none" w:sz="0" w:space="0" w:color="auto"/>
            <w:bottom w:val="none" w:sz="0" w:space="0" w:color="auto"/>
            <w:right w:val="none" w:sz="0" w:space="0" w:color="auto"/>
          </w:divBdr>
        </w:div>
        <w:div w:id="58748705">
          <w:marLeft w:val="0"/>
          <w:marRight w:val="0"/>
          <w:marTop w:val="0"/>
          <w:marBottom w:val="0"/>
          <w:divBdr>
            <w:top w:val="none" w:sz="0" w:space="0" w:color="auto"/>
            <w:left w:val="none" w:sz="0" w:space="0" w:color="auto"/>
            <w:bottom w:val="none" w:sz="0" w:space="0" w:color="auto"/>
            <w:right w:val="none" w:sz="0" w:space="0" w:color="auto"/>
          </w:divBdr>
        </w:div>
        <w:div w:id="1532300963">
          <w:marLeft w:val="0"/>
          <w:marRight w:val="0"/>
          <w:marTop w:val="0"/>
          <w:marBottom w:val="0"/>
          <w:divBdr>
            <w:top w:val="none" w:sz="0" w:space="0" w:color="auto"/>
            <w:left w:val="none" w:sz="0" w:space="0" w:color="auto"/>
            <w:bottom w:val="none" w:sz="0" w:space="0" w:color="auto"/>
            <w:right w:val="none" w:sz="0" w:space="0" w:color="auto"/>
          </w:divBdr>
        </w:div>
        <w:div w:id="122382644">
          <w:marLeft w:val="0"/>
          <w:marRight w:val="0"/>
          <w:marTop w:val="0"/>
          <w:marBottom w:val="0"/>
          <w:divBdr>
            <w:top w:val="none" w:sz="0" w:space="0" w:color="auto"/>
            <w:left w:val="none" w:sz="0" w:space="0" w:color="auto"/>
            <w:bottom w:val="none" w:sz="0" w:space="0" w:color="auto"/>
            <w:right w:val="none" w:sz="0" w:space="0" w:color="auto"/>
          </w:divBdr>
        </w:div>
      </w:divsChild>
    </w:div>
    <w:div w:id="1635595257">
      <w:bodyDiv w:val="1"/>
      <w:marLeft w:val="0"/>
      <w:marRight w:val="0"/>
      <w:marTop w:val="0"/>
      <w:marBottom w:val="0"/>
      <w:divBdr>
        <w:top w:val="none" w:sz="0" w:space="0" w:color="auto"/>
        <w:left w:val="none" w:sz="0" w:space="0" w:color="auto"/>
        <w:bottom w:val="none" w:sz="0" w:space="0" w:color="auto"/>
        <w:right w:val="none" w:sz="0" w:space="0" w:color="auto"/>
      </w:divBdr>
      <w:divsChild>
        <w:div w:id="249779092">
          <w:marLeft w:val="0"/>
          <w:marRight w:val="0"/>
          <w:marTop w:val="0"/>
          <w:marBottom w:val="0"/>
          <w:divBdr>
            <w:top w:val="none" w:sz="0" w:space="0" w:color="auto"/>
            <w:left w:val="none" w:sz="0" w:space="0" w:color="auto"/>
            <w:bottom w:val="none" w:sz="0" w:space="0" w:color="auto"/>
            <w:right w:val="none" w:sz="0" w:space="0" w:color="auto"/>
          </w:divBdr>
        </w:div>
        <w:div w:id="1829981995">
          <w:marLeft w:val="0"/>
          <w:marRight w:val="0"/>
          <w:marTop w:val="0"/>
          <w:marBottom w:val="0"/>
          <w:divBdr>
            <w:top w:val="none" w:sz="0" w:space="0" w:color="auto"/>
            <w:left w:val="none" w:sz="0" w:space="0" w:color="auto"/>
            <w:bottom w:val="none" w:sz="0" w:space="0" w:color="auto"/>
            <w:right w:val="none" w:sz="0" w:space="0" w:color="auto"/>
          </w:divBdr>
        </w:div>
        <w:div w:id="1169561684">
          <w:marLeft w:val="0"/>
          <w:marRight w:val="0"/>
          <w:marTop w:val="0"/>
          <w:marBottom w:val="0"/>
          <w:divBdr>
            <w:top w:val="none" w:sz="0" w:space="0" w:color="auto"/>
            <w:left w:val="none" w:sz="0" w:space="0" w:color="auto"/>
            <w:bottom w:val="none" w:sz="0" w:space="0" w:color="auto"/>
            <w:right w:val="none" w:sz="0" w:space="0" w:color="auto"/>
          </w:divBdr>
        </w:div>
        <w:div w:id="1775710419">
          <w:marLeft w:val="0"/>
          <w:marRight w:val="0"/>
          <w:marTop w:val="0"/>
          <w:marBottom w:val="0"/>
          <w:divBdr>
            <w:top w:val="none" w:sz="0" w:space="0" w:color="auto"/>
            <w:left w:val="none" w:sz="0" w:space="0" w:color="auto"/>
            <w:bottom w:val="none" w:sz="0" w:space="0" w:color="auto"/>
            <w:right w:val="none" w:sz="0" w:space="0" w:color="auto"/>
          </w:divBdr>
        </w:div>
        <w:div w:id="373846154">
          <w:marLeft w:val="0"/>
          <w:marRight w:val="0"/>
          <w:marTop w:val="0"/>
          <w:marBottom w:val="0"/>
          <w:divBdr>
            <w:top w:val="none" w:sz="0" w:space="0" w:color="auto"/>
            <w:left w:val="none" w:sz="0" w:space="0" w:color="auto"/>
            <w:bottom w:val="none" w:sz="0" w:space="0" w:color="auto"/>
            <w:right w:val="none" w:sz="0" w:space="0" w:color="auto"/>
          </w:divBdr>
        </w:div>
        <w:div w:id="311519803">
          <w:marLeft w:val="0"/>
          <w:marRight w:val="0"/>
          <w:marTop w:val="0"/>
          <w:marBottom w:val="0"/>
          <w:divBdr>
            <w:top w:val="none" w:sz="0" w:space="0" w:color="auto"/>
            <w:left w:val="none" w:sz="0" w:space="0" w:color="auto"/>
            <w:bottom w:val="none" w:sz="0" w:space="0" w:color="auto"/>
            <w:right w:val="none" w:sz="0" w:space="0" w:color="auto"/>
          </w:divBdr>
        </w:div>
        <w:div w:id="46809466">
          <w:marLeft w:val="0"/>
          <w:marRight w:val="0"/>
          <w:marTop w:val="0"/>
          <w:marBottom w:val="0"/>
          <w:divBdr>
            <w:top w:val="none" w:sz="0" w:space="0" w:color="auto"/>
            <w:left w:val="none" w:sz="0" w:space="0" w:color="auto"/>
            <w:bottom w:val="none" w:sz="0" w:space="0" w:color="auto"/>
            <w:right w:val="none" w:sz="0" w:space="0" w:color="auto"/>
          </w:divBdr>
        </w:div>
        <w:div w:id="94054513">
          <w:marLeft w:val="0"/>
          <w:marRight w:val="0"/>
          <w:marTop w:val="0"/>
          <w:marBottom w:val="0"/>
          <w:divBdr>
            <w:top w:val="none" w:sz="0" w:space="0" w:color="auto"/>
            <w:left w:val="none" w:sz="0" w:space="0" w:color="auto"/>
            <w:bottom w:val="none" w:sz="0" w:space="0" w:color="auto"/>
            <w:right w:val="none" w:sz="0" w:space="0" w:color="auto"/>
          </w:divBdr>
        </w:div>
        <w:div w:id="2065248787">
          <w:marLeft w:val="0"/>
          <w:marRight w:val="0"/>
          <w:marTop w:val="0"/>
          <w:marBottom w:val="0"/>
          <w:divBdr>
            <w:top w:val="none" w:sz="0" w:space="0" w:color="auto"/>
            <w:left w:val="none" w:sz="0" w:space="0" w:color="auto"/>
            <w:bottom w:val="none" w:sz="0" w:space="0" w:color="auto"/>
            <w:right w:val="none" w:sz="0" w:space="0" w:color="auto"/>
          </w:divBdr>
        </w:div>
        <w:div w:id="282031842">
          <w:marLeft w:val="0"/>
          <w:marRight w:val="0"/>
          <w:marTop w:val="0"/>
          <w:marBottom w:val="0"/>
          <w:divBdr>
            <w:top w:val="none" w:sz="0" w:space="0" w:color="auto"/>
            <w:left w:val="none" w:sz="0" w:space="0" w:color="auto"/>
            <w:bottom w:val="none" w:sz="0" w:space="0" w:color="auto"/>
            <w:right w:val="none" w:sz="0" w:space="0" w:color="auto"/>
          </w:divBdr>
        </w:div>
        <w:div w:id="1647928859">
          <w:marLeft w:val="0"/>
          <w:marRight w:val="0"/>
          <w:marTop w:val="0"/>
          <w:marBottom w:val="0"/>
          <w:divBdr>
            <w:top w:val="none" w:sz="0" w:space="0" w:color="auto"/>
            <w:left w:val="none" w:sz="0" w:space="0" w:color="auto"/>
            <w:bottom w:val="none" w:sz="0" w:space="0" w:color="auto"/>
            <w:right w:val="none" w:sz="0" w:space="0" w:color="auto"/>
          </w:divBdr>
        </w:div>
        <w:div w:id="994407288">
          <w:marLeft w:val="0"/>
          <w:marRight w:val="0"/>
          <w:marTop w:val="0"/>
          <w:marBottom w:val="0"/>
          <w:divBdr>
            <w:top w:val="none" w:sz="0" w:space="0" w:color="auto"/>
            <w:left w:val="none" w:sz="0" w:space="0" w:color="auto"/>
            <w:bottom w:val="none" w:sz="0" w:space="0" w:color="auto"/>
            <w:right w:val="none" w:sz="0" w:space="0" w:color="auto"/>
          </w:divBdr>
        </w:div>
        <w:div w:id="1766610925">
          <w:marLeft w:val="0"/>
          <w:marRight w:val="0"/>
          <w:marTop w:val="0"/>
          <w:marBottom w:val="0"/>
          <w:divBdr>
            <w:top w:val="none" w:sz="0" w:space="0" w:color="auto"/>
            <w:left w:val="none" w:sz="0" w:space="0" w:color="auto"/>
            <w:bottom w:val="none" w:sz="0" w:space="0" w:color="auto"/>
            <w:right w:val="none" w:sz="0" w:space="0" w:color="auto"/>
          </w:divBdr>
        </w:div>
        <w:div w:id="1131899109">
          <w:marLeft w:val="0"/>
          <w:marRight w:val="0"/>
          <w:marTop w:val="0"/>
          <w:marBottom w:val="0"/>
          <w:divBdr>
            <w:top w:val="none" w:sz="0" w:space="0" w:color="auto"/>
            <w:left w:val="none" w:sz="0" w:space="0" w:color="auto"/>
            <w:bottom w:val="none" w:sz="0" w:space="0" w:color="auto"/>
            <w:right w:val="none" w:sz="0" w:space="0" w:color="auto"/>
          </w:divBdr>
        </w:div>
        <w:div w:id="1344092678">
          <w:marLeft w:val="0"/>
          <w:marRight w:val="0"/>
          <w:marTop w:val="0"/>
          <w:marBottom w:val="0"/>
          <w:divBdr>
            <w:top w:val="none" w:sz="0" w:space="0" w:color="auto"/>
            <w:left w:val="none" w:sz="0" w:space="0" w:color="auto"/>
            <w:bottom w:val="none" w:sz="0" w:space="0" w:color="auto"/>
            <w:right w:val="none" w:sz="0" w:space="0" w:color="auto"/>
          </w:divBdr>
        </w:div>
        <w:div w:id="362562669">
          <w:marLeft w:val="0"/>
          <w:marRight w:val="0"/>
          <w:marTop w:val="0"/>
          <w:marBottom w:val="0"/>
          <w:divBdr>
            <w:top w:val="none" w:sz="0" w:space="0" w:color="auto"/>
            <w:left w:val="none" w:sz="0" w:space="0" w:color="auto"/>
            <w:bottom w:val="none" w:sz="0" w:space="0" w:color="auto"/>
            <w:right w:val="none" w:sz="0" w:space="0" w:color="auto"/>
          </w:divBdr>
        </w:div>
        <w:div w:id="821043374">
          <w:marLeft w:val="0"/>
          <w:marRight w:val="0"/>
          <w:marTop w:val="0"/>
          <w:marBottom w:val="0"/>
          <w:divBdr>
            <w:top w:val="none" w:sz="0" w:space="0" w:color="auto"/>
            <w:left w:val="none" w:sz="0" w:space="0" w:color="auto"/>
            <w:bottom w:val="none" w:sz="0" w:space="0" w:color="auto"/>
            <w:right w:val="none" w:sz="0" w:space="0" w:color="auto"/>
          </w:divBdr>
        </w:div>
        <w:div w:id="1079404255">
          <w:marLeft w:val="0"/>
          <w:marRight w:val="0"/>
          <w:marTop w:val="0"/>
          <w:marBottom w:val="0"/>
          <w:divBdr>
            <w:top w:val="none" w:sz="0" w:space="0" w:color="auto"/>
            <w:left w:val="none" w:sz="0" w:space="0" w:color="auto"/>
            <w:bottom w:val="none" w:sz="0" w:space="0" w:color="auto"/>
            <w:right w:val="none" w:sz="0" w:space="0" w:color="auto"/>
          </w:divBdr>
        </w:div>
        <w:div w:id="39158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comments" Target="comments.xml" Id="rId7" /><Relationship Type="http://schemas.microsoft.com/office/2011/relationships/people" Target="peop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https://www.wcu.edu/learn/academic-enrichment/liberal-studies-program/assessment.aspx" TargetMode="External" Id="rId6" /><Relationship Type="http://schemas.openxmlformats.org/officeDocument/2006/relationships/fontTable" Target="fontTable.xml" Id="rId11" /><Relationship Type="http://schemas.openxmlformats.org/officeDocument/2006/relationships/hyperlink" Target="mailto:jsschiff@wcu.edu" TargetMode="External" Id="rId5" /><Relationship Type="http://schemas.openxmlformats.org/officeDocument/2006/relationships/hyperlink" Target="https://www.wcu.edu/learn/academic-enrichment/liberal-studies-program/assessment.aspx" TargetMode="External" Id="rId4" /><Relationship Type="http://schemas.microsoft.com/office/2011/relationships/commentsExtended" Target="/word/commentsExtended.xml" Id="R8e48b5a7c796468a" /><Relationship Type="http://schemas.microsoft.com/office/2016/09/relationships/commentsIds" Target="/word/commentsIds.xml" Id="Rd6f88f85a4e2436b" /><Relationship Type="http://schemas.openxmlformats.org/officeDocument/2006/relationships/hyperlink" Target="mailto:jsschiff@wcu.edu" TargetMode="External" Id="R1628d5917f604645" /><Relationship Type="http://schemas.openxmlformats.org/officeDocument/2006/relationships/hyperlink" Target="mailto:https://www.wcu.edu/learn/academic-enrichment/liberal-studies-program/assessment.aspx" TargetMode="External" Id="R3893603fe7fc4f75" /><Relationship Type="http://schemas.openxmlformats.org/officeDocument/2006/relationships/header" Target="/word/header.xml" Id="Rb4a2a76c34644b29" /><Relationship Type="http://schemas.openxmlformats.org/officeDocument/2006/relationships/footer" Target="/word/footer.xml" Id="Rd4275913d68d49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Schiff</dc:creator>
  <keywords/>
  <dc:description/>
  <lastModifiedBy>Jen Schiff</lastModifiedBy>
  <revision>21</revision>
  <lastPrinted>2021-06-29T17:13:00.0000000Z</lastPrinted>
  <dcterms:created xsi:type="dcterms:W3CDTF">2021-06-29T17:13:00.0000000Z</dcterms:created>
  <dcterms:modified xsi:type="dcterms:W3CDTF">2021-07-15T17:29:27.3900578Z</dcterms:modified>
</coreProperties>
</file>