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2F6F" w14:textId="77777777" w:rsidR="00863BF8" w:rsidRDefault="00863BF8" w:rsidP="00863BF8">
      <w:pPr>
        <w:jc w:val="center"/>
        <w:rPr>
          <w:b/>
        </w:rPr>
      </w:pPr>
      <w:r>
        <w:rPr>
          <w:b/>
        </w:rPr>
        <w:t>ASSESSMENT OF STUDENT LEARNING OUTCOMES</w:t>
      </w:r>
    </w:p>
    <w:p w14:paraId="33149F33" w14:textId="77777777" w:rsidR="00863BF8" w:rsidRDefault="008E6EFD" w:rsidP="00863BF8">
      <w:pPr>
        <w:jc w:val="center"/>
        <w:rPr>
          <w:b/>
        </w:rPr>
      </w:pPr>
      <w:r>
        <w:rPr>
          <w:b/>
        </w:rPr>
        <w:t>WCU</w:t>
      </w:r>
      <w:r w:rsidR="00863BF8">
        <w:rPr>
          <w:b/>
        </w:rPr>
        <w:t xml:space="preserve"> MASTERS OF SOCIAL WORK PROGRAM</w:t>
      </w:r>
    </w:p>
    <w:p w14:paraId="392C3454" w14:textId="77777777" w:rsidR="00863BF8" w:rsidRDefault="00863BF8" w:rsidP="00863BF8">
      <w:pPr>
        <w:jc w:val="center"/>
      </w:pPr>
      <w:r>
        <w:rPr>
          <w:b/>
        </w:rPr>
        <w:t xml:space="preserve">LAST COMPLETED ON </w:t>
      </w:r>
      <w:r w:rsidR="007C1DD3">
        <w:rPr>
          <w:b/>
        </w:rPr>
        <w:t>6/01/2014</w:t>
      </w:r>
    </w:p>
    <w:p w14:paraId="6FE05B52" w14:textId="77777777"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14:paraId="0D1C4CB5"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11B76F3C"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4532FC1B"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4FFE7133"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14:paraId="6F497FC0" w14:textId="77777777"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Ind w:w="2115" w:type="dxa"/>
        <w:tblLayout w:type="fixed"/>
        <w:tblLook w:val="04A0" w:firstRow="1" w:lastRow="0" w:firstColumn="1" w:lastColumn="0" w:noHBand="0" w:noVBand="1"/>
      </w:tblPr>
      <w:tblGrid>
        <w:gridCol w:w="2709"/>
        <w:gridCol w:w="2709"/>
        <w:gridCol w:w="3960"/>
      </w:tblGrid>
      <w:tr w:rsidR="00863BF8" w14:paraId="6818CC01" w14:textId="77777777" w:rsidTr="008E6EFD">
        <w:tc>
          <w:tcPr>
            <w:tcW w:w="2709" w:type="dxa"/>
          </w:tcPr>
          <w:p w14:paraId="71B6DADD" w14:textId="77777777" w:rsidR="00863BF8" w:rsidRDefault="00863BF8" w:rsidP="00863BF8">
            <w:pPr>
              <w:jc w:val="center"/>
              <w:rPr>
                <w:b/>
              </w:rPr>
            </w:pPr>
            <w:r>
              <w:rPr>
                <w:b/>
              </w:rPr>
              <w:t>COMPETENCY</w:t>
            </w:r>
          </w:p>
        </w:tc>
        <w:tc>
          <w:tcPr>
            <w:tcW w:w="2709" w:type="dxa"/>
          </w:tcPr>
          <w:p w14:paraId="0EF742B4" w14:textId="77777777" w:rsidR="00863BF8" w:rsidRDefault="00863BF8" w:rsidP="00863BF8">
            <w:pPr>
              <w:jc w:val="center"/>
              <w:rPr>
                <w:b/>
              </w:rPr>
            </w:pPr>
            <w:r>
              <w:rPr>
                <w:b/>
              </w:rPr>
              <w:t>COMPETENCY BENCHMARK</w:t>
            </w:r>
          </w:p>
        </w:tc>
        <w:tc>
          <w:tcPr>
            <w:tcW w:w="3960" w:type="dxa"/>
          </w:tcPr>
          <w:p w14:paraId="3EC6B4F4" w14:textId="77777777"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E6EFD" w14:paraId="3160D0F7" w14:textId="77777777" w:rsidTr="008E6EFD">
        <w:tc>
          <w:tcPr>
            <w:tcW w:w="2709" w:type="dxa"/>
          </w:tcPr>
          <w:p w14:paraId="1A573AA0" w14:textId="77777777" w:rsidR="008E6EFD" w:rsidRDefault="008E6EFD" w:rsidP="00863BF8">
            <w:pPr>
              <w:tabs>
                <w:tab w:val="left" w:pos="-720"/>
              </w:tabs>
              <w:suppressAutoHyphens/>
              <w:spacing w:after="54"/>
              <w:rPr>
                <w:rFonts w:ascii="Arial" w:hAnsi="Arial"/>
                <w:b/>
                <w:sz w:val="22"/>
              </w:rPr>
            </w:pPr>
          </w:p>
        </w:tc>
        <w:tc>
          <w:tcPr>
            <w:tcW w:w="2709" w:type="dxa"/>
          </w:tcPr>
          <w:p w14:paraId="1F70D40F" w14:textId="77777777" w:rsidR="008E6EFD" w:rsidRDefault="008E6EFD" w:rsidP="00863BF8">
            <w:pPr>
              <w:tabs>
                <w:tab w:val="left" w:pos="-720"/>
              </w:tabs>
              <w:suppressAutoHyphens/>
              <w:spacing w:after="54"/>
              <w:rPr>
                <w:rFonts w:ascii="Arial" w:hAnsi="Arial"/>
                <w:b/>
                <w:sz w:val="22"/>
              </w:rPr>
            </w:pPr>
          </w:p>
        </w:tc>
        <w:tc>
          <w:tcPr>
            <w:tcW w:w="3960" w:type="dxa"/>
          </w:tcPr>
          <w:p w14:paraId="46840550" w14:textId="77777777" w:rsidR="008E6EFD" w:rsidRDefault="008E6EFD" w:rsidP="00863BF8">
            <w:pPr>
              <w:jc w:val="center"/>
              <w:rPr>
                <w:b/>
                <w:sz w:val="16"/>
                <w:szCs w:val="16"/>
              </w:rPr>
            </w:pPr>
            <w:r>
              <w:rPr>
                <w:b/>
                <w:sz w:val="16"/>
                <w:szCs w:val="16"/>
              </w:rPr>
              <w:t>Advanced Generalist</w:t>
            </w:r>
          </w:p>
          <w:p w14:paraId="51CC9AF0" w14:textId="77777777" w:rsidR="008E6EFD" w:rsidRDefault="008E6EFD" w:rsidP="00863BF8">
            <w:pPr>
              <w:jc w:val="center"/>
              <w:rPr>
                <w:b/>
                <w:sz w:val="16"/>
                <w:szCs w:val="16"/>
              </w:rPr>
            </w:pPr>
            <w:r>
              <w:rPr>
                <w:b/>
                <w:sz w:val="16"/>
                <w:szCs w:val="16"/>
              </w:rPr>
              <w:t>CONCENTRATION</w:t>
            </w:r>
          </w:p>
        </w:tc>
      </w:tr>
      <w:tr w:rsidR="008E6EFD" w14:paraId="707260A8" w14:textId="77777777" w:rsidTr="008E6EFD">
        <w:tc>
          <w:tcPr>
            <w:tcW w:w="2709" w:type="dxa"/>
          </w:tcPr>
          <w:p w14:paraId="6A3D5D28" w14:textId="77777777" w:rsidR="008E6EFD" w:rsidRDefault="008E6EFD" w:rsidP="00863BF8">
            <w:pPr>
              <w:rPr>
                <w:sz w:val="16"/>
                <w:szCs w:val="16"/>
              </w:rPr>
            </w:pPr>
            <w:r>
              <w:rPr>
                <w:sz w:val="16"/>
                <w:szCs w:val="16"/>
              </w:rPr>
              <w:t>Identify as a</w:t>
            </w:r>
          </w:p>
          <w:p w14:paraId="4F2BC808" w14:textId="77777777" w:rsidR="008E6EFD" w:rsidRDefault="008E6EFD" w:rsidP="00863BF8">
            <w:pPr>
              <w:rPr>
                <w:sz w:val="16"/>
                <w:szCs w:val="16"/>
              </w:rPr>
            </w:pPr>
            <w:r>
              <w:rPr>
                <w:sz w:val="16"/>
                <w:szCs w:val="16"/>
              </w:rPr>
              <w:t xml:space="preserve">Professional </w:t>
            </w:r>
          </w:p>
          <w:p w14:paraId="5DA5C873" w14:textId="77777777" w:rsidR="008E6EFD" w:rsidRPr="000F5728" w:rsidRDefault="008E6EFD" w:rsidP="00863BF8">
            <w:pPr>
              <w:rPr>
                <w:sz w:val="16"/>
                <w:szCs w:val="16"/>
              </w:rPr>
            </w:pPr>
            <w:r>
              <w:rPr>
                <w:sz w:val="16"/>
                <w:szCs w:val="16"/>
              </w:rPr>
              <w:t>Social Worker</w:t>
            </w:r>
          </w:p>
        </w:tc>
        <w:tc>
          <w:tcPr>
            <w:tcW w:w="2709" w:type="dxa"/>
          </w:tcPr>
          <w:p w14:paraId="3C07D30C"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hAnsi="Arial" w:cs="Arial"/>
                <w:b/>
                <w:sz w:val="22"/>
                <w:szCs w:val="22"/>
              </w:rPr>
              <w:t>80%</w:t>
            </w:r>
          </w:p>
        </w:tc>
        <w:tc>
          <w:tcPr>
            <w:tcW w:w="3960" w:type="dxa"/>
          </w:tcPr>
          <w:p w14:paraId="13384316" w14:textId="77777777" w:rsidR="008E6EFD" w:rsidRDefault="008E6EFD" w:rsidP="0093159B">
            <w:pPr>
              <w:tabs>
                <w:tab w:val="left" w:pos="-720"/>
              </w:tabs>
              <w:suppressAutoHyphens/>
              <w:spacing w:after="54"/>
              <w:rPr>
                <w:rFonts w:ascii="Arial" w:hAnsi="Arial"/>
                <w:b/>
                <w:sz w:val="22"/>
              </w:rPr>
            </w:pPr>
            <w:r>
              <w:rPr>
                <w:rFonts w:ascii="Arial" w:hAnsi="Arial"/>
                <w:b/>
                <w:sz w:val="22"/>
              </w:rPr>
              <w:t>9</w:t>
            </w:r>
            <w:r w:rsidR="007C1DD3">
              <w:rPr>
                <w:rFonts w:ascii="Arial" w:hAnsi="Arial"/>
                <w:b/>
                <w:sz w:val="22"/>
              </w:rPr>
              <w:t>7</w:t>
            </w:r>
            <w:r>
              <w:rPr>
                <w:rFonts w:ascii="Arial" w:hAnsi="Arial"/>
                <w:b/>
                <w:sz w:val="22"/>
              </w:rPr>
              <w:t>%</w:t>
            </w:r>
          </w:p>
        </w:tc>
      </w:tr>
      <w:tr w:rsidR="008E6EFD" w14:paraId="177B978C" w14:textId="77777777" w:rsidTr="008E6EFD">
        <w:tc>
          <w:tcPr>
            <w:tcW w:w="2709" w:type="dxa"/>
          </w:tcPr>
          <w:p w14:paraId="6EF2F9AD" w14:textId="77777777" w:rsidR="008E6EFD" w:rsidRDefault="008E6EFD" w:rsidP="00863BF8">
            <w:pPr>
              <w:rPr>
                <w:sz w:val="16"/>
                <w:szCs w:val="16"/>
              </w:rPr>
            </w:pPr>
            <w:r>
              <w:rPr>
                <w:sz w:val="16"/>
                <w:szCs w:val="16"/>
              </w:rPr>
              <w:t>Apply Ethical</w:t>
            </w:r>
          </w:p>
          <w:p w14:paraId="7A614A5F" w14:textId="77777777" w:rsidR="008E6EFD" w:rsidRPr="001A3287" w:rsidRDefault="008E6EFD" w:rsidP="00863BF8">
            <w:pPr>
              <w:rPr>
                <w:sz w:val="16"/>
                <w:szCs w:val="16"/>
              </w:rPr>
            </w:pPr>
            <w:r>
              <w:rPr>
                <w:sz w:val="16"/>
                <w:szCs w:val="16"/>
              </w:rPr>
              <w:t>Principles</w:t>
            </w:r>
          </w:p>
        </w:tc>
        <w:tc>
          <w:tcPr>
            <w:tcW w:w="2709" w:type="dxa"/>
          </w:tcPr>
          <w:p w14:paraId="016F0757"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1B794C94"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1D9683A7" w14:textId="77777777" w:rsidTr="008E6EFD">
        <w:tc>
          <w:tcPr>
            <w:tcW w:w="2709" w:type="dxa"/>
          </w:tcPr>
          <w:p w14:paraId="7B71834D" w14:textId="77777777" w:rsidR="008E6EFD" w:rsidRDefault="008E6EFD" w:rsidP="00863BF8">
            <w:pPr>
              <w:rPr>
                <w:sz w:val="16"/>
                <w:szCs w:val="16"/>
              </w:rPr>
            </w:pPr>
            <w:r>
              <w:rPr>
                <w:sz w:val="16"/>
                <w:szCs w:val="16"/>
              </w:rPr>
              <w:t xml:space="preserve">Apply Critical </w:t>
            </w:r>
          </w:p>
          <w:p w14:paraId="4CC71453" w14:textId="77777777" w:rsidR="008E6EFD" w:rsidRPr="001A3287" w:rsidRDefault="008E6EFD" w:rsidP="00863BF8">
            <w:pPr>
              <w:rPr>
                <w:sz w:val="16"/>
                <w:szCs w:val="16"/>
              </w:rPr>
            </w:pPr>
            <w:r>
              <w:rPr>
                <w:sz w:val="16"/>
                <w:szCs w:val="16"/>
              </w:rPr>
              <w:t>Thinking</w:t>
            </w:r>
          </w:p>
        </w:tc>
        <w:tc>
          <w:tcPr>
            <w:tcW w:w="2709" w:type="dxa"/>
          </w:tcPr>
          <w:p w14:paraId="0C63933D"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631451E4"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012A3705" w14:textId="77777777" w:rsidTr="008E6EFD">
        <w:tc>
          <w:tcPr>
            <w:tcW w:w="2709" w:type="dxa"/>
          </w:tcPr>
          <w:p w14:paraId="32455FC2" w14:textId="77777777" w:rsidR="008E6EFD" w:rsidRDefault="008E6EFD" w:rsidP="00863BF8">
            <w:pPr>
              <w:rPr>
                <w:sz w:val="16"/>
                <w:szCs w:val="16"/>
              </w:rPr>
            </w:pPr>
            <w:r>
              <w:rPr>
                <w:sz w:val="16"/>
                <w:szCs w:val="16"/>
              </w:rPr>
              <w:t>Engage</w:t>
            </w:r>
          </w:p>
          <w:p w14:paraId="2A7750E5" w14:textId="77777777" w:rsidR="008E6EFD" w:rsidRDefault="008E6EFD" w:rsidP="00863BF8">
            <w:pPr>
              <w:rPr>
                <w:sz w:val="16"/>
                <w:szCs w:val="16"/>
              </w:rPr>
            </w:pPr>
            <w:r>
              <w:rPr>
                <w:sz w:val="16"/>
                <w:szCs w:val="16"/>
              </w:rPr>
              <w:t xml:space="preserve">Diversity in </w:t>
            </w:r>
          </w:p>
          <w:p w14:paraId="3E673C9B" w14:textId="77777777" w:rsidR="008E6EFD" w:rsidRPr="001A3287" w:rsidRDefault="008E6EFD" w:rsidP="00863BF8">
            <w:pPr>
              <w:rPr>
                <w:sz w:val="16"/>
                <w:szCs w:val="16"/>
              </w:rPr>
            </w:pPr>
            <w:r>
              <w:rPr>
                <w:sz w:val="16"/>
                <w:szCs w:val="16"/>
              </w:rPr>
              <w:t>Practice</w:t>
            </w:r>
          </w:p>
        </w:tc>
        <w:tc>
          <w:tcPr>
            <w:tcW w:w="2709" w:type="dxa"/>
          </w:tcPr>
          <w:p w14:paraId="198CD0DD"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4A357DDC"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728E9C96" w14:textId="77777777" w:rsidTr="008E6EFD">
        <w:tc>
          <w:tcPr>
            <w:tcW w:w="2709" w:type="dxa"/>
          </w:tcPr>
          <w:p w14:paraId="4B8D62FA" w14:textId="77777777" w:rsidR="008E6EFD" w:rsidRDefault="008E6EFD" w:rsidP="00863BF8">
            <w:pPr>
              <w:rPr>
                <w:sz w:val="16"/>
                <w:szCs w:val="16"/>
              </w:rPr>
            </w:pPr>
            <w:r>
              <w:rPr>
                <w:sz w:val="16"/>
                <w:szCs w:val="16"/>
              </w:rPr>
              <w:t>Advance Human</w:t>
            </w:r>
          </w:p>
          <w:p w14:paraId="0A1AF873" w14:textId="77777777" w:rsidR="008E6EFD" w:rsidRDefault="008E6EFD" w:rsidP="00863BF8">
            <w:pPr>
              <w:rPr>
                <w:sz w:val="16"/>
                <w:szCs w:val="16"/>
              </w:rPr>
            </w:pPr>
            <w:r>
              <w:rPr>
                <w:sz w:val="16"/>
                <w:szCs w:val="16"/>
              </w:rPr>
              <w:t>Rights/ Social and</w:t>
            </w:r>
          </w:p>
          <w:p w14:paraId="47BA1ABC" w14:textId="77777777" w:rsidR="008E6EFD" w:rsidRPr="001A3287" w:rsidRDefault="008E6EFD" w:rsidP="00863BF8">
            <w:pPr>
              <w:rPr>
                <w:sz w:val="16"/>
                <w:szCs w:val="16"/>
              </w:rPr>
            </w:pPr>
            <w:r>
              <w:rPr>
                <w:sz w:val="16"/>
                <w:szCs w:val="16"/>
              </w:rPr>
              <w:t>Economic Justice</w:t>
            </w:r>
          </w:p>
        </w:tc>
        <w:tc>
          <w:tcPr>
            <w:tcW w:w="2709" w:type="dxa"/>
          </w:tcPr>
          <w:p w14:paraId="49A078A9"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2C41C77C"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3AF7A000" w14:textId="77777777" w:rsidTr="008E6EFD">
        <w:tc>
          <w:tcPr>
            <w:tcW w:w="2709" w:type="dxa"/>
          </w:tcPr>
          <w:p w14:paraId="641A1DB4" w14:textId="77777777" w:rsidR="008E6EFD" w:rsidRDefault="008E6EFD" w:rsidP="00863BF8">
            <w:pPr>
              <w:rPr>
                <w:sz w:val="16"/>
                <w:szCs w:val="16"/>
              </w:rPr>
            </w:pPr>
            <w:r>
              <w:rPr>
                <w:sz w:val="16"/>
                <w:szCs w:val="16"/>
              </w:rPr>
              <w:t>Engage Research</w:t>
            </w:r>
          </w:p>
          <w:p w14:paraId="58F25BEE" w14:textId="77777777" w:rsidR="008E6EFD" w:rsidRDefault="008E6EFD" w:rsidP="00863BF8">
            <w:pPr>
              <w:rPr>
                <w:sz w:val="16"/>
                <w:szCs w:val="16"/>
              </w:rPr>
            </w:pPr>
            <w:r>
              <w:rPr>
                <w:sz w:val="16"/>
                <w:szCs w:val="16"/>
              </w:rPr>
              <w:t>Informed Practice/</w:t>
            </w:r>
          </w:p>
          <w:p w14:paraId="64BD959F" w14:textId="77777777" w:rsidR="008E6EFD" w:rsidRDefault="008E6EFD" w:rsidP="00863BF8">
            <w:pPr>
              <w:rPr>
                <w:sz w:val="16"/>
                <w:szCs w:val="16"/>
              </w:rPr>
            </w:pPr>
            <w:r>
              <w:rPr>
                <w:sz w:val="16"/>
                <w:szCs w:val="16"/>
              </w:rPr>
              <w:t>Practice Informed</w:t>
            </w:r>
          </w:p>
          <w:p w14:paraId="5821DEA2" w14:textId="77777777" w:rsidR="008E6EFD" w:rsidRPr="001A3287" w:rsidRDefault="008E6EFD" w:rsidP="00863BF8">
            <w:pPr>
              <w:rPr>
                <w:sz w:val="16"/>
                <w:szCs w:val="16"/>
              </w:rPr>
            </w:pPr>
            <w:r>
              <w:rPr>
                <w:sz w:val="16"/>
                <w:szCs w:val="16"/>
              </w:rPr>
              <w:t>Research</w:t>
            </w:r>
          </w:p>
        </w:tc>
        <w:tc>
          <w:tcPr>
            <w:tcW w:w="2709" w:type="dxa"/>
          </w:tcPr>
          <w:p w14:paraId="2666DFF1"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53A9FA64"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38D1BC03" w14:textId="77777777" w:rsidTr="008E6EFD">
        <w:tc>
          <w:tcPr>
            <w:tcW w:w="2709" w:type="dxa"/>
          </w:tcPr>
          <w:p w14:paraId="48C1F964" w14:textId="77777777" w:rsidR="008E6EFD" w:rsidRDefault="008E6EFD" w:rsidP="00863BF8">
            <w:pPr>
              <w:rPr>
                <w:sz w:val="16"/>
                <w:szCs w:val="16"/>
              </w:rPr>
            </w:pPr>
            <w:r>
              <w:rPr>
                <w:sz w:val="16"/>
                <w:szCs w:val="16"/>
              </w:rPr>
              <w:t>Human Behavior</w:t>
            </w:r>
          </w:p>
          <w:p w14:paraId="54893F8D" w14:textId="77777777" w:rsidR="008E6EFD" w:rsidRPr="001A3287" w:rsidRDefault="008E6EFD" w:rsidP="00863BF8">
            <w:pPr>
              <w:rPr>
                <w:sz w:val="16"/>
                <w:szCs w:val="16"/>
              </w:rPr>
            </w:pPr>
            <w:r>
              <w:rPr>
                <w:sz w:val="16"/>
                <w:szCs w:val="16"/>
              </w:rPr>
              <w:t>Knowledge</w:t>
            </w:r>
          </w:p>
        </w:tc>
        <w:tc>
          <w:tcPr>
            <w:tcW w:w="2709" w:type="dxa"/>
          </w:tcPr>
          <w:p w14:paraId="3057F657"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39923395" w14:textId="77777777" w:rsidR="008E6EFD" w:rsidRDefault="007C1DD3" w:rsidP="00863BF8">
            <w:pPr>
              <w:tabs>
                <w:tab w:val="left" w:pos="-720"/>
              </w:tabs>
              <w:suppressAutoHyphens/>
              <w:spacing w:after="54"/>
              <w:rPr>
                <w:rFonts w:ascii="Arial" w:hAnsi="Arial"/>
                <w:b/>
                <w:sz w:val="22"/>
              </w:rPr>
            </w:pPr>
            <w:r>
              <w:rPr>
                <w:rFonts w:ascii="Arial" w:hAnsi="Arial"/>
                <w:b/>
                <w:sz w:val="22"/>
              </w:rPr>
              <w:t>96</w:t>
            </w:r>
            <w:r w:rsidR="008E6EFD">
              <w:rPr>
                <w:rFonts w:ascii="Arial" w:hAnsi="Arial"/>
                <w:b/>
                <w:sz w:val="22"/>
              </w:rPr>
              <w:t>%</w:t>
            </w:r>
          </w:p>
        </w:tc>
      </w:tr>
      <w:tr w:rsidR="008E6EFD" w14:paraId="7EF33589" w14:textId="77777777" w:rsidTr="008E6EFD">
        <w:tc>
          <w:tcPr>
            <w:tcW w:w="2709" w:type="dxa"/>
          </w:tcPr>
          <w:p w14:paraId="6126939B" w14:textId="77777777" w:rsidR="008E6EFD" w:rsidRDefault="008E6EFD" w:rsidP="00863BF8">
            <w:pPr>
              <w:rPr>
                <w:sz w:val="16"/>
                <w:szCs w:val="16"/>
              </w:rPr>
            </w:pPr>
            <w:r>
              <w:rPr>
                <w:sz w:val="16"/>
                <w:szCs w:val="16"/>
              </w:rPr>
              <w:t>Engage Policy</w:t>
            </w:r>
          </w:p>
          <w:p w14:paraId="1FF99D51" w14:textId="77777777" w:rsidR="008E6EFD" w:rsidRDefault="008E6EFD" w:rsidP="00863BF8">
            <w:pPr>
              <w:rPr>
                <w:sz w:val="16"/>
                <w:szCs w:val="16"/>
              </w:rPr>
            </w:pPr>
            <w:r>
              <w:rPr>
                <w:sz w:val="16"/>
                <w:szCs w:val="16"/>
              </w:rPr>
              <w:t>Practice to</w:t>
            </w:r>
          </w:p>
          <w:p w14:paraId="4614F781" w14:textId="77777777" w:rsidR="008E6EFD" w:rsidRDefault="008E6EFD" w:rsidP="00863BF8">
            <w:pPr>
              <w:rPr>
                <w:sz w:val="16"/>
                <w:szCs w:val="16"/>
              </w:rPr>
            </w:pPr>
            <w:r>
              <w:rPr>
                <w:sz w:val="16"/>
                <w:szCs w:val="16"/>
              </w:rPr>
              <w:t>Advance Well-</w:t>
            </w:r>
          </w:p>
          <w:p w14:paraId="2D67E9DB" w14:textId="77777777" w:rsidR="008E6EFD" w:rsidRDefault="008E6EFD" w:rsidP="00863BF8">
            <w:pPr>
              <w:rPr>
                <w:sz w:val="16"/>
                <w:szCs w:val="16"/>
              </w:rPr>
            </w:pPr>
            <w:r>
              <w:rPr>
                <w:sz w:val="16"/>
                <w:szCs w:val="16"/>
              </w:rPr>
              <w:t>Being and Deliver</w:t>
            </w:r>
          </w:p>
          <w:p w14:paraId="06832FCF" w14:textId="77777777" w:rsidR="008E6EFD" w:rsidRPr="001A3287" w:rsidRDefault="008E6EFD" w:rsidP="00863BF8">
            <w:pPr>
              <w:rPr>
                <w:sz w:val="16"/>
                <w:szCs w:val="16"/>
              </w:rPr>
            </w:pPr>
            <w:r>
              <w:rPr>
                <w:sz w:val="16"/>
                <w:szCs w:val="16"/>
              </w:rPr>
              <w:t>Services</w:t>
            </w:r>
          </w:p>
        </w:tc>
        <w:tc>
          <w:tcPr>
            <w:tcW w:w="2709" w:type="dxa"/>
          </w:tcPr>
          <w:p w14:paraId="71CDC2FB"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7DBE0C85" w14:textId="77777777" w:rsidR="008E6EFD" w:rsidRDefault="007C1DD3" w:rsidP="008E6EFD">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54CB97E7" w14:textId="77777777" w:rsidTr="008E6EFD">
        <w:tc>
          <w:tcPr>
            <w:tcW w:w="2709" w:type="dxa"/>
          </w:tcPr>
          <w:p w14:paraId="5359C646" w14:textId="77777777" w:rsidR="008E6EFD" w:rsidRDefault="008E6EFD" w:rsidP="00863BF8">
            <w:pPr>
              <w:rPr>
                <w:sz w:val="16"/>
                <w:szCs w:val="16"/>
              </w:rPr>
            </w:pPr>
            <w:r>
              <w:rPr>
                <w:sz w:val="16"/>
                <w:szCs w:val="16"/>
              </w:rPr>
              <w:t xml:space="preserve">Respond to </w:t>
            </w:r>
          </w:p>
          <w:p w14:paraId="36184EDC" w14:textId="77777777" w:rsidR="008E6EFD" w:rsidRPr="001A3287" w:rsidRDefault="008E6EFD" w:rsidP="00863BF8">
            <w:pPr>
              <w:rPr>
                <w:sz w:val="16"/>
                <w:szCs w:val="16"/>
              </w:rPr>
            </w:pPr>
            <w:r>
              <w:rPr>
                <w:sz w:val="16"/>
                <w:szCs w:val="16"/>
              </w:rPr>
              <w:t>Practice Contexts</w:t>
            </w:r>
          </w:p>
        </w:tc>
        <w:tc>
          <w:tcPr>
            <w:tcW w:w="2709" w:type="dxa"/>
          </w:tcPr>
          <w:p w14:paraId="5D96292F"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64B6D30D"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0C3072F2" w14:textId="77777777" w:rsidTr="008E6EFD">
        <w:tc>
          <w:tcPr>
            <w:tcW w:w="2709" w:type="dxa"/>
          </w:tcPr>
          <w:p w14:paraId="218F4E43" w14:textId="77777777" w:rsidR="008E6EFD" w:rsidRDefault="008E6EFD" w:rsidP="00863BF8">
            <w:pPr>
              <w:rPr>
                <w:sz w:val="16"/>
                <w:szCs w:val="16"/>
              </w:rPr>
            </w:pPr>
            <w:r>
              <w:rPr>
                <w:sz w:val="16"/>
                <w:szCs w:val="16"/>
              </w:rPr>
              <w:t xml:space="preserve">Practice </w:t>
            </w:r>
          </w:p>
          <w:p w14:paraId="11BA35E9" w14:textId="77777777" w:rsidR="008E6EFD" w:rsidRPr="001A3287" w:rsidRDefault="008E6EFD" w:rsidP="00863BF8">
            <w:pPr>
              <w:rPr>
                <w:sz w:val="16"/>
                <w:szCs w:val="16"/>
              </w:rPr>
            </w:pPr>
            <w:r>
              <w:rPr>
                <w:sz w:val="16"/>
                <w:szCs w:val="16"/>
              </w:rPr>
              <w:t>Engagement</w:t>
            </w:r>
          </w:p>
        </w:tc>
        <w:tc>
          <w:tcPr>
            <w:tcW w:w="2709" w:type="dxa"/>
          </w:tcPr>
          <w:p w14:paraId="2FB2EFC1"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7EA49D38" w14:textId="77777777" w:rsidR="008E6EFD" w:rsidRDefault="007C1DD3" w:rsidP="00863BF8">
            <w:pPr>
              <w:tabs>
                <w:tab w:val="left" w:pos="-720"/>
              </w:tabs>
              <w:suppressAutoHyphens/>
              <w:spacing w:after="54"/>
              <w:rPr>
                <w:rFonts w:ascii="Arial" w:hAnsi="Arial"/>
                <w:b/>
                <w:sz w:val="22"/>
              </w:rPr>
            </w:pPr>
            <w:r>
              <w:rPr>
                <w:rFonts w:ascii="Arial" w:hAnsi="Arial"/>
                <w:b/>
                <w:sz w:val="22"/>
              </w:rPr>
              <w:t>97</w:t>
            </w:r>
            <w:r w:rsidR="008E6EFD">
              <w:rPr>
                <w:rFonts w:ascii="Arial" w:hAnsi="Arial"/>
                <w:b/>
                <w:sz w:val="22"/>
              </w:rPr>
              <w:t>%</w:t>
            </w:r>
          </w:p>
        </w:tc>
      </w:tr>
      <w:tr w:rsidR="008E6EFD" w14:paraId="1B2FD840" w14:textId="77777777" w:rsidTr="008E6EFD">
        <w:tc>
          <w:tcPr>
            <w:tcW w:w="2709" w:type="dxa"/>
          </w:tcPr>
          <w:p w14:paraId="39B65C4C" w14:textId="77777777" w:rsidR="008E6EFD" w:rsidRDefault="008E6EFD" w:rsidP="00863BF8">
            <w:pPr>
              <w:rPr>
                <w:sz w:val="16"/>
                <w:szCs w:val="16"/>
              </w:rPr>
            </w:pPr>
            <w:r>
              <w:rPr>
                <w:sz w:val="16"/>
                <w:szCs w:val="16"/>
              </w:rPr>
              <w:t>Practice</w:t>
            </w:r>
          </w:p>
          <w:p w14:paraId="23FF93CC" w14:textId="77777777" w:rsidR="008E6EFD" w:rsidRPr="001A3287" w:rsidRDefault="008E6EFD" w:rsidP="00863BF8">
            <w:pPr>
              <w:rPr>
                <w:sz w:val="16"/>
                <w:szCs w:val="16"/>
              </w:rPr>
            </w:pPr>
            <w:r>
              <w:rPr>
                <w:sz w:val="16"/>
                <w:szCs w:val="16"/>
              </w:rPr>
              <w:t>Assessment</w:t>
            </w:r>
          </w:p>
        </w:tc>
        <w:tc>
          <w:tcPr>
            <w:tcW w:w="2709" w:type="dxa"/>
          </w:tcPr>
          <w:p w14:paraId="1ED5B7D4"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07F9F4C5" w14:textId="77777777" w:rsidR="008E6EFD" w:rsidRDefault="007C1DD3" w:rsidP="00863BF8">
            <w:pPr>
              <w:tabs>
                <w:tab w:val="left" w:pos="-720"/>
              </w:tabs>
              <w:suppressAutoHyphens/>
              <w:spacing w:after="54"/>
              <w:rPr>
                <w:rFonts w:ascii="Arial" w:hAnsi="Arial"/>
                <w:b/>
                <w:sz w:val="22"/>
              </w:rPr>
            </w:pPr>
            <w:r>
              <w:rPr>
                <w:rFonts w:ascii="Arial" w:hAnsi="Arial"/>
                <w:b/>
                <w:sz w:val="22"/>
              </w:rPr>
              <w:t>97</w:t>
            </w:r>
            <w:r w:rsidR="008E6EFD">
              <w:rPr>
                <w:rFonts w:ascii="Arial" w:hAnsi="Arial"/>
                <w:b/>
                <w:sz w:val="22"/>
              </w:rPr>
              <w:t>%</w:t>
            </w:r>
          </w:p>
        </w:tc>
      </w:tr>
      <w:tr w:rsidR="008E6EFD" w14:paraId="1DE8F22E" w14:textId="77777777" w:rsidTr="008E6EFD">
        <w:tc>
          <w:tcPr>
            <w:tcW w:w="2709" w:type="dxa"/>
          </w:tcPr>
          <w:p w14:paraId="1587C8F3" w14:textId="77777777" w:rsidR="008E6EFD" w:rsidRDefault="008E6EFD" w:rsidP="00863BF8">
            <w:pPr>
              <w:rPr>
                <w:sz w:val="16"/>
                <w:szCs w:val="16"/>
              </w:rPr>
            </w:pPr>
            <w:r>
              <w:rPr>
                <w:sz w:val="16"/>
                <w:szCs w:val="16"/>
              </w:rPr>
              <w:t xml:space="preserve">Practice </w:t>
            </w:r>
          </w:p>
          <w:p w14:paraId="1534C083" w14:textId="77777777" w:rsidR="008E6EFD" w:rsidRPr="001A3287" w:rsidRDefault="008E6EFD" w:rsidP="00863BF8">
            <w:pPr>
              <w:rPr>
                <w:sz w:val="16"/>
                <w:szCs w:val="16"/>
              </w:rPr>
            </w:pPr>
            <w:r>
              <w:rPr>
                <w:sz w:val="16"/>
                <w:szCs w:val="16"/>
              </w:rPr>
              <w:t>Intervention</w:t>
            </w:r>
          </w:p>
        </w:tc>
        <w:tc>
          <w:tcPr>
            <w:tcW w:w="2709" w:type="dxa"/>
          </w:tcPr>
          <w:p w14:paraId="23CA17D7"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1B015A11" w14:textId="77777777" w:rsidR="008E6EFD" w:rsidRDefault="007C1DD3" w:rsidP="00863BF8">
            <w:pPr>
              <w:tabs>
                <w:tab w:val="left" w:pos="-720"/>
              </w:tabs>
              <w:suppressAutoHyphens/>
              <w:spacing w:after="54"/>
              <w:rPr>
                <w:rFonts w:ascii="Arial" w:hAnsi="Arial"/>
                <w:b/>
                <w:sz w:val="22"/>
              </w:rPr>
            </w:pPr>
            <w:r>
              <w:rPr>
                <w:rFonts w:ascii="Arial" w:hAnsi="Arial"/>
                <w:b/>
                <w:sz w:val="22"/>
              </w:rPr>
              <w:t>98</w:t>
            </w:r>
            <w:r w:rsidR="008E6EFD">
              <w:rPr>
                <w:rFonts w:ascii="Arial" w:hAnsi="Arial"/>
                <w:b/>
                <w:sz w:val="22"/>
              </w:rPr>
              <w:t>%</w:t>
            </w:r>
          </w:p>
        </w:tc>
      </w:tr>
      <w:tr w:rsidR="008E6EFD" w14:paraId="40C824F5" w14:textId="77777777" w:rsidTr="008E6EFD">
        <w:tc>
          <w:tcPr>
            <w:tcW w:w="2709" w:type="dxa"/>
          </w:tcPr>
          <w:p w14:paraId="0C9F8470" w14:textId="77777777" w:rsidR="008E6EFD" w:rsidRDefault="008E6EFD" w:rsidP="00863BF8">
            <w:pPr>
              <w:rPr>
                <w:sz w:val="16"/>
                <w:szCs w:val="16"/>
              </w:rPr>
            </w:pPr>
            <w:r>
              <w:rPr>
                <w:sz w:val="16"/>
                <w:szCs w:val="16"/>
              </w:rPr>
              <w:lastRenderedPageBreak/>
              <w:t xml:space="preserve">Practice </w:t>
            </w:r>
          </w:p>
          <w:p w14:paraId="5EA8793A" w14:textId="77777777" w:rsidR="008E6EFD" w:rsidRPr="001A3287" w:rsidRDefault="008E6EFD" w:rsidP="00863BF8">
            <w:pPr>
              <w:rPr>
                <w:sz w:val="16"/>
                <w:szCs w:val="16"/>
              </w:rPr>
            </w:pPr>
            <w:r>
              <w:rPr>
                <w:sz w:val="16"/>
                <w:szCs w:val="16"/>
              </w:rPr>
              <w:t>Evaluation</w:t>
            </w:r>
          </w:p>
        </w:tc>
        <w:tc>
          <w:tcPr>
            <w:tcW w:w="2709" w:type="dxa"/>
          </w:tcPr>
          <w:p w14:paraId="003F9D49" w14:textId="77777777" w:rsidR="008E6EFD" w:rsidRPr="008E6EFD" w:rsidRDefault="008E6EFD" w:rsidP="00863BF8">
            <w:pPr>
              <w:tabs>
                <w:tab w:val="left" w:pos="-720"/>
              </w:tabs>
              <w:suppressAutoHyphens/>
              <w:spacing w:after="54"/>
              <w:rPr>
                <w:rFonts w:ascii="Arial" w:hAnsi="Arial" w:cs="Arial"/>
                <w:b/>
                <w:sz w:val="22"/>
                <w:szCs w:val="22"/>
              </w:rPr>
            </w:pPr>
            <w:r w:rsidRPr="008E6EFD">
              <w:rPr>
                <w:rFonts w:ascii="Arial" w:eastAsia="Calibri" w:hAnsi="Arial" w:cs="Arial"/>
                <w:b/>
                <w:bCs/>
                <w:sz w:val="22"/>
                <w:szCs w:val="22"/>
              </w:rPr>
              <w:t>80%</w:t>
            </w:r>
          </w:p>
        </w:tc>
        <w:tc>
          <w:tcPr>
            <w:tcW w:w="3960" w:type="dxa"/>
          </w:tcPr>
          <w:p w14:paraId="2381AC9F" w14:textId="77777777" w:rsidR="008E6EFD" w:rsidRDefault="007C1DD3" w:rsidP="00863BF8">
            <w:pPr>
              <w:tabs>
                <w:tab w:val="left" w:pos="-720"/>
              </w:tabs>
              <w:suppressAutoHyphens/>
              <w:spacing w:after="54"/>
              <w:rPr>
                <w:rFonts w:ascii="Arial" w:hAnsi="Arial"/>
                <w:b/>
                <w:sz w:val="22"/>
              </w:rPr>
            </w:pPr>
            <w:r>
              <w:rPr>
                <w:rFonts w:ascii="Arial" w:hAnsi="Arial"/>
                <w:b/>
                <w:sz w:val="22"/>
              </w:rPr>
              <w:t>97</w:t>
            </w:r>
            <w:bookmarkStart w:id="0" w:name="_GoBack"/>
            <w:bookmarkEnd w:id="0"/>
            <w:r w:rsidR="008E6EFD">
              <w:rPr>
                <w:rFonts w:ascii="Arial" w:hAnsi="Arial"/>
                <w:b/>
                <w:sz w:val="22"/>
              </w:rPr>
              <w:t>%</w:t>
            </w:r>
          </w:p>
        </w:tc>
      </w:tr>
    </w:tbl>
    <w:p w14:paraId="593EA105" w14:textId="77777777" w:rsidR="009E4F5B" w:rsidRDefault="009E4F5B" w:rsidP="008E6EFD"/>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65977" w14:textId="77777777" w:rsidR="00AE2BCB" w:rsidRDefault="00AE2BCB" w:rsidP="00346B2B">
      <w:r>
        <w:separator/>
      </w:r>
    </w:p>
  </w:endnote>
  <w:endnote w:type="continuationSeparator" w:id="0">
    <w:p w14:paraId="0622A853" w14:textId="77777777" w:rsidR="00AE2BCB" w:rsidRDefault="00AE2BCB"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85A0B" w14:textId="77777777" w:rsidR="00AE2BCB" w:rsidRDefault="00AE2BCB" w:rsidP="00346B2B">
      <w:r>
        <w:separator/>
      </w:r>
    </w:p>
  </w:footnote>
  <w:footnote w:type="continuationSeparator" w:id="0">
    <w:p w14:paraId="25C0E33A" w14:textId="77777777" w:rsidR="00AE2BCB" w:rsidRDefault="00AE2BCB"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346B2B"/>
    <w:rsid w:val="003D7D6A"/>
    <w:rsid w:val="005B50C4"/>
    <w:rsid w:val="0065464C"/>
    <w:rsid w:val="007C1DD3"/>
    <w:rsid w:val="007D6A00"/>
    <w:rsid w:val="00863BF8"/>
    <w:rsid w:val="008E6EFD"/>
    <w:rsid w:val="0093159B"/>
    <w:rsid w:val="00946FE1"/>
    <w:rsid w:val="009E4F5B"/>
    <w:rsid w:val="00AE2BCB"/>
    <w:rsid w:val="00E80A21"/>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88D"/>
  <w15:docId w15:val="{74011FC7-8711-4C4D-85C6-FC15A9B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5B2B-96C1-4CD6-9309-94743D38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Pat Morse</cp:lastModifiedBy>
  <cp:revision>2</cp:revision>
  <dcterms:created xsi:type="dcterms:W3CDTF">2015-09-09T19:47:00Z</dcterms:created>
  <dcterms:modified xsi:type="dcterms:W3CDTF">2015-09-09T19:47:00Z</dcterms:modified>
</cp:coreProperties>
</file>